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962B676" w14:textId="0C642353" w:rsidR="00A322FC" w:rsidRPr="00A322FC" w:rsidRDefault="007D1E10" w:rsidP="00B455F9">
      <w:pPr>
        <w:pStyle w:val="Tiedot"/>
      </w:pPr>
      <w:sdt>
        <w:sdtPr>
          <w:tag w:val="Aihe"/>
          <w:id w:val="-1418555464"/>
          <w:lock w:val="sdtLocked"/>
          <w:placeholder>
            <w:docPart w:val="2B9FF133F7CB45498B8CD086B43869D1"/>
          </w:placeholder>
          <w:dataBinding w:prefixMappings="xmlns:ns0='http://purl.org/dc/elements/1.1/' xmlns:ns1='http://schemas.openxmlformats.org/package/2006/metadata/core-properties' " w:xpath="/ns1:coreProperties[1]/ns0:subject[1]" w:storeItemID="{6C3C8BC8-F283-45AE-878A-BAB7291924A1}"/>
          <w:text/>
        </w:sdtPr>
        <w:sdtEndPr/>
        <w:sdtContent>
          <w:r w:rsidR="006403E7">
            <w:t>Opinnäytetyö (AMK</w:t>
          </w:r>
          <w:r w:rsidR="00267386">
            <w:t>)</w:t>
          </w:r>
        </w:sdtContent>
      </w:sdt>
    </w:p>
    <w:sdt>
      <w:sdtPr>
        <w:tag w:val="Koulutusohjelma"/>
        <w:id w:val="67815756"/>
        <w:lock w:val="sdtLocked"/>
        <w:placeholder>
          <w:docPart w:val="52EEEE770359410C8667A340A0174096"/>
        </w:placeholder>
      </w:sdtPr>
      <w:sdtEndPr/>
      <w:sdtContent>
        <w:p w14:paraId="3AFEBB16" w14:textId="5FA3D472" w:rsidR="0023758B" w:rsidRPr="0023758B" w:rsidRDefault="00267386" w:rsidP="00B455F9">
          <w:pPr>
            <w:pStyle w:val="Tiedot"/>
          </w:pPr>
          <w:r>
            <w:t>Sosionomi</w:t>
          </w:r>
        </w:p>
      </w:sdtContent>
    </w:sdt>
    <w:sdt>
      <w:sdtPr>
        <w:tag w:val="Julkaisu vuosi"/>
        <w:id w:val="67815761"/>
        <w:lock w:val="sdtLocked"/>
        <w:placeholder>
          <w:docPart w:val="52EEEE770359410C8667A340A0174096"/>
        </w:placeholder>
      </w:sdtPr>
      <w:sdtEndPr/>
      <w:sdtContent>
        <w:p w14:paraId="595C1C3F" w14:textId="1DAAA02A" w:rsidR="0023758B" w:rsidRPr="0023758B" w:rsidRDefault="00267386" w:rsidP="00B455F9">
          <w:pPr>
            <w:pStyle w:val="Tiedot"/>
          </w:pPr>
          <w:r>
            <w:t>2021</w:t>
          </w:r>
        </w:p>
      </w:sdtContent>
    </w:sdt>
    <w:p w14:paraId="3DB4943F" w14:textId="77777777" w:rsidR="0023758B" w:rsidRPr="0023758B" w:rsidRDefault="0023758B" w:rsidP="0023758B"/>
    <w:p w14:paraId="53A81C49" w14:textId="77777777" w:rsidR="0023758B" w:rsidRDefault="0023758B" w:rsidP="0023758B"/>
    <w:p w14:paraId="73520FD5" w14:textId="77777777" w:rsidR="00707E1C" w:rsidRPr="0023758B" w:rsidRDefault="00707E1C" w:rsidP="0023758B"/>
    <w:p w14:paraId="2E364D20" w14:textId="77777777" w:rsidR="0023758B" w:rsidRPr="0023758B" w:rsidRDefault="0023758B" w:rsidP="0023758B"/>
    <w:p w14:paraId="74398A15" w14:textId="77777777" w:rsidR="0023758B" w:rsidRPr="0023758B" w:rsidRDefault="0023758B" w:rsidP="0023758B"/>
    <w:p w14:paraId="5E733014" w14:textId="46C45D42" w:rsidR="0023758B" w:rsidRPr="0023758B" w:rsidRDefault="007D1E10" w:rsidP="0016128E">
      <w:pPr>
        <w:pStyle w:val="Nimi"/>
      </w:pPr>
      <w:sdt>
        <w:sdtPr>
          <w:rPr>
            <w:lang w:val="en-US"/>
          </w:rPr>
          <w:id w:val="67815763"/>
          <w:placeholder>
            <w:docPart w:val="DE0511321A214697B415FB0C52F7E24E"/>
          </w:placeholder>
        </w:sdtPr>
        <w:sdtEndPr/>
        <w:sdtContent>
          <w:r w:rsidR="00267386" w:rsidRPr="00267386">
            <w:t>Kia Airola, Saara Huovinen, Katariina Iso-Lauri, Karita Palm​</w:t>
          </w:r>
        </w:sdtContent>
      </w:sdt>
    </w:p>
    <w:p w14:paraId="4E1FD483" w14:textId="71D16E43" w:rsidR="0023758B" w:rsidRPr="00267386" w:rsidRDefault="00023648" w:rsidP="00267386">
      <w:pPr>
        <w:pStyle w:val="Opinnytetynnimi"/>
      </w:pPr>
      <w:r>
        <w:t xml:space="preserve">Opiskelijakunnat </w:t>
      </w:r>
      <w:r w:rsidR="00267386">
        <w:t>osana yhteiskehittämistä ote-hankkeessa</w:t>
      </w:r>
    </w:p>
    <w:p w14:paraId="36288E44" w14:textId="77777777" w:rsidR="00333F15" w:rsidRPr="00333F15" w:rsidRDefault="00625B95" w:rsidP="00333F15">
      <w:pPr>
        <w:rPr>
          <w:caps/>
        </w:rPr>
      </w:pPr>
      <w:bookmarkStart w:id="1" w:name="_Toc237322497"/>
      <w:bookmarkStart w:id="2" w:name="_Toc237322646"/>
      <w:r w:rsidRPr="000C34F4">
        <w:rPr>
          <w:b/>
          <w:noProof/>
          <w:lang w:eastAsia="fi-FI"/>
        </w:rPr>
        <w:drawing>
          <wp:anchor distT="0" distB="0" distL="114300" distR="114300" simplePos="0" relativeHeight="251658240" behindDoc="1" locked="0" layoutInCell="1" allowOverlap="1" wp14:anchorId="3869407B" wp14:editId="38DB896C">
            <wp:simplePos x="0" y="0"/>
            <wp:positionH relativeFrom="margin">
              <wp:align>center</wp:align>
            </wp:positionH>
            <wp:positionV relativeFrom="page">
              <wp:posOffset>7920990</wp:posOffset>
            </wp:positionV>
            <wp:extent cx="3178800" cy="1771200"/>
            <wp:effectExtent l="0" t="0" r="3175" b="63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k_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78800" cy="177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33F15">
        <w:br w:type="page"/>
      </w:r>
    </w:p>
    <w:sdt>
      <w:sdtPr>
        <w:id w:val="682875756"/>
        <w:lock w:val="sdtLocked"/>
        <w:placeholder>
          <w:docPart w:val="FDE8BED24D384B6886B8D45A41E58EAD"/>
        </w:placeholder>
      </w:sdtPr>
      <w:sdtEndPr/>
      <w:sdtContent>
        <w:p w14:paraId="4CE69707" w14:textId="789C8583" w:rsidR="00B8311A" w:rsidRDefault="004B17E2" w:rsidP="00DB6DA4">
          <w:pPr>
            <w:pStyle w:val="Tiedot2"/>
          </w:pPr>
          <w:r w:rsidRPr="004B17E2">
            <w:t>OPINNÄYTETYÖ (AMK) | TIIVISTELMÄ</w:t>
          </w:r>
        </w:p>
        <w:p w14:paraId="453CB698" w14:textId="77777777" w:rsidR="006D1D42" w:rsidRPr="00B8311A" w:rsidRDefault="006403E7" w:rsidP="00DB6DA4">
          <w:pPr>
            <w:pStyle w:val="Tiedot2"/>
          </w:pPr>
          <w:r>
            <w:t>TURUN AMMATTIKORKEAKOULU</w:t>
          </w:r>
        </w:p>
      </w:sdtContent>
    </w:sdt>
    <w:sdt>
      <w:sdtPr>
        <w:id w:val="4394555"/>
        <w:lock w:val="sdtLocked"/>
        <w:placeholder>
          <w:docPart w:val="70298AF6E28B49D18C2BA843471497E6"/>
        </w:placeholder>
        <w:text w:multiLine="1"/>
      </w:sdtPr>
      <w:sdtEndPr/>
      <w:sdtContent>
        <w:p w14:paraId="4535B0E5" w14:textId="249B159F" w:rsidR="004B17E2" w:rsidRPr="004B17E2" w:rsidRDefault="003031B5" w:rsidP="00DB6DA4">
          <w:pPr>
            <w:pStyle w:val="Tiedot2"/>
          </w:pPr>
          <w:r>
            <w:t>Sosionomi</w:t>
          </w:r>
        </w:p>
      </w:sdtContent>
    </w:sdt>
    <w:p w14:paraId="37D02C91" w14:textId="3CF2F404" w:rsidR="004B17E2" w:rsidRPr="004F7DAD" w:rsidRDefault="007D1E10" w:rsidP="00DB6DA4">
      <w:pPr>
        <w:pStyle w:val="Tiedot2"/>
        <w:rPr>
          <w:rFonts w:cs="Arial"/>
          <w:lang w:val="en-US"/>
        </w:rPr>
      </w:pPr>
      <w:sdt>
        <w:sdtPr>
          <w:rPr>
            <w:rFonts w:cs="Arial"/>
          </w:rPr>
          <w:id w:val="682875767"/>
          <w:lock w:val="sdtLocked"/>
          <w:placeholder>
            <w:docPart w:val="FDE8BED24D384B6886B8D45A41E58EAD"/>
          </w:placeholder>
        </w:sdtPr>
        <w:sdtEndPr/>
        <w:sdtContent>
          <w:r w:rsidR="00E57916">
            <w:rPr>
              <w:rFonts w:cs="Arial"/>
            </w:rPr>
            <w:t>45 sivua, 9 liitesivua</w:t>
          </w:r>
        </w:sdtContent>
      </w:sdt>
    </w:p>
    <w:sdt>
      <w:sdtPr>
        <w:id w:val="4394573"/>
        <w:lock w:val="sdtLocked"/>
        <w:placeholder>
          <w:docPart w:val="3BA4D9E6EBB3429AA5B51494CBD0B96E"/>
        </w:placeholder>
      </w:sdtPr>
      <w:sdtEndPr/>
      <w:sdtContent>
        <w:p w14:paraId="484A7551" w14:textId="5F7945FA" w:rsidR="004B17E2" w:rsidRPr="0060687B" w:rsidRDefault="00F1222E" w:rsidP="00757CA3">
          <w:pPr>
            <w:pStyle w:val="Tekijt"/>
          </w:pPr>
          <w:r w:rsidRPr="00F1222E">
            <w:t>Kia Airola, Saara Huovinen, Katariina Iso-Lauri, Karita Palm</w:t>
          </w:r>
        </w:p>
      </w:sdtContent>
    </w:sdt>
    <w:p w14:paraId="2DB55235" w14:textId="0B26B725" w:rsidR="00625B95" w:rsidRDefault="007D1E10" w:rsidP="003031B5">
      <w:pPr>
        <w:pStyle w:val="Tynnimi"/>
      </w:pPr>
      <w:sdt>
        <w:sdtPr>
          <w:id w:val="4394526"/>
          <w:lock w:val="sdtLocked"/>
          <w:placeholder>
            <w:docPart w:val="5BD2C5A7CB5042AD952D7F8866882666"/>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46DA8" w:rsidRPr="00E46DA8">
            <w:t>OPISKELIJAKUNNAT OSANA YHTEISKEHITTÄMISTÄ OTE-HANKKEESSA</w:t>
          </w:r>
        </w:sdtContent>
      </w:sdt>
    </w:p>
    <w:sdt>
      <w:sdtPr>
        <w:id w:val="682875798"/>
        <w:lock w:val="sdtLocked"/>
        <w:placeholder>
          <w:docPart w:val="FDE8BED24D384B6886B8D45A41E58EAD"/>
        </w:placeholder>
      </w:sdtPr>
      <w:sdtEndPr/>
      <w:sdtContent>
        <w:p w14:paraId="7610B8FF" w14:textId="77777777" w:rsidR="00D4363E" w:rsidRDefault="00D4363E" w:rsidP="00D4363E">
          <w:pPr>
            <w:pStyle w:val="Tiivistelm"/>
          </w:pPr>
          <w:r>
            <w:t xml:space="preserve">Opinnäytetyö tehtiin Turun ammattikorkeakoululle ja sen tarkoitus on mallintaa OTE- hankkeessa tapahtuvaa opiskelijakuntien välistä yhteiskehittämistä. Opinnäytetyössä tuodaan ilmi hankkeessa esiin tulleiden haasteiden kehittämisehdotuksia opiskelijakuntien väliseen yhteiskehittämiseen. </w:t>
          </w:r>
        </w:p>
        <w:p w14:paraId="5F7EDFFA" w14:textId="784F4216" w:rsidR="00D4363E" w:rsidRDefault="00D4363E" w:rsidP="00D4363E">
          <w:pPr>
            <w:pStyle w:val="Tiivistelm"/>
          </w:pPr>
          <w:r>
            <w:t>Työn tavoitteena oli tehdä opiskelijakuntien käyttöön jäävä visuaalinen tuotos, joka sisältää ohjeita ja vinkkejä opiskelijakuntien välisessä yhteiskehittämishankkeessa toimimiseen. Saadun materiaalin pohjalta koottiin tuotos</w:t>
          </w:r>
          <w:r w:rsidR="003F2E97">
            <w:t xml:space="preserve"> (Liite 3</w:t>
          </w:r>
          <w:r w:rsidR="00D401AE">
            <w:t>.</w:t>
          </w:r>
          <w:r w:rsidR="003F2E97">
            <w:t>)</w:t>
          </w:r>
          <w:r>
            <w:t xml:space="preserve">, jonka sisältämillä konkreettisilla neuvoilla ja ohjeilla opiskelijakuntien on jatkossa helpompi ottaa huomioon sujuvaan yhteiskehittämiseen tarpeellisia vaiheita ja lähteä sujuvammin osaksi yhteiskehittämishankkeita. </w:t>
          </w:r>
        </w:p>
        <w:p w14:paraId="3564B675" w14:textId="4FE7E3B3" w:rsidR="00D4363E" w:rsidRDefault="00D4363E" w:rsidP="00D4363E">
          <w:pPr>
            <w:pStyle w:val="Tiivistelm"/>
          </w:pPr>
          <w:r>
            <w:t xml:space="preserve">Opinnäytetyön teoreettisena viitekehityksenä ovat opiskelijakunnat, yhteiskehittäminen, osallistaminen sekä fasilitointi. Työssä käydään läpi opiskelijakuntien roolia ammattikorkeakouluissa sekä heitä ohjaavia lakimääritteisiä tehtäviä ja tarkoitusta. Yhteiskehittämistä käsitellään, sen tuoman hyödyn ja käytännön näkökulmasta. Osallistamisen näkökulmasta pohditaan, mitkä asiat helpottavat osallistamista sekä sitouttamista.  Fasilitointi avataan menetelmänä ja lisäksi avataan Edward De Bonon kuuden ajatteluhatun menetelmää, jota hyödynsimme työpajoissa.  </w:t>
          </w:r>
        </w:p>
        <w:p w14:paraId="089C1C15" w14:textId="13A732A4" w:rsidR="00D4363E" w:rsidRDefault="00D4363E" w:rsidP="00D4363E">
          <w:pPr>
            <w:pStyle w:val="Tiivistelm"/>
          </w:pPr>
          <w:r>
            <w:t>Opinnäytetyössä tiedonkeruumenetelmät olivat laadullisia eli kvalitatiivisia. Tiedonkeruumenetelminä hyödynnettiin kyselyä, haastattelua ja havainnointia. Kysely</w:t>
          </w:r>
          <w:r w:rsidR="009860D7">
            <w:t xml:space="preserve"> (Liite 1</w:t>
          </w:r>
          <w:r w:rsidR="00D401AE">
            <w:t>.</w:t>
          </w:r>
          <w:r w:rsidR="009860D7">
            <w:t>)</w:t>
          </w:r>
          <w:r>
            <w:t xml:space="preserve"> antoi selkeän pohjan ryhmähaastatteluihin. Haastattelut toteutimme kahdessa työpajassa. Ensimmäisessä työpajassa käsiteltiin kyselyn kautta esiin tulleita haasteita ja toisessa työpajassa, jatkettiin ensimmäisessä työpajassa esiin tulleiden asioiden työstämistä. Molemmissa työpajoissa oli mukana opiskelijakuntien edustajia, opiskelijoita sekä hankehenkilöstöä.  </w:t>
          </w:r>
        </w:p>
        <w:p w14:paraId="3368D5E9" w14:textId="36C3F07A" w:rsidR="00D4363E" w:rsidRDefault="00D4363E" w:rsidP="00D4363E">
          <w:pPr>
            <w:pStyle w:val="Tiivistelm"/>
          </w:pPr>
          <w:r>
            <w:t xml:space="preserve">Käytetyt moninaiset materiaalinkeruumenetelmät ja niiden tuottama materiaali toivat johdonmukaisesti ilmi, että opiskelijat kaipasivat lisää vastuuta, osallisuutta ja mahdollisuutta päästä vaikuttamaan hankkeeseen, jotta aito yhteiskehittäminen onnistuisi eikä jäisi vain pintapuoliseksi mukanaoloksi.  </w:t>
          </w:r>
        </w:p>
        <w:p w14:paraId="201F74BA" w14:textId="104E7FBE" w:rsidR="004B17E2" w:rsidRPr="001D4CA2" w:rsidRDefault="00D4363E" w:rsidP="00D4363E">
          <w:pPr>
            <w:pStyle w:val="Tiivistelm"/>
          </w:pPr>
          <w:r>
            <w:t xml:space="preserve">Opinnäytetyön tuotos </w:t>
          </w:r>
          <w:r w:rsidR="004E5847">
            <w:t>(Liite 3</w:t>
          </w:r>
          <w:r w:rsidR="00D401AE">
            <w:t>.</w:t>
          </w:r>
          <w:r w:rsidR="004E5847">
            <w:t>)</w:t>
          </w:r>
          <w:r>
            <w:t xml:space="preserve"> toimii jatkossa niin opiskelijakuntien kuin hankehenkilöstönkin tukena yhteiskehittämishankkeissa ja on sisältämiensä konkreettisten vinkkien vuoksi hyödyllinen monenlaisille hankkeille ammattikorkeakouluissa.</w:t>
          </w:r>
        </w:p>
      </w:sdtContent>
    </w:sdt>
    <w:p w14:paraId="71CDC342" w14:textId="77777777" w:rsidR="004B17E2" w:rsidRDefault="004B17E2" w:rsidP="0049274F">
      <w:pPr>
        <w:pStyle w:val="Tiivistelm"/>
      </w:pPr>
    </w:p>
    <w:p w14:paraId="7DC8A3F3" w14:textId="77777777" w:rsidR="004B17E2" w:rsidRPr="004B17E2" w:rsidRDefault="004B17E2" w:rsidP="004503FF">
      <w:pPr>
        <w:pStyle w:val="Tiivistelm"/>
      </w:pPr>
    </w:p>
    <w:sdt>
      <w:sdtPr>
        <w:tag w:val="Asiasanat"/>
        <w:id w:val="682875815"/>
        <w:lock w:val="sdtContentLocked"/>
        <w:placeholder>
          <w:docPart w:val="FDE8BED24D384B6886B8D45A41E58EAD"/>
        </w:placeholder>
      </w:sdtPr>
      <w:sdtEndPr/>
      <w:sdtContent>
        <w:p w14:paraId="15468D8D" w14:textId="77777777" w:rsidR="004B17E2" w:rsidRPr="004B17E2" w:rsidRDefault="004B17E2" w:rsidP="004503FF">
          <w:pPr>
            <w:pStyle w:val="Tiivistelm"/>
          </w:pPr>
          <w:r w:rsidRPr="006A2A57">
            <w:t>ASIASANAT:</w:t>
          </w:r>
        </w:p>
      </w:sdtContent>
    </w:sdt>
    <w:p w14:paraId="7C1EFE66" w14:textId="56EBC908" w:rsidR="00315643" w:rsidRPr="00650ED3" w:rsidRDefault="007D1E10" w:rsidP="004503FF">
      <w:pPr>
        <w:pStyle w:val="Tiivistelm"/>
        <w:rPr>
          <w:color w:val="000000"/>
        </w:rPr>
      </w:pPr>
      <w:sdt>
        <w:sdtPr>
          <w:rPr>
            <w:color w:val="000000"/>
          </w:rPr>
          <w:tag w:val="Asiasanat"/>
          <w:id w:val="4394521"/>
          <w:lock w:val="sdtLocked"/>
          <w:placeholder>
            <w:docPart w:val="1505EC8104274FB5AE27C4578730B4B2"/>
          </w:placeholder>
          <w:dataBinding w:prefixMappings="xmlns:ns0='http://purl.org/dc/elements/1.1/' xmlns:ns1='http://schemas.openxmlformats.org/package/2006/metadata/core-properties' " w:xpath="/ns1:coreProperties[1]/ns1:keywords[1]" w:storeItemID="{6C3C8BC8-F283-45AE-878A-BAB7291924A1}"/>
          <w:text w:multiLine="1"/>
        </w:sdtPr>
        <w:sdtEndPr/>
        <w:sdtContent>
          <w:r w:rsidR="00650ED3">
            <w:rPr>
              <w:color w:val="000000"/>
            </w:rPr>
            <w:t xml:space="preserve">Opiskelijakunnat, yhteiskehittäminen, </w:t>
          </w:r>
          <w:r w:rsidR="007B2C06">
            <w:rPr>
              <w:color w:val="000000"/>
            </w:rPr>
            <w:t>hanketyöskentely</w:t>
          </w:r>
          <w:r w:rsidR="00AB3A55">
            <w:rPr>
              <w:color w:val="000000"/>
            </w:rPr>
            <w:t>, osallistaminen</w:t>
          </w:r>
        </w:sdtContent>
      </w:sdt>
      <w:r w:rsidR="00315643">
        <w:br w:type="page"/>
      </w:r>
    </w:p>
    <w:sdt>
      <w:sdtPr>
        <w:id w:val="-130475519"/>
        <w:lock w:val="sdtLocked"/>
        <w:placeholder>
          <w:docPart w:val="05D64481DE4644678D533221DE7D3C5B"/>
        </w:placeholder>
      </w:sdtPr>
      <w:sdtEndPr/>
      <w:sdtContent>
        <w:p w14:paraId="4C128EF5" w14:textId="3F139960" w:rsidR="006403E7" w:rsidRPr="00E41E52" w:rsidRDefault="002B1B6F" w:rsidP="00125E86">
          <w:pPr>
            <w:pStyle w:val="Tiedot2"/>
            <w:rPr>
              <w:lang w:val="en-US"/>
            </w:rPr>
          </w:pPr>
          <w:r w:rsidRPr="00E41E52">
            <w:rPr>
              <w:lang w:val="en-US"/>
            </w:rPr>
            <w:t xml:space="preserve">BACHELOR´S </w:t>
          </w:r>
          <w:r w:rsidR="00E43440" w:rsidRPr="00E41E52">
            <w:rPr>
              <w:lang w:val="en-US"/>
            </w:rPr>
            <w:t>THESIS</w:t>
          </w:r>
          <w:r w:rsidRPr="00E41E52">
            <w:rPr>
              <w:lang w:val="en-US"/>
            </w:rPr>
            <w:t xml:space="preserve"> | ABSTRACT</w:t>
          </w:r>
        </w:p>
        <w:p w14:paraId="7F03293D" w14:textId="77777777" w:rsidR="00125E86" w:rsidRPr="006403E7" w:rsidRDefault="006403E7" w:rsidP="00125E86">
          <w:pPr>
            <w:pStyle w:val="Tiedot2"/>
            <w:rPr>
              <w:lang w:val="en-US"/>
            </w:rPr>
          </w:pPr>
          <w:r w:rsidRPr="006403E7">
            <w:rPr>
              <w:lang w:val="en-US"/>
            </w:rPr>
            <w:t>TURKU UNIVERSITY OF APPLIED SCIENCES</w:t>
          </w:r>
        </w:p>
      </w:sdtContent>
    </w:sdt>
    <w:p w14:paraId="3751FA01" w14:textId="49D4042E" w:rsidR="00315643" w:rsidRPr="00412133" w:rsidRDefault="007D1E10" w:rsidP="00DB6DA4">
      <w:pPr>
        <w:pStyle w:val="Tiedot2"/>
        <w:rPr>
          <w:lang w:val="en-US"/>
        </w:rPr>
      </w:pPr>
      <w:sdt>
        <w:sdtPr>
          <w:rPr>
            <w:lang w:val="en-US"/>
          </w:rPr>
          <w:id w:val="4394551"/>
          <w:lock w:val="sdtLocked"/>
          <w:placeholder>
            <w:docPart w:val="70298AF6E28B49D18C2BA843471497E6"/>
          </w:placeholder>
          <w:text w:multiLine="1"/>
        </w:sdtPr>
        <w:sdtEndPr/>
        <w:sdtContent>
          <w:r w:rsidR="00013DA1" w:rsidRPr="00013DA1">
            <w:rPr>
              <w:lang w:val="en-US"/>
            </w:rPr>
            <w:t>Bachelor of social services</w:t>
          </w:r>
        </w:sdtContent>
      </w:sdt>
    </w:p>
    <w:p w14:paraId="5EF0C11E" w14:textId="32D88B15" w:rsidR="00315643" w:rsidRPr="00315643" w:rsidRDefault="007D1E10" w:rsidP="00DB6DA4">
      <w:pPr>
        <w:pStyle w:val="Tiedot2"/>
        <w:rPr>
          <w:rFonts w:cs="Arial"/>
          <w:lang w:val="en-US"/>
        </w:rPr>
      </w:pPr>
      <w:sdt>
        <w:sdtPr>
          <w:rPr>
            <w:rFonts w:cs="Arial"/>
          </w:rPr>
          <w:id w:val="23800637"/>
          <w:lock w:val="sdtLocked"/>
          <w:placeholder>
            <w:docPart w:val="012D783F877F4D8F8A1FACC3D787F07C"/>
          </w:placeholder>
        </w:sdtPr>
        <w:sdtEndPr/>
        <w:sdtContent>
          <w:r w:rsidR="00013DA1">
            <w:rPr>
              <w:rFonts w:cs="Arial"/>
              <w:lang w:val="en-US"/>
            </w:rPr>
            <w:t>2021</w:t>
          </w:r>
          <w:r w:rsidR="006403E7">
            <w:rPr>
              <w:lang w:val="en-US"/>
            </w:rPr>
            <w:t xml:space="preserve"> </w:t>
          </w:r>
          <w:r w:rsidR="00315643" w:rsidRPr="00315643">
            <w:rPr>
              <w:lang w:val="en-US"/>
            </w:rPr>
            <w:t xml:space="preserve">| </w:t>
          </w:r>
          <w:r w:rsidR="00E57916">
            <w:rPr>
              <w:lang w:val="en-US"/>
            </w:rPr>
            <w:t xml:space="preserve">45 </w:t>
          </w:r>
          <w:r w:rsidR="0044002F" w:rsidRPr="0044002F">
            <w:rPr>
              <w:lang w:val="en-US"/>
            </w:rPr>
            <w:t xml:space="preserve">pages, </w:t>
          </w:r>
          <w:r w:rsidR="00E57916">
            <w:rPr>
              <w:lang w:val="en-US"/>
            </w:rPr>
            <w:t>9</w:t>
          </w:r>
          <w:r w:rsidR="0044002F" w:rsidRPr="0044002F">
            <w:rPr>
              <w:lang w:val="en-US"/>
            </w:rPr>
            <w:t xml:space="preserve">  pages in appendices</w:t>
          </w:r>
        </w:sdtContent>
      </w:sdt>
    </w:p>
    <w:sdt>
      <w:sdtPr>
        <w:id w:val="23800639"/>
        <w:lock w:val="sdtLocked"/>
        <w:placeholder>
          <w:docPart w:val="012D783F877F4D8F8A1FACC3D787F07C"/>
        </w:placeholder>
      </w:sdtPr>
      <w:sdtEndPr/>
      <w:sdtContent>
        <w:p w14:paraId="552D840C" w14:textId="2D505226" w:rsidR="00315643" w:rsidRPr="00013DA1" w:rsidRDefault="00013DA1" w:rsidP="00757CA3">
          <w:pPr>
            <w:pStyle w:val="Tekijt"/>
            <w:rPr>
              <w:szCs w:val="16"/>
            </w:rPr>
          </w:pPr>
          <w:r w:rsidRPr="00013DA1">
            <w:t>Kia Airola, Saara Huovinen, Katariina Iso-Lauri, Karita Palm</w:t>
          </w:r>
        </w:p>
      </w:sdtContent>
    </w:sdt>
    <w:p w14:paraId="15FE8863" w14:textId="1AD9C2E4" w:rsidR="00530C9D" w:rsidRPr="00530C9D" w:rsidRDefault="007D1E10" w:rsidP="00303856">
      <w:pPr>
        <w:pStyle w:val="Tynnimi"/>
        <w:rPr>
          <w:lang w:val="en-US"/>
        </w:rPr>
      </w:pPr>
      <w:sdt>
        <w:sdtPr>
          <w:rPr>
            <w:lang w:val="en-US"/>
          </w:rPr>
          <w:id w:val="4394546"/>
          <w:lock w:val="sdtLocked"/>
          <w:placeholder>
            <w:docPart w:val="70298AF6E28B49D18C2BA843471497E6"/>
          </w:placeholder>
          <w:text w:multiLine="1"/>
        </w:sdtPr>
        <w:sdtEndPr/>
        <w:sdtContent>
          <w:r w:rsidR="00013DA1">
            <w:rPr>
              <w:lang w:val="en-US"/>
            </w:rPr>
            <w:t>Student union</w:t>
          </w:r>
          <w:r w:rsidR="00974A90">
            <w:rPr>
              <w:lang w:val="en-US"/>
            </w:rPr>
            <w:t xml:space="preserve">s </w:t>
          </w:r>
          <w:r w:rsidR="00303856">
            <w:rPr>
              <w:lang w:val="en-US"/>
            </w:rPr>
            <w:t>taking part in</w:t>
          </w:r>
          <w:r w:rsidR="00202D9E">
            <w:rPr>
              <w:lang w:val="en-US"/>
            </w:rPr>
            <w:t xml:space="preserve"> co-development </w:t>
          </w:r>
          <w:r w:rsidR="00974A90">
            <w:rPr>
              <w:lang w:val="en-US"/>
            </w:rPr>
            <w:t>in ote-project</w:t>
          </w:r>
        </w:sdtContent>
      </w:sdt>
    </w:p>
    <w:sdt>
      <w:sdtPr>
        <w:id w:val="23800641"/>
        <w:lock w:val="sdtLocked"/>
        <w:placeholder>
          <w:docPart w:val="012D783F877F4D8F8A1FACC3D787F07C"/>
        </w:placeholder>
      </w:sdtPr>
      <w:sdtEndPr/>
      <w:sdtContent>
        <w:p w14:paraId="05140D02" w14:textId="09E1E889" w:rsidR="00EC17F1" w:rsidRDefault="00EC17F1" w:rsidP="00EC17F1">
          <w:pPr>
            <w:pStyle w:val="Abstract"/>
          </w:pPr>
          <w:r>
            <w:t>This thesis project was done for Turku University of Applied Sciences and its purpose is to model the co-development between student unions in the OTE project. OTE is a project of students promoting employment opportunities with the staff of six different Universities of Applied Sciences. The thesis presents development proposals for the challenges identified in the project for co-development between student unions.</w:t>
          </w:r>
        </w:p>
        <w:p w14:paraId="58D76090" w14:textId="3D374FF0" w:rsidR="00EC17F1" w:rsidRDefault="00EC17F1" w:rsidP="00EC17F1">
          <w:pPr>
            <w:pStyle w:val="Abstract"/>
          </w:pPr>
          <w:r>
            <w:t xml:space="preserve">The goal of this thesis project was to create a </w:t>
          </w:r>
          <w:r w:rsidR="7AE88506">
            <w:t>visual product</w:t>
          </w:r>
          <w:r w:rsidR="2A9B259C">
            <w:t xml:space="preserve"> (</w:t>
          </w:r>
          <w:r w:rsidR="556F4CBB">
            <w:t>Appendi</w:t>
          </w:r>
          <w:r w:rsidR="4AE7C574">
            <w:t>x</w:t>
          </w:r>
          <w:r w:rsidR="556F4CBB">
            <w:t xml:space="preserve"> 3.)</w:t>
          </w:r>
          <w:r w:rsidR="2A9B259C">
            <w:t xml:space="preserve"> </w:t>
          </w:r>
          <w:r w:rsidR="7AE88506">
            <w:t> that</w:t>
          </w:r>
          <w:r>
            <w:t xml:space="preserve"> would contain instructions and tips for working in a co-development project </w:t>
          </w:r>
          <w:r w:rsidR="7AE88506">
            <w:t>between student unions and</w:t>
          </w:r>
          <w:r>
            <w:t xml:space="preserve"> </w:t>
          </w:r>
          <w:r w:rsidR="7AE88506">
            <w:t>that student unions could</w:t>
          </w:r>
          <w:r>
            <w:t xml:space="preserve"> use in the future.</w:t>
          </w:r>
          <w:r w:rsidR="7AE88506">
            <w:t> The production was</w:t>
          </w:r>
          <w:r>
            <w:t xml:space="preserve"> assembled based on the material obtained during the thesis project and it contains concrete advice and instructions with </w:t>
          </w:r>
          <w:r w:rsidR="7AE88506">
            <w:t>which student unions can more</w:t>
          </w:r>
          <w:r>
            <w:t xml:space="preserve"> easily deal with the necessary stages for co-development and more fluently/smoothly take part in co-development projects in the future.</w:t>
          </w:r>
        </w:p>
        <w:p w14:paraId="787DE1D5" w14:textId="3F1AAC00" w:rsidR="00EC17F1" w:rsidRDefault="00EC17F1" w:rsidP="00EC17F1">
          <w:pPr>
            <w:pStyle w:val="Abstract"/>
          </w:pPr>
          <w:r>
            <w:t>The</w:t>
          </w:r>
          <w:r w:rsidR="00760E2A">
            <w:t xml:space="preserve"> </w:t>
          </w:r>
          <w:r>
            <w:t>theoretical framework of this thesis consists of student associations, co-development, inclusion and facilitation. The thesis reviews the role of student unions in universities of applied sciences and the statutory tasks and purpose that guides the unions. The concept of co-development is addressed from the perspective of its benefits and practice. The concept of inclusion is addressed from the perspective of what all could make inclusion and commitment easier. Facilitation and the six thinking hats by Edward De Bono that both were methods used in this thesis project in the form of workshops.</w:t>
          </w:r>
        </w:p>
        <w:p w14:paraId="0EAAE97B" w14:textId="1AB34F61" w:rsidR="00EC17F1" w:rsidRDefault="00EC17F1" w:rsidP="00EC17F1">
          <w:pPr>
            <w:pStyle w:val="Abstract"/>
          </w:pPr>
          <w:r>
            <w:t>The data collection methods used in this thesis were qualitative and the methods used were a questionnaire</w:t>
          </w:r>
          <w:r w:rsidR="44014679">
            <w:t xml:space="preserve"> (Appendix 1.)</w:t>
          </w:r>
          <w:r>
            <w:t>, interviews and observation. The questionnaire provided basis for group interviews that were held in two different workshops. The first workshop addressed the challenges identified by the questionnaire and in the second workshop the discussions started in the first one were continued.</w:t>
          </w:r>
          <w:r w:rsidR="006B1B8A">
            <w:t xml:space="preserve"> </w:t>
          </w:r>
          <w:r>
            <w:t>Both workshops were attended by representatives of student unions, students, and OTE project staff.</w:t>
          </w:r>
        </w:p>
        <w:p w14:paraId="209DFF4C" w14:textId="183F4EED" w:rsidR="00EC17F1" w:rsidRDefault="00EC17F1" w:rsidP="00EC17F1">
          <w:pPr>
            <w:pStyle w:val="Abstract"/>
          </w:pPr>
          <w:r>
            <w:t>The results from the diverse data collection methods used consistently revealed that students wanted more responsibility, involvement, and opportunities to have influence in the project for genuine co-development to succeed and for the student involvement to not remain superficial.</w:t>
          </w:r>
        </w:p>
        <w:p w14:paraId="60C30705" w14:textId="0146A566" w:rsidR="00315643" w:rsidRPr="00D528FB" w:rsidRDefault="00EC17F1" w:rsidP="00EC17F1">
          <w:pPr>
            <w:pStyle w:val="Abstract"/>
          </w:pPr>
          <w:r>
            <w:t xml:space="preserve">​In the future the product </w:t>
          </w:r>
          <w:r w:rsidR="3ED90C96">
            <w:t>(Appendix 3.)</w:t>
          </w:r>
          <w:r>
            <w:t xml:space="preserve"> of this thesis project will work as a support for both student unions and project staff members in the co-development projects. Thanks to the concrete advice and tips the work will also be useful for many kinds of projects in universities of applied sciences.</w:t>
          </w:r>
        </w:p>
      </w:sdtContent>
    </w:sdt>
    <w:p w14:paraId="22AAAC1C" w14:textId="77777777" w:rsidR="0049274F" w:rsidRPr="007A5568" w:rsidRDefault="0049274F" w:rsidP="00D528FB">
      <w:pPr>
        <w:pStyle w:val="Abstract"/>
      </w:pPr>
    </w:p>
    <w:sdt>
      <w:sdtPr>
        <w:id w:val="23800642"/>
        <w:lock w:val="sdtContentLocked"/>
        <w:placeholder>
          <w:docPart w:val="012D783F877F4D8F8A1FACC3D787F07C"/>
        </w:placeholder>
      </w:sdtPr>
      <w:sdtEndPr/>
      <w:sdtContent>
        <w:p w14:paraId="08997535" w14:textId="77777777" w:rsidR="00315643" w:rsidRPr="004E7F73" w:rsidRDefault="00315643" w:rsidP="00D528FB">
          <w:pPr>
            <w:pStyle w:val="Abstract"/>
          </w:pPr>
          <w:r>
            <w:t>KEYWORDS</w:t>
          </w:r>
          <w:r w:rsidRPr="006A2A57">
            <w:t>:</w:t>
          </w:r>
        </w:p>
      </w:sdtContent>
    </w:sdt>
    <w:p w14:paraId="59FDBBAC" w14:textId="32D817FB" w:rsidR="00834463" w:rsidRPr="00752654" w:rsidRDefault="007D1E10" w:rsidP="00752654">
      <w:pPr>
        <w:pStyle w:val="Abstract"/>
      </w:pPr>
      <w:sdt>
        <w:sdtPr>
          <w:id w:val="8200235"/>
          <w:lock w:val="sdtLocked"/>
          <w:placeholder>
            <w:docPart w:val="70298AF6E28B49D18C2BA843471497E6"/>
          </w:placeholder>
          <w:text w:multiLine="1"/>
        </w:sdtPr>
        <w:sdtEndPr/>
        <w:sdtContent>
          <w:r w:rsidR="00A02C50">
            <w:t xml:space="preserve">Student unions, co-development, </w:t>
          </w:r>
          <w:r w:rsidR="00627BDB">
            <w:t xml:space="preserve">project work, </w:t>
          </w:r>
          <w:r w:rsidR="00752654">
            <w:t>inclusion</w:t>
          </w:r>
        </w:sdtContent>
      </w:sdt>
      <w:r w:rsidR="00834463" w:rsidRPr="00627BDB">
        <w:br w:type="page"/>
      </w:r>
    </w:p>
    <w:p w14:paraId="761598C4" w14:textId="77777777" w:rsidR="00376255" w:rsidRPr="00376255" w:rsidRDefault="00674212" w:rsidP="00514AB4">
      <w:pPr>
        <w:pStyle w:val="Sisllysluettelonotsikko"/>
      </w:pPr>
      <w:r w:rsidRPr="00834463">
        <w:lastRenderedPageBreak/>
        <w:t>SISÄLTÖ</w:t>
      </w:r>
    </w:p>
    <w:p w14:paraId="13F0C46B" w14:textId="79862E81" w:rsidR="00EE1B2E" w:rsidRDefault="00D53384">
      <w:pPr>
        <w:pStyle w:val="Sisluet1"/>
        <w:rPr>
          <w:rFonts w:asciiTheme="minorHAnsi" w:eastAsiaTheme="minorEastAsia" w:hAnsiTheme="minorHAnsi" w:cstheme="minorBidi"/>
          <w:b w:val="0"/>
          <w:bCs w:val="0"/>
          <w:caps w:val="0"/>
          <w:noProof/>
          <w:szCs w:val="22"/>
          <w:lang w:eastAsia="fi-FI"/>
        </w:rPr>
      </w:pPr>
      <w:r>
        <w:fldChar w:fldCharType="begin"/>
      </w:r>
      <w:r w:rsidR="00376255">
        <w:instrText xml:space="preserve"> TOC \o "1-3" \h \z \u </w:instrText>
      </w:r>
      <w:r>
        <w:fldChar w:fldCharType="separate"/>
      </w:r>
      <w:hyperlink w:anchor="_Toc71545236" w:history="1">
        <w:r w:rsidR="00EE1B2E" w:rsidRPr="00AF5F7A">
          <w:rPr>
            <w:rStyle w:val="Hyperlinkki"/>
            <w:noProof/>
          </w:rPr>
          <w:t>Käytetyt lyhenteet ja sanasto</w:t>
        </w:r>
        <w:r w:rsidR="00EE1B2E">
          <w:rPr>
            <w:noProof/>
            <w:webHidden/>
          </w:rPr>
          <w:tab/>
        </w:r>
        <w:r w:rsidR="00EE1B2E">
          <w:rPr>
            <w:noProof/>
            <w:webHidden/>
          </w:rPr>
          <w:fldChar w:fldCharType="begin"/>
        </w:r>
        <w:r w:rsidR="00EE1B2E">
          <w:rPr>
            <w:noProof/>
            <w:webHidden/>
          </w:rPr>
          <w:instrText xml:space="preserve"> PAGEREF _Toc71545236 \h </w:instrText>
        </w:r>
        <w:r w:rsidR="00EE1B2E">
          <w:rPr>
            <w:noProof/>
            <w:webHidden/>
          </w:rPr>
        </w:r>
        <w:r w:rsidR="00EE1B2E">
          <w:rPr>
            <w:noProof/>
            <w:webHidden/>
          </w:rPr>
          <w:fldChar w:fldCharType="separate"/>
        </w:r>
        <w:r w:rsidR="00EE1B2E">
          <w:rPr>
            <w:noProof/>
            <w:webHidden/>
          </w:rPr>
          <w:t>6</w:t>
        </w:r>
        <w:r w:rsidR="00EE1B2E">
          <w:rPr>
            <w:noProof/>
            <w:webHidden/>
          </w:rPr>
          <w:fldChar w:fldCharType="end"/>
        </w:r>
      </w:hyperlink>
    </w:p>
    <w:p w14:paraId="16AC08C7" w14:textId="5A3BBA5E" w:rsidR="00EE1B2E" w:rsidRDefault="007D1E10">
      <w:pPr>
        <w:pStyle w:val="Sisluet1"/>
        <w:rPr>
          <w:rFonts w:asciiTheme="minorHAnsi" w:eastAsiaTheme="minorEastAsia" w:hAnsiTheme="minorHAnsi" w:cstheme="minorBidi"/>
          <w:b w:val="0"/>
          <w:bCs w:val="0"/>
          <w:caps w:val="0"/>
          <w:noProof/>
          <w:szCs w:val="22"/>
          <w:lang w:eastAsia="fi-FI"/>
        </w:rPr>
      </w:pPr>
      <w:hyperlink w:anchor="_Toc71545237" w:history="1">
        <w:r w:rsidR="00EE1B2E" w:rsidRPr="00AF5F7A">
          <w:rPr>
            <w:rStyle w:val="Hyperlinkki"/>
            <w:rFonts w:asciiTheme="majorHAnsi" w:hAnsiTheme="majorHAnsi"/>
            <w:noProof/>
            <w:lang w:val="en-US"/>
          </w:rPr>
          <w:t>1</w:t>
        </w:r>
        <w:r w:rsidR="00EE1B2E" w:rsidRPr="00AF5F7A">
          <w:rPr>
            <w:rStyle w:val="Hyperlinkki"/>
            <w:noProof/>
            <w:lang w:val="en-US"/>
          </w:rPr>
          <w:t xml:space="preserve"> johdanto</w:t>
        </w:r>
        <w:r w:rsidR="00EE1B2E">
          <w:rPr>
            <w:noProof/>
            <w:webHidden/>
          </w:rPr>
          <w:tab/>
        </w:r>
        <w:r w:rsidR="00EE1B2E">
          <w:rPr>
            <w:noProof/>
            <w:webHidden/>
          </w:rPr>
          <w:fldChar w:fldCharType="begin"/>
        </w:r>
        <w:r w:rsidR="00EE1B2E">
          <w:rPr>
            <w:noProof/>
            <w:webHidden/>
          </w:rPr>
          <w:instrText xml:space="preserve"> PAGEREF _Toc71545237 \h </w:instrText>
        </w:r>
        <w:r w:rsidR="00EE1B2E">
          <w:rPr>
            <w:noProof/>
            <w:webHidden/>
          </w:rPr>
        </w:r>
        <w:r w:rsidR="00EE1B2E">
          <w:rPr>
            <w:noProof/>
            <w:webHidden/>
          </w:rPr>
          <w:fldChar w:fldCharType="separate"/>
        </w:r>
        <w:r w:rsidR="00EE1B2E">
          <w:rPr>
            <w:noProof/>
            <w:webHidden/>
          </w:rPr>
          <w:t>7</w:t>
        </w:r>
        <w:r w:rsidR="00EE1B2E">
          <w:rPr>
            <w:noProof/>
            <w:webHidden/>
          </w:rPr>
          <w:fldChar w:fldCharType="end"/>
        </w:r>
      </w:hyperlink>
    </w:p>
    <w:p w14:paraId="60D96DD8" w14:textId="3C2AC455" w:rsidR="00EE1B2E" w:rsidRDefault="007D1E10">
      <w:pPr>
        <w:pStyle w:val="Sisluet1"/>
        <w:rPr>
          <w:rFonts w:asciiTheme="minorHAnsi" w:eastAsiaTheme="minorEastAsia" w:hAnsiTheme="minorHAnsi" w:cstheme="minorBidi"/>
          <w:b w:val="0"/>
          <w:bCs w:val="0"/>
          <w:caps w:val="0"/>
          <w:noProof/>
          <w:szCs w:val="22"/>
          <w:lang w:eastAsia="fi-FI"/>
        </w:rPr>
      </w:pPr>
      <w:hyperlink w:anchor="_Toc71545238" w:history="1">
        <w:r w:rsidR="00EE1B2E" w:rsidRPr="00AF5F7A">
          <w:rPr>
            <w:rStyle w:val="Hyperlinkki"/>
            <w:rFonts w:asciiTheme="majorHAnsi" w:hAnsiTheme="majorHAnsi"/>
            <w:noProof/>
          </w:rPr>
          <w:t>2</w:t>
        </w:r>
        <w:r w:rsidR="00EE1B2E" w:rsidRPr="00AF5F7A">
          <w:rPr>
            <w:rStyle w:val="Hyperlinkki"/>
            <w:noProof/>
          </w:rPr>
          <w:t xml:space="preserve"> Opiskelijakuntien rooli ammattikorkeakoulussa</w:t>
        </w:r>
        <w:r w:rsidR="00EE1B2E">
          <w:rPr>
            <w:noProof/>
            <w:webHidden/>
          </w:rPr>
          <w:tab/>
        </w:r>
        <w:r w:rsidR="00EE1B2E">
          <w:rPr>
            <w:noProof/>
            <w:webHidden/>
          </w:rPr>
          <w:fldChar w:fldCharType="begin"/>
        </w:r>
        <w:r w:rsidR="00EE1B2E">
          <w:rPr>
            <w:noProof/>
            <w:webHidden/>
          </w:rPr>
          <w:instrText xml:space="preserve"> PAGEREF _Toc71545238 \h </w:instrText>
        </w:r>
        <w:r w:rsidR="00EE1B2E">
          <w:rPr>
            <w:noProof/>
            <w:webHidden/>
          </w:rPr>
        </w:r>
        <w:r w:rsidR="00EE1B2E">
          <w:rPr>
            <w:noProof/>
            <w:webHidden/>
          </w:rPr>
          <w:fldChar w:fldCharType="separate"/>
        </w:r>
        <w:r w:rsidR="00EE1B2E">
          <w:rPr>
            <w:noProof/>
            <w:webHidden/>
          </w:rPr>
          <w:t>8</w:t>
        </w:r>
        <w:r w:rsidR="00EE1B2E">
          <w:rPr>
            <w:noProof/>
            <w:webHidden/>
          </w:rPr>
          <w:fldChar w:fldCharType="end"/>
        </w:r>
      </w:hyperlink>
    </w:p>
    <w:p w14:paraId="1057D01D" w14:textId="3E108569" w:rsidR="00EE1B2E" w:rsidRDefault="007D1E10">
      <w:pPr>
        <w:pStyle w:val="Sisluet2"/>
        <w:rPr>
          <w:rFonts w:asciiTheme="minorHAnsi" w:eastAsiaTheme="minorEastAsia" w:hAnsiTheme="minorHAnsi" w:cstheme="minorBidi"/>
          <w:noProof/>
          <w:szCs w:val="22"/>
          <w:lang w:eastAsia="fi-FI"/>
        </w:rPr>
      </w:pPr>
      <w:hyperlink w:anchor="_Toc71545239" w:history="1">
        <w:r w:rsidR="00EE1B2E" w:rsidRPr="00AF5F7A">
          <w:rPr>
            <w:rStyle w:val="Hyperlinkki"/>
            <w:noProof/>
          </w:rPr>
          <w:t>2.1 Opiskelijakuntien lakimääritteiset tehtävät ja tavoitteet</w:t>
        </w:r>
        <w:r w:rsidR="00EE1B2E">
          <w:rPr>
            <w:noProof/>
            <w:webHidden/>
          </w:rPr>
          <w:tab/>
        </w:r>
        <w:r w:rsidR="00EE1B2E">
          <w:rPr>
            <w:noProof/>
            <w:webHidden/>
          </w:rPr>
          <w:fldChar w:fldCharType="begin"/>
        </w:r>
        <w:r w:rsidR="00EE1B2E">
          <w:rPr>
            <w:noProof/>
            <w:webHidden/>
          </w:rPr>
          <w:instrText xml:space="preserve"> PAGEREF _Toc71545239 \h </w:instrText>
        </w:r>
        <w:r w:rsidR="00EE1B2E">
          <w:rPr>
            <w:noProof/>
            <w:webHidden/>
          </w:rPr>
        </w:r>
        <w:r w:rsidR="00EE1B2E">
          <w:rPr>
            <w:noProof/>
            <w:webHidden/>
          </w:rPr>
          <w:fldChar w:fldCharType="separate"/>
        </w:r>
        <w:r w:rsidR="00EE1B2E">
          <w:rPr>
            <w:noProof/>
            <w:webHidden/>
          </w:rPr>
          <w:t>8</w:t>
        </w:r>
        <w:r w:rsidR="00EE1B2E">
          <w:rPr>
            <w:noProof/>
            <w:webHidden/>
          </w:rPr>
          <w:fldChar w:fldCharType="end"/>
        </w:r>
      </w:hyperlink>
    </w:p>
    <w:p w14:paraId="13D79771" w14:textId="3138D7AC" w:rsidR="00EE1B2E" w:rsidRDefault="007D1E10">
      <w:pPr>
        <w:pStyle w:val="Sisluet2"/>
        <w:rPr>
          <w:rFonts w:asciiTheme="minorHAnsi" w:eastAsiaTheme="minorEastAsia" w:hAnsiTheme="minorHAnsi" w:cstheme="minorBidi"/>
          <w:noProof/>
          <w:szCs w:val="22"/>
          <w:lang w:eastAsia="fi-FI"/>
        </w:rPr>
      </w:pPr>
      <w:hyperlink w:anchor="_Toc71545240" w:history="1">
        <w:r w:rsidR="00EE1B2E" w:rsidRPr="00AF5F7A">
          <w:rPr>
            <w:rStyle w:val="Hyperlinkki"/>
            <w:noProof/>
          </w:rPr>
          <w:t>2.2 Opiskelijakuntien säännöt ja tavoitteet</w:t>
        </w:r>
        <w:r w:rsidR="00EE1B2E">
          <w:rPr>
            <w:noProof/>
            <w:webHidden/>
          </w:rPr>
          <w:tab/>
        </w:r>
        <w:r w:rsidR="00EE1B2E">
          <w:rPr>
            <w:noProof/>
            <w:webHidden/>
          </w:rPr>
          <w:fldChar w:fldCharType="begin"/>
        </w:r>
        <w:r w:rsidR="00EE1B2E">
          <w:rPr>
            <w:noProof/>
            <w:webHidden/>
          </w:rPr>
          <w:instrText xml:space="preserve"> PAGEREF _Toc71545240 \h </w:instrText>
        </w:r>
        <w:r w:rsidR="00EE1B2E">
          <w:rPr>
            <w:noProof/>
            <w:webHidden/>
          </w:rPr>
        </w:r>
        <w:r w:rsidR="00EE1B2E">
          <w:rPr>
            <w:noProof/>
            <w:webHidden/>
          </w:rPr>
          <w:fldChar w:fldCharType="separate"/>
        </w:r>
        <w:r w:rsidR="00EE1B2E">
          <w:rPr>
            <w:noProof/>
            <w:webHidden/>
          </w:rPr>
          <w:t>9</w:t>
        </w:r>
        <w:r w:rsidR="00EE1B2E">
          <w:rPr>
            <w:noProof/>
            <w:webHidden/>
          </w:rPr>
          <w:fldChar w:fldCharType="end"/>
        </w:r>
      </w:hyperlink>
    </w:p>
    <w:p w14:paraId="50D998A6" w14:textId="2C5343F4" w:rsidR="00EE1B2E" w:rsidRDefault="007D1E10">
      <w:pPr>
        <w:pStyle w:val="Sisluet2"/>
        <w:rPr>
          <w:rFonts w:asciiTheme="minorHAnsi" w:eastAsiaTheme="minorEastAsia" w:hAnsiTheme="minorHAnsi" w:cstheme="minorBidi"/>
          <w:noProof/>
          <w:szCs w:val="22"/>
          <w:lang w:eastAsia="fi-FI"/>
        </w:rPr>
      </w:pPr>
      <w:hyperlink w:anchor="_Toc71545241" w:history="1">
        <w:r w:rsidR="00EE1B2E" w:rsidRPr="00AF5F7A">
          <w:rPr>
            <w:rStyle w:val="Hyperlinkki"/>
            <w:noProof/>
          </w:rPr>
          <w:t>2.3 Opiskelijakunnat osallistamisen apuna</w:t>
        </w:r>
        <w:r w:rsidR="00EE1B2E">
          <w:rPr>
            <w:noProof/>
            <w:webHidden/>
          </w:rPr>
          <w:tab/>
        </w:r>
        <w:r w:rsidR="00EE1B2E">
          <w:rPr>
            <w:noProof/>
            <w:webHidden/>
          </w:rPr>
          <w:fldChar w:fldCharType="begin"/>
        </w:r>
        <w:r w:rsidR="00EE1B2E">
          <w:rPr>
            <w:noProof/>
            <w:webHidden/>
          </w:rPr>
          <w:instrText xml:space="preserve"> PAGEREF _Toc71545241 \h </w:instrText>
        </w:r>
        <w:r w:rsidR="00EE1B2E">
          <w:rPr>
            <w:noProof/>
            <w:webHidden/>
          </w:rPr>
        </w:r>
        <w:r w:rsidR="00EE1B2E">
          <w:rPr>
            <w:noProof/>
            <w:webHidden/>
          </w:rPr>
          <w:fldChar w:fldCharType="separate"/>
        </w:r>
        <w:r w:rsidR="00EE1B2E">
          <w:rPr>
            <w:noProof/>
            <w:webHidden/>
          </w:rPr>
          <w:t>9</w:t>
        </w:r>
        <w:r w:rsidR="00EE1B2E">
          <w:rPr>
            <w:noProof/>
            <w:webHidden/>
          </w:rPr>
          <w:fldChar w:fldCharType="end"/>
        </w:r>
      </w:hyperlink>
    </w:p>
    <w:p w14:paraId="46C206E6" w14:textId="7DF7F8CA" w:rsidR="00EE1B2E" w:rsidRDefault="007D1E10">
      <w:pPr>
        <w:pStyle w:val="Sisluet1"/>
        <w:rPr>
          <w:rFonts w:asciiTheme="minorHAnsi" w:eastAsiaTheme="minorEastAsia" w:hAnsiTheme="minorHAnsi" w:cstheme="minorBidi"/>
          <w:b w:val="0"/>
          <w:bCs w:val="0"/>
          <w:caps w:val="0"/>
          <w:noProof/>
          <w:szCs w:val="22"/>
          <w:lang w:eastAsia="fi-FI"/>
        </w:rPr>
      </w:pPr>
      <w:hyperlink w:anchor="_Toc71545242" w:history="1">
        <w:r w:rsidR="00EE1B2E" w:rsidRPr="00AF5F7A">
          <w:rPr>
            <w:rStyle w:val="Hyperlinkki"/>
            <w:rFonts w:asciiTheme="majorHAnsi" w:hAnsiTheme="majorHAnsi"/>
            <w:noProof/>
          </w:rPr>
          <w:t>3</w:t>
        </w:r>
        <w:r w:rsidR="00EE1B2E" w:rsidRPr="00AF5F7A">
          <w:rPr>
            <w:rStyle w:val="Hyperlinkki"/>
            <w:noProof/>
          </w:rPr>
          <w:t xml:space="preserve"> yhteiskehittäminen</w:t>
        </w:r>
        <w:r w:rsidR="00EE1B2E">
          <w:rPr>
            <w:noProof/>
            <w:webHidden/>
          </w:rPr>
          <w:tab/>
        </w:r>
        <w:r w:rsidR="00EE1B2E">
          <w:rPr>
            <w:noProof/>
            <w:webHidden/>
          </w:rPr>
          <w:fldChar w:fldCharType="begin"/>
        </w:r>
        <w:r w:rsidR="00EE1B2E">
          <w:rPr>
            <w:noProof/>
            <w:webHidden/>
          </w:rPr>
          <w:instrText xml:space="preserve"> PAGEREF _Toc71545242 \h </w:instrText>
        </w:r>
        <w:r w:rsidR="00EE1B2E">
          <w:rPr>
            <w:noProof/>
            <w:webHidden/>
          </w:rPr>
        </w:r>
        <w:r w:rsidR="00EE1B2E">
          <w:rPr>
            <w:noProof/>
            <w:webHidden/>
          </w:rPr>
          <w:fldChar w:fldCharType="separate"/>
        </w:r>
        <w:r w:rsidR="00EE1B2E">
          <w:rPr>
            <w:noProof/>
            <w:webHidden/>
          </w:rPr>
          <w:t>11</w:t>
        </w:r>
        <w:r w:rsidR="00EE1B2E">
          <w:rPr>
            <w:noProof/>
            <w:webHidden/>
          </w:rPr>
          <w:fldChar w:fldCharType="end"/>
        </w:r>
      </w:hyperlink>
    </w:p>
    <w:p w14:paraId="1C8F834B" w14:textId="5745F0A3" w:rsidR="00EE1B2E" w:rsidRDefault="007D1E10">
      <w:pPr>
        <w:pStyle w:val="Sisluet2"/>
        <w:rPr>
          <w:rFonts w:asciiTheme="minorHAnsi" w:eastAsiaTheme="minorEastAsia" w:hAnsiTheme="minorHAnsi" w:cstheme="minorBidi"/>
          <w:noProof/>
          <w:szCs w:val="22"/>
          <w:lang w:eastAsia="fi-FI"/>
        </w:rPr>
      </w:pPr>
      <w:hyperlink w:anchor="_Toc71545243" w:history="1">
        <w:r w:rsidR="00EE1B2E" w:rsidRPr="00AF5F7A">
          <w:rPr>
            <w:rStyle w:val="Hyperlinkki"/>
            <w:rFonts w:eastAsia="Arial"/>
            <w:noProof/>
          </w:rPr>
          <w:t>3.1 Yhteiskehittämisen hyödyt ja haasteet</w:t>
        </w:r>
        <w:r w:rsidR="00EE1B2E">
          <w:rPr>
            <w:noProof/>
            <w:webHidden/>
          </w:rPr>
          <w:tab/>
        </w:r>
        <w:r w:rsidR="00EE1B2E">
          <w:rPr>
            <w:noProof/>
            <w:webHidden/>
          </w:rPr>
          <w:fldChar w:fldCharType="begin"/>
        </w:r>
        <w:r w:rsidR="00EE1B2E">
          <w:rPr>
            <w:noProof/>
            <w:webHidden/>
          </w:rPr>
          <w:instrText xml:space="preserve"> PAGEREF _Toc71545243 \h </w:instrText>
        </w:r>
        <w:r w:rsidR="00EE1B2E">
          <w:rPr>
            <w:noProof/>
            <w:webHidden/>
          </w:rPr>
        </w:r>
        <w:r w:rsidR="00EE1B2E">
          <w:rPr>
            <w:noProof/>
            <w:webHidden/>
          </w:rPr>
          <w:fldChar w:fldCharType="separate"/>
        </w:r>
        <w:r w:rsidR="00EE1B2E">
          <w:rPr>
            <w:noProof/>
            <w:webHidden/>
          </w:rPr>
          <w:t>11</w:t>
        </w:r>
        <w:r w:rsidR="00EE1B2E">
          <w:rPr>
            <w:noProof/>
            <w:webHidden/>
          </w:rPr>
          <w:fldChar w:fldCharType="end"/>
        </w:r>
      </w:hyperlink>
    </w:p>
    <w:p w14:paraId="48AC90A3" w14:textId="716D63F0" w:rsidR="00EE1B2E" w:rsidRDefault="007D1E10">
      <w:pPr>
        <w:pStyle w:val="Sisluet2"/>
        <w:rPr>
          <w:rFonts w:asciiTheme="minorHAnsi" w:eastAsiaTheme="minorEastAsia" w:hAnsiTheme="minorHAnsi" w:cstheme="minorBidi"/>
          <w:noProof/>
          <w:szCs w:val="22"/>
          <w:lang w:eastAsia="fi-FI"/>
        </w:rPr>
      </w:pPr>
      <w:hyperlink w:anchor="_Toc71545244" w:history="1">
        <w:r w:rsidR="00EE1B2E" w:rsidRPr="00AF5F7A">
          <w:rPr>
            <w:rStyle w:val="Hyperlinkki"/>
            <w:noProof/>
          </w:rPr>
          <w:t>3.2 Yhteiskehittäminen käytännössä</w:t>
        </w:r>
        <w:r w:rsidR="00EE1B2E">
          <w:rPr>
            <w:noProof/>
            <w:webHidden/>
          </w:rPr>
          <w:tab/>
        </w:r>
        <w:r w:rsidR="00EE1B2E">
          <w:rPr>
            <w:noProof/>
            <w:webHidden/>
          </w:rPr>
          <w:fldChar w:fldCharType="begin"/>
        </w:r>
        <w:r w:rsidR="00EE1B2E">
          <w:rPr>
            <w:noProof/>
            <w:webHidden/>
          </w:rPr>
          <w:instrText xml:space="preserve"> PAGEREF _Toc71545244 \h </w:instrText>
        </w:r>
        <w:r w:rsidR="00EE1B2E">
          <w:rPr>
            <w:noProof/>
            <w:webHidden/>
          </w:rPr>
        </w:r>
        <w:r w:rsidR="00EE1B2E">
          <w:rPr>
            <w:noProof/>
            <w:webHidden/>
          </w:rPr>
          <w:fldChar w:fldCharType="separate"/>
        </w:r>
        <w:r w:rsidR="00EE1B2E">
          <w:rPr>
            <w:noProof/>
            <w:webHidden/>
          </w:rPr>
          <w:t>12</w:t>
        </w:r>
        <w:r w:rsidR="00EE1B2E">
          <w:rPr>
            <w:noProof/>
            <w:webHidden/>
          </w:rPr>
          <w:fldChar w:fldCharType="end"/>
        </w:r>
      </w:hyperlink>
    </w:p>
    <w:p w14:paraId="1F35A67E" w14:textId="7769251A" w:rsidR="00EE1B2E" w:rsidRDefault="007D1E10">
      <w:pPr>
        <w:pStyle w:val="Sisluet1"/>
        <w:rPr>
          <w:rFonts w:asciiTheme="minorHAnsi" w:eastAsiaTheme="minorEastAsia" w:hAnsiTheme="minorHAnsi" w:cstheme="minorBidi"/>
          <w:b w:val="0"/>
          <w:bCs w:val="0"/>
          <w:caps w:val="0"/>
          <w:noProof/>
          <w:szCs w:val="22"/>
          <w:lang w:eastAsia="fi-FI"/>
        </w:rPr>
      </w:pPr>
      <w:hyperlink w:anchor="_Toc71545245" w:history="1">
        <w:r w:rsidR="00EE1B2E" w:rsidRPr="00AF5F7A">
          <w:rPr>
            <w:rStyle w:val="Hyperlinkki"/>
            <w:rFonts w:asciiTheme="majorHAnsi" w:hAnsiTheme="majorHAnsi"/>
            <w:noProof/>
          </w:rPr>
          <w:t>4</w:t>
        </w:r>
        <w:r w:rsidR="00EE1B2E" w:rsidRPr="00AF5F7A">
          <w:rPr>
            <w:rStyle w:val="Hyperlinkki"/>
            <w:noProof/>
          </w:rPr>
          <w:t xml:space="preserve"> Osallistaminen ja osallistamisen menetelmiä</w:t>
        </w:r>
        <w:r w:rsidR="00EE1B2E">
          <w:rPr>
            <w:noProof/>
            <w:webHidden/>
          </w:rPr>
          <w:tab/>
        </w:r>
        <w:r w:rsidR="00EE1B2E">
          <w:rPr>
            <w:noProof/>
            <w:webHidden/>
          </w:rPr>
          <w:fldChar w:fldCharType="begin"/>
        </w:r>
        <w:r w:rsidR="00EE1B2E">
          <w:rPr>
            <w:noProof/>
            <w:webHidden/>
          </w:rPr>
          <w:instrText xml:space="preserve"> PAGEREF _Toc71545245 \h </w:instrText>
        </w:r>
        <w:r w:rsidR="00EE1B2E">
          <w:rPr>
            <w:noProof/>
            <w:webHidden/>
          </w:rPr>
        </w:r>
        <w:r w:rsidR="00EE1B2E">
          <w:rPr>
            <w:noProof/>
            <w:webHidden/>
          </w:rPr>
          <w:fldChar w:fldCharType="separate"/>
        </w:r>
        <w:r w:rsidR="00EE1B2E">
          <w:rPr>
            <w:noProof/>
            <w:webHidden/>
          </w:rPr>
          <w:t>15</w:t>
        </w:r>
        <w:r w:rsidR="00EE1B2E">
          <w:rPr>
            <w:noProof/>
            <w:webHidden/>
          </w:rPr>
          <w:fldChar w:fldCharType="end"/>
        </w:r>
      </w:hyperlink>
    </w:p>
    <w:p w14:paraId="6840EB1D" w14:textId="5BFC194C" w:rsidR="00EE1B2E" w:rsidRDefault="007D1E10">
      <w:pPr>
        <w:pStyle w:val="Sisluet2"/>
        <w:rPr>
          <w:rFonts w:asciiTheme="minorHAnsi" w:eastAsiaTheme="minorEastAsia" w:hAnsiTheme="minorHAnsi" w:cstheme="minorBidi"/>
          <w:noProof/>
          <w:szCs w:val="22"/>
          <w:lang w:eastAsia="fi-FI"/>
        </w:rPr>
      </w:pPr>
      <w:hyperlink w:anchor="_Toc71545246" w:history="1">
        <w:r w:rsidR="00EE1B2E" w:rsidRPr="00AF5F7A">
          <w:rPr>
            <w:rStyle w:val="Hyperlinkki"/>
            <w:noProof/>
          </w:rPr>
          <w:t>4.1 Osallistaminen ja sitouttaminen hankkeissa</w:t>
        </w:r>
        <w:r w:rsidR="00EE1B2E">
          <w:rPr>
            <w:noProof/>
            <w:webHidden/>
          </w:rPr>
          <w:tab/>
        </w:r>
        <w:r w:rsidR="00EE1B2E">
          <w:rPr>
            <w:noProof/>
            <w:webHidden/>
          </w:rPr>
          <w:fldChar w:fldCharType="begin"/>
        </w:r>
        <w:r w:rsidR="00EE1B2E">
          <w:rPr>
            <w:noProof/>
            <w:webHidden/>
          </w:rPr>
          <w:instrText xml:space="preserve"> PAGEREF _Toc71545246 \h </w:instrText>
        </w:r>
        <w:r w:rsidR="00EE1B2E">
          <w:rPr>
            <w:noProof/>
            <w:webHidden/>
          </w:rPr>
        </w:r>
        <w:r w:rsidR="00EE1B2E">
          <w:rPr>
            <w:noProof/>
            <w:webHidden/>
          </w:rPr>
          <w:fldChar w:fldCharType="separate"/>
        </w:r>
        <w:r w:rsidR="00EE1B2E">
          <w:rPr>
            <w:noProof/>
            <w:webHidden/>
          </w:rPr>
          <w:t>15</w:t>
        </w:r>
        <w:r w:rsidR="00EE1B2E">
          <w:rPr>
            <w:noProof/>
            <w:webHidden/>
          </w:rPr>
          <w:fldChar w:fldCharType="end"/>
        </w:r>
      </w:hyperlink>
    </w:p>
    <w:p w14:paraId="1D88B258" w14:textId="6A1FB3AB" w:rsidR="00EE1B2E" w:rsidRDefault="007D1E10">
      <w:pPr>
        <w:pStyle w:val="Sisluet2"/>
        <w:rPr>
          <w:rFonts w:asciiTheme="minorHAnsi" w:eastAsiaTheme="minorEastAsia" w:hAnsiTheme="minorHAnsi" w:cstheme="minorBidi"/>
          <w:noProof/>
          <w:szCs w:val="22"/>
          <w:lang w:eastAsia="fi-FI"/>
        </w:rPr>
      </w:pPr>
      <w:hyperlink w:anchor="_Toc71545247" w:history="1">
        <w:r w:rsidR="00EE1B2E" w:rsidRPr="00AF5F7A">
          <w:rPr>
            <w:rStyle w:val="Hyperlinkki"/>
            <w:noProof/>
          </w:rPr>
          <w:t>4.2 Fasilitointi työpajatyöskentelyn menetelmänä</w:t>
        </w:r>
        <w:r w:rsidR="00EE1B2E">
          <w:rPr>
            <w:noProof/>
            <w:webHidden/>
          </w:rPr>
          <w:tab/>
        </w:r>
        <w:r w:rsidR="00EE1B2E">
          <w:rPr>
            <w:noProof/>
            <w:webHidden/>
          </w:rPr>
          <w:fldChar w:fldCharType="begin"/>
        </w:r>
        <w:r w:rsidR="00EE1B2E">
          <w:rPr>
            <w:noProof/>
            <w:webHidden/>
          </w:rPr>
          <w:instrText xml:space="preserve"> PAGEREF _Toc71545247 \h </w:instrText>
        </w:r>
        <w:r w:rsidR="00EE1B2E">
          <w:rPr>
            <w:noProof/>
            <w:webHidden/>
          </w:rPr>
        </w:r>
        <w:r w:rsidR="00EE1B2E">
          <w:rPr>
            <w:noProof/>
            <w:webHidden/>
          </w:rPr>
          <w:fldChar w:fldCharType="separate"/>
        </w:r>
        <w:r w:rsidR="00EE1B2E">
          <w:rPr>
            <w:noProof/>
            <w:webHidden/>
          </w:rPr>
          <w:t>17</w:t>
        </w:r>
        <w:r w:rsidR="00EE1B2E">
          <w:rPr>
            <w:noProof/>
            <w:webHidden/>
          </w:rPr>
          <w:fldChar w:fldCharType="end"/>
        </w:r>
      </w:hyperlink>
    </w:p>
    <w:p w14:paraId="202EA8A5" w14:textId="088B10AF" w:rsidR="00EE1B2E" w:rsidRDefault="007D1E10">
      <w:pPr>
        <w:pStyle w:val="Sisluet2"/>
        <w:rPr>
          <w:rFonts w:asciiTheme="minorHAnsi" w:eastAsiaTheme="minorEastAsia" w:hAnsiTheme="minorHAnsi" w:cstheme="minorBidi"/>
          <w:noProof/>
          <w:szCs w:val="22"/>
          <w:lang w:eastAsia="fi-FI"/>
        </w:rPr>
      </w:pPr>
      <w:hyperlink w:anchor="_Toc71545248" w:history="1">
        <w:r w:rsidR="00EE1B2E" w:rsidRPr="00AF5F7A">
          <w:rPr>
            <w:rStyle w:val="Hyperlinkki"/>
            <w:noProof/>
          </w:rPr>
          <w:t>4.3 Edward De Bonon kuusi ajatteluhattua suunnittelun tukena</w:t>
        </w:r>
        <w:r w:rsidR="00EE1B2E">
          <w:rPr>
            <w:noProof/>
            <w:webHidden/>
          </w:rPr>
          <w:tab/>
        </w:r>
        <w:r w:rsidR="00EE1B2E">
          <w:rPr>
            <w:noProof/>
            <w:webHidden/>
          </w:rPr>
          <w:fldChar w:fldCharType="begin"/>
        </w:r>
        <w:r w:rsidR="00EE1B2E">
          <w:rPr>
            <w:noProof/>
            <w:webHidden/>
          </w:rPr>
          <w:instrText xml:space="preserve"> PAGEREF _Toc71545248 \h </w:instrText>
        </w:r>
        <w:r w:rsidR="00EE1B2E">
          <w:rPr>
            <w:noProof/>
            <w:webHidden/>
          </w:rPr>
        </w:r>
        <w:r w:rsidR="00EE1B2E">
          <w:rPr>
            <w:noProof/>
            <w:webHidden/>
          </w:rPr>
          <w:fldChar w:fldCharType="separate"/>
        </w:r>
        <w:r w:rsidR="00EE1B2E">
          <w:rPr>
            <w:noProof/>
            <w:webHidden/>
          </w:rPr>
          <w:t>18</w:t>
        </w:r>
        <w:r w:rsidR="00EE1B2E">
          <w:rPr>
            <w:noProof/>
            <w:webHidden/>
          </w:rPr>
          <w:fldChar w:fldCharType="end"/>
        </w:r>
      </w:hyperlink>
    </w:p>
    <w:p w14:paraId="39089124" w14:textId="38890DEF" w:rsidR="00EE1B2E" w:rsidRDefault="007D1E10">
      <w:pPr>
        <w:pStyle w:val="Sisluet1"/>
        <w:rPr>
          <w:rFonts w:asciiTheme="minorHAnsi" w:eastAsiaTheme="minorEastAsia" w:hAnsiTheme="minorHAnsi" w:cstheme="minorBidi"/>
          <w:b w:val="0"/>
          <w:bCs w:val="0"/>
          <w:caps w:val="0"/>
          <w:noProof/>
          <w:szCs w:val="22"/>
          <w:lang w:eastAsia="fi-FI"/>
        </w:rPr>
      </w:pPr>
      <w:hyperlink w:anchor="_Toc71545249" w:history="1">
        <w:r w:rsidR="00EE1B2E" w:rsidRPr="00AF5F7A">
          <w:rPr>
            <w:rStyle w:val="Hyperlinkki"/>
            <w:rFonts w:asciiTheme="majorHAnsi" w:hAnsiTheme="majorHAnsi"/>
            <w:noProof/>
          </w:rPr>
          <w:t>5</w:t>
        </w:r>
        <w:r w:rsidR="00EE1B2E" w:rsidRPr="00AF5F7A">
          <w:rPr>
            <w:rStyle w:val="Hyperlinkki"/>
            <w:noProof/>
          </w:rPr>
          <w:t xml:space="preserve"> kehittämistyön tavoite ja tarkoitus</w:t>
        </w:r>
        <w:r w:rsidR="00EE1B2E">
          <w:rPr>
            <w:noProof/>
            <w:webHidden/>
          </w:rPr>
          <w:tab/>
        </w:r>
        <w:r w:rsidR="00EE1B2E">
          <w:rPr>
            <w:noProof/>
            <w:webHidden/>
          </w:rPr>
          <w:fldChar w:fldCharType="begin"/>
        </w:r>
        <w:r w:rsidR="00EE1B2E">
          <w:rPr>
            <w:noProof/>
            <w:webHidden/>
          </w:rPr>
          <w:instrText xml:space="preserve"> PAGEREF _Toc71545249 \h </w:instrText>
        </w:r>
        <w:r w:rsidR="00EE1B2E">
          <w:rPr>
            <w:noProof/>
            <w:webHidden/>
          </w:rPr>
        </w:r>
        <w:r w:rsidR="00EE1B2E">
          <w:rPr>
            <w:noProof/>
            <w:webHidden/>
          </w:rPr>
          <w:fldChar w:fldCharType="separate"/>
        </w:r>
        <w:r w:rsidR="00EE1B2E">
          <w:rPr>
            <w:noProof/>
            <w:webHidden/>
          </w:rPr>
          <w:t>21</w:t>
        </w:r>
        <w:r w:rsidR="00EE1B2E">
          <w:rPr>
            <w:noProof/>
            <w:webHidden/>
          </w:rPr>
          <w:fldChar w:fldCharType="end"/>
        </w:r>
      </w:hyperlink>
    </w:p>
    <w:p w14:paraId="18B4EBB2" w14:textId="026CED8A" w:rsidR="00EE1B2E" w:rsidRDefault="007D1E10">
      <w:pPr>
        <w:pStyle w:val="Sisluet2"/>
        <w:rPr>
          <w:rFonts w:asciiTheme="minorHAnsi" w:eastAsiaTheme="minorEastAsia" w:hAnsiTheme="minorHAnsi" w:cstheme="minorBidi"/>
          <w:noProof/>
          <w:szCs w:val="22"/>
          <w:lang w:eastAsia="fi-FI"/>
        </w:rPr>
      </w:pPr>
      <w:hyperlink w:anchor="_Toc71545250" w:history="1">
        <w:r w:rsidR="00EE1B2E" w:rsidRPr="00AF5F7A">
          <w:rPr>
            <w:rStyle w:val="Hyperlinkki"/>
            <w:noProof/>
          </w:rPr>
          <w:t>5.1 Kehittämistyön tavoite ja kehittämistehtävä</w:t>
        </w:r>
        <w:r w:rsidR="00EE1B2E">
          <w:rPr>
            <w:noProof/>
            <w:webHidden/>
          </w:rPr>
          <w:tab/>
        </w:r>
        <w:r w:rsidR="00EE1B2E">
          <w:rPr>
            <w:noProof/>
            <w:webHidden/>
          </w:rPr>
          <w:fldChar w:fldCharType="begin"/>
        </w:r>
        <w:r w:rsidR="00EE1B2E">
          <w:rPr>
            <w:noProof/>
            <w:webHidden/>
          </w:rPr>
          <w:instrText xml:space="preserve"> PAGEREF _Toc71545250 \h </w:instrText>
        </w:r>
        <w:r w:rsidR="00EE1B2E">
          <w:rPr>
            <w:noProof/>
            <w:webHidden/>
          </w:rPr>
        </w:r>
        <w:r w:rsidR="00EE1B2E">
          <w:rPr>
            <w:noProof/>
            <w:webHidden/>
          </w:rPr>
          <w:fldChar w:fldCharType="separate"/>
        </w:r>
        <w:r w:rsidR="00EE1B2E">
          <w:rPr>
            <w:noProof/>
            <w:webHidden/>
          </w:rPr>
          <w:t>21</w:t>
        </w:r>
        <w:r w:rsidR="00EE1B2E">
          <w:rPr>
            <w:noProof/>
            <w:webHidden/>
          </w:rPr>
          <w:fldChar w:fldCharType="end"/>
        </w:r>
      </w:hyperlink>
    </w:p>
    <w:p w14:paraId="6FC2C86E" w14:textId="14E69EE4" w:rsidR="00EE1B2E" w:rsidRDefault="007D1E10">
      <w:pPr>
        <w:pStyle w:val="Sisluet2"/>
        <w:rPr>
          <w:rFonts w:asciiTheme="minorHAnsi" w:eastAsiaTheme="minorEastAsia" w:hAnsiTheme="minorHAnsi" w:cstheme="minorBidi"/>
          <w:noProof/>
          <w:szCs w:val="22"/>
          <w:lang w:eastAsia="fi-FI"/>
        </w:rPr>
      </w:pPr>
      <w:hyperlink w:anchor="_Toc71545251" w:history="1">
        <w:r w:rsidR="00EE1B2E" w:rsidRPr="00AF5F7A">
          <w:rPr>
            <w:rStyle w:val="Hyperlinkki"/>
            <w:noProof/>
          </w:rPr>
          <w:t>5.2 Kehittämisympäristö</w:t>
        </w:r>
        <w:r w:rsidR="00EE1B2E">
          <w:rPr>
            <w:noProof/>
            <w:webHidden/>
          </w:rPr>
          <w:tab/>
        </w:r>
        <w:r w:rsidR="00EE1B2E">
          <w:rPr>
            <w:noProof/>
            <w:webHidden/>
          </w:rPr>
          <w:fldChar w:fldCharType="begin"/>
        </w:r>
        <w:r w:rsidR="00EE1B2E">
          <w:rPr>
            <w:noProof/>
            <w:webHidden/>
          </w:rPr>
          <w:instrText xml:space="preserve"> PAGEREF _Toc71545251 \h </w:instrText>
        </w:r>
        <w:r w:rsidR="00EE1B2E">
          <w:rPr>
            <w:noProof/>
            <w:webHidden/>
          </w:rPr>
        </w:r>
        <w:r w:rsidR="00EE1B2E">
          <w:rPr>
            <w:noProof/>
            <w:webHidden/>
          </w:rPr>
          <w:fldChar w:fldCharType="separate"/>
        </w:r>
        <w:r w:rsidR="00EE1B2E">
          <w:rPr>
            <w:noProof/>
            <w:webHidden/>
          </w:rPr>
          <w:t>22</w:t>
        </w:r>
        <w:r w:rsidR="00EE1B2E">
          <w:rPr>
            <w:noProof/>
            <w:webHidden/>
          </w:rPr>
          <w:fldChar w:fldCharType="end"/>
        </w:r>
      </w:hyperlink>
    </w:p>
    <w:p w14:paraId="1E9009B7" w14:textId="41FF517A" w:rsidR="00EE1B2E" w:rsidRDefault="007D1E10">
      <w:pPr>
        <w:pStyle w:val="Sisluet2"/>
        <w:rPr>
          <w:rFonts w:asciiTheme="minorHAnsi" w:eastAsiaTheme="minorEastAsia" w:hAnsiTheme="minorHAnsi" w:cstheme="minorBidi"/>
          <w:noProof/>
          <w:szCs w:val="22"/>
          <w:lang w:eastAsia="fi-FI"/>
        </w:rPr>
      </w:pPr>
      <w:hyperlink w:anchor="_Toc71545252" w:history="1">
        <w:r w:rsidR="00EE1B2E" w:rsidRPr="00AF5F7A">
          <w:rPr>
            <w:rStyle w:val="Hyperlinkki"/>
            <w:noProof/>
          </w:rPr>
          <w:t>5.3 Kehittämistyössä käytetyt menetelmät</w:t>
        </w:r>
        <w:r w:rsidR="00EE1B2E">
          <w:rPr>
            <w:noProof/>
            <w:webHidden/>
          </w:rPr>
          <w:tab/>
        </w:r>
        <w:r w:rsidR="00EE1B2E">
          <w:rPr>
            <w:noProof/>
            <w:webHidden/>
          </w:rPr>
          <w:fldChar w:fldCharType="begin"/>
        </w:r>
        <w:r w:rsidR="00EE1B2E">
          <w:rPr>
            <w:noProof/>
            <w:webHidden/>
          </w:rPr>
          <w:instrText xml:space="preserve"> PAGEREF _Toc71545252 \h </w:instrText>
        </w:r>
        <w:r w:rsidR="00EE1B2E">
          <w:rPr>
            <w:noProof/>
            <w:webHidden/>
          </w:rPr>
        </w:r>
        <w:r w:rsidR="00EE1B2E">
          <w:rPr>
            <w:noProof/>
            <w:webHidden/>
          </w:rPr>
          <w:fldChar w:fldCharType="separate"/>
        </w:r>
        <w:r w:rsidR="00EE1B2E">
          <w:rPr>
            <w:noProof/>
            <w:webHidden/>
          </w:rPr>
          <w:t>23</w:t>
        </w:r>
        <w:r w:rsidR="00EE1B2E">
          <w:rPr>
            <w:noProof/>
            <w:webHidden/>
          </w:rPr>
          <w:fldChar w:fldCharType="end"/>
        </w:r>
      </w:hyperlink>
    </w:p>
    <w:p w14:paraId="16D17EBC" w14:textId="55B4EEF0" w:rsidR="00EE1B2E" w:rsidRDefault="007D1E10">
      <w:pPr>
        <w:pStyle w:val="Sisluet1"/>
        <w:rPr>
          <w:rFonts w:asciiTheme="minorHAnsi" w:eastAsiaTheme="minorEastAsia" w:hAnsiTheme="minorHAnsi" w:cstheme="minorBidi"/>
          <w:b w:val="0"/>
          <w:bCs w:val="0"/>
          <w:caps w:val="0"/>
          <w:noProof/>
          <w:szCs w:val="22"/>
          <w:lang w:eastAsia="fi-FI"/>
        </w:rPr>
      </w:pPr>
      <w:hyperlink w:anchor="_Toc71545253" w:history="1">
        <w:r w:rsidR="00EE1B2E" w:rsidRPr="00AF5F7A">
          <w:rPr>
            <w:rStyle w:val="Hyperlinkki"/>
            <w:rFonts w:asciiTheme="majorHAnsi" w:hAnsiTheme="majorHAnsi"/>
            <w:noProof/>
          </w:rPr>
          <w:t>6</w:t>
        </w:r>
        <w:r w:rsidR="00EE1B2E" w:rsidRPr="00AF5F7A">
          <w:rPr>
            <w:rStyle w:val="Hyperlinkki"/>
            <w:noProof/>
          </w:rPr>
          <w:t xml:space="preserve"> kehittämistyön toteutus</w:t>
        </w:r>
        <w:r w:rsidR="00EE1B2E">
          <w:rPr>
            <w:noProof/>
            <w:webHidden/>
          </w:rPr>
          <w:tab/>
        </w:r>
        <w:r w:rsidR="00EE1B2E">
          <w:rPr>
            <w:noProof/>
            <w:webHidden/>
          </w:rPr>
          <w:fldChar w:fldCharType="begin"/>
        </w:r>
        <w:r w:rsidR="00EE1B2E">
          <w:rPr>
            <w:noProof/>
            <w:webHidden/>
          </w:rPr>
          <w:instrText xml:space="preserve"> PAGEREF _Toc71545253 \h </w:instrText>
        </w:r>
        <w:r w:rsidR="00EE1B2E">
          <w:rPr>
            <w:noProof/>
            <w:webHidden/>
          </w:rPr>
        </w:r>
        <w:r w:rsidR="00EE1B2E">
          <w:rPr>
            <w:noProof/>
            <w:webHidden/>
          </w:rPr>
          <w:fldChar w:fldCharType="separate"/>
        </w:r>
        <w:r w:rsidR="00EE1B2E">
          <w:rPr>
            <w:noProof/>
            <w:webHidden/>
          </w:rPr>
          <w:t>25</w:t>
        </w:r>
        <w:r w:rsidR="00EE1B2E">
          <w:rPr>
            <w:noProof/>
            <w:webHidden/>
          </w:rPr>
          <w:fldChar w:fldCharType="end"/>
        </w:r>
      </w:hyperlink>
    </w:p>
    <w:p w14:paraId="7DF7B02F" w14:textId="6C756931" w:rsidR="00EE1B2E" w:rsidRDefault="007D1E10">
      <w:pPr>
        <w:pStyle w:val="Sisluet2"/>
        <w:rPr>
          <w:rFonts w:asciiTheme="minorHAnsi" w:eastAsiaTheme="minorEastAsia" w:hAnsiTheme="minorHAnsi" w:cstheme="minorBidi"/>
          <w:noProof/>
          <w:szCs w:val="22"/>
          <w:lang w:eastAsia="fi-FI"/>
        </w:rPr>
      </w:pPr>
      <w:hyperlink w:anchor="_Toc71545254" w:history="1">
        <w:r w:rsidR="00EE1B2E" w:rsidRPr="00AF5F7A">
          <w:rPr>
            <w:rStyle w:val="Hyperlinkki"/>
            <w:noProof/>
          </w:rPr>
          <w:t>6.1 Kehittämistyön aloitus ja suunnitteluvaihe</w:t>
        </w:r>
        <w:r w:rsidR="00EE1B2E">
          <w:rPr>
            <w:noProof/>
            <w:webHidden/>
          </w:rPr>
          <w:tab/>
        </w:r>
        <w:r w:rsidR="00EE1B2E">
          <w:rPr>
            <w:noProof/>
            <w:webHidden/>
          </w:rPr>
          <w:fldChar w:fldCharType="begin"/>
        </w:r>
        <w:r w:rsidR="00EE1B2E">
          <w:rPr>
            <w:noProof/>
            <w:webHidden/>
          </w:rPr>
          <w:instrText xml:space="preserve"> PAGEREF _Toc71545254 \h </w:instrText>
        </w:r>
        <w:r w:rsidR="00EE1B2E">
          <w:rPr>
            <w:noProof/>
            <w:webHidden/>
          </w:rPr>
        </w:r>
        <w:r w:rsidR="00EE1B2E">
          <w:rPr>
            <w:noProof/>
            <w:webHidden/>
          </w:rPr>
          <w:fldChar w:fldCharType="separate"/>
        </w:r>
        <w:r w:rsidR="00EE1B2E">
          <w:rPr>
            <w:noProof/>
            <w:webHidden/>
          </w:rPr>
          <w:t>25</w:t>
        </w:r>
        <w:r w:rsidR="00EE1B2E">
          <w:rPr>
            <w:noProof/>
            <w:webHidden/>
          </w:rPr>
          <w:fldChar w:fldCharType="end"/>
        </w:r>
      </w:hyperlink>
    </w:p>
    <w:p w14:paraId="222EFCA1" w14:textId="22B9D55F" w:rsidR="00EE1B2E" w:rsidRDefault="007D1E10">
      <w:pPr>
        <w:pStyle w:val="Sisluet2"/>
        <w:rPr>
          <w:rFonts w:asciiTheme="minorHAnsi" w:eastAsiaTheme="minorEastAsia" w:hAnsiTheme="minorHAnsi" w:cstheme="minorBidi"/>
          <w:noProof/>
          <w:szCs w:val="22"/>
          <w:lang w:eastAsia="fi-FI"/>
        </w:rPr>
      </w:pPr>
      <w:hyperlink w:anchor="_Toc71545255" w:history="1">
        <w:r w:rsidR="00EE1B2E" w:rsidRPr="00AF5F7A">
          <w:rPr>
            <w:rStyle w:val="Hyperlinkki"/>
            <w:noProof/>
          </w:rPr>
          <w:t>6.2 Kehittämistyön toteutusvaihe</w:t>
        </w:r>
        <w:r w:rsidR="00EE1B2E">
          <w:rPr>
            <w:noProof/>
            <w:webHidden/>
          </w:rPr>
          <w:tab/>
        </w:r>
        <w:r w:rsidR="00EE1B2E">
          <w:rPr>
            <w:noProof/>
            <w:webHidden/>
          </w:rPr>
          <w:fldChar w:fldCharType="begin"/>
        </w:r>
        <w:r w:rsidR="00EE1B2E">
          <w:rPr>
            <w:noProof/>
            <w:webHidden/>
          </w:rPr>
          <w:instrText xml:space="preserve"> PAGEREF _Toc71545255 \h </w:instrText>
        </w:r>
        <w:r w:rsidR="00EE1B2E">
          <w:rPr>
            <w:noProof/>
            <w:webHidden/>
          </w:rPr>
        </w:r>
        <w:r w:rsidR="00EE1B2E">
          <w:rPr>
            <w:noProof/>
            <w:webHidden/>
          </w:rPr>
          <w:fldChar w:fldCharType="separate"/>
        </w:r>
        <w:r w:rsidR="00EE1B2E">
          <w:rPr>
            <w:noProof/>
            <w:webHidden/>
          </w:rPr>
          <w:t>26</w:t>
        </w:r>
        <w:r w:rsidR="00EE1B2E">
          <w:rPr>
            <w:noProof/>
            <w:webHidden/>
          </w:rPr>
          <w:fldChar w:fldCharType="end"/>
        </w:r>
      </w:hyperlink>
    </w:p>
    <w:p w14:paraId="7F9E6235" w14:textId="1A74AA3E" w:rsidR="00EE1B2E" w:rsidRDefault="007D1E10">
      <w:pPr>
        <w:pStyle w:val="Sisluet2"/>
        <w:rPr>
          <w:rFonts w:asciiTheme="minorHAnsi" w:eastAsiaTheme="minorEastAsia" w:hAnsiTheme="minorHAnsi" w:cstheme="minorBidi"/>
          <w:noProof/>
          <w:szCs w:val="22"/>
          <w:lang w:eastAsia="fi-FI"/>
        </w:rPr>
      </w:pPr>
      <w:hyperlink w:anchor="_Toc71545256" w:history="1">
        <w:r w:rsidR="00EE1B2E" w:rsidRPr="00AF5F7A">
          <w:rPr>
            <w:rStyle w:val="Hyperlinkki"/>
            <w:noProof/>
          </w:rPr>
          <w:t>6.3 Prosessin kronologinen kulku</w:t>
        </w:r>
        <w:r w:rsidR="00EE1B2E">
          <w:rPr>
            <w:noProof/>
            <w:webHidden/>
          </w:rPr>
          <w:tab/>
        </w:r>
        <w:r w:rsidR="00EE1B2E">
          <w:rPr>
            <w:noProof/>
            <w:webHidden/>
          </w:rPr>
          <w:fldChar w:fldCharType="begin"/>
        </w:r>
        <w:r w:rsidR="00EE1B2E">
          <w:rPr>
            <w:noProof/>
            <w:webHidden/>
          </w:rPr>
          <w:instrText xml:space="preserve"> PAGEREF _Toc71545256 \h </w:instrText>
        </w:r>
        <w:r w:rsidR="00EE1B2E">
          <w:rPr>
            <w:noProof/>
            <w:webHidden/>
          </w:rPr>
        </w:r>
        <w:r w:rsidR="00EE1B2E">
          <w:rPr>
            <w:noProof/>
            <w:webHidden/>
          </w:rPr>
          <w:fldChar w:fldCharType="separate"/>
        </w:r>
        <w:r w:rsidR="00EE1B2E">
          <w:rPr>
            <w:noProof/>
            <w:webHidden/>
          </w:rPr>
          <w:t>27</w:t>
        </w:r>
        <w:r w:rsidR="00EE1B2E">
          <w:rPr>
            <w:noProof/>
            <w:webHidden/>
          </w:rPr>
          <w:fldChar w:fldCharType="end"/>
        </w:r>
      </w:hyperlink>
    </w:p>
    <w:p w14:paraId="7A2A9485" w14:textId="563D4FC1" w:rsidR="00EE1B2E" w:rsidRDefault="007D1E10">
      <w:pPr>
        <w:pStyle w:val="Sisluet1"/>
        <w:rPr>
          <w:rFonts w:asciiTheme="minorHAnsi" w:eastAsiaTheme="minorEastAsia" w:hAnsiTheme="minorHAnsi" w:cstheme="minorBidi"/>
          <w:b w:val="0"/>
          <w:bCs w:val="0"/>
          <w:caps w:val="0"/>
          <w:noProof/>
          <w:szCs w:val="22"/>
          <w:lang w:eastAsia="fi-FI"/>
        </w:rPr>
      </w:pPr>
      <w:hyperlink w:anchor="_Toc71545257" w:history="1">
        <w:r w:rsidR="00EE1B2E" w:rsidRPr="00AF5F7A">
          <w:rPr>
            <w:rStyle w:val="Hyperlinkki"/>
            <w:rFonts w:asciiTheme="majorHAnsi" w:hAnsiTheme="majorHAnsi"/>
            <w:noProof/>
          </w:rPr>
          <w:t>7</w:t>
        </w:r>
        <w:r w:rsidR="00EE1B2E" w:rsidRPr="00AF5F7A">
          <w:rPr>
            <w:rStyle w:val="Hyperlinkki"/>
            <w:noProof/>
          </w:rPr>
          <w:t xml:space="preserve"> kehittämistyön toiminnallinen osuus</w:t>
        </w:r>
        <w:r w:rsidR="00EE1B2E">
          <w:rPr>
            <w:noProof/>
            <w:webHidden/>
          </w:rPr>
          <w:tab/>
        </w:r>
        <w:r w:rsidR="00EE1B2E">
          <w:rPr>
            <w:noProof/>
            <w:webHidden/>
          </w:rPr>
          <w:fldChar w:fldCharType="begin"/>
        </w:r>
        <w:r w:rsidR="00EE1B2E">
          <w:rPr>
            <w:noProof/>
            <w:webHidden/>
          </w:rPr>
          <w:instrText xml:space="preserve"> PAGEREF _Toc71545257 \h </w:instrText>
        </w:r>
        <w:r w:rsidR="00EE1B2E">
          <w:rPr>
            <w:noProof/>
            <w:webHidden/>
          </w:rPr>
        </w:r>
        <w:r w:rsidR="00EE1B2E">
          <w:rPr>
            <w:noProof/>
            <w:webHidden/>
          </w:rPr>
          <w:fldChar w:fldCharType="separate"/>
        </w:r>
        <w:r w:rsidR="00EE1B2E">
          <w:rPr>
            <w:noProof/>
            <w:webHidden/>
          </w:rPr>
          <w:t>31</w:t>
        </w:r>
        <w:r w:rsidR="00EE1B2E">
          <w:rPr>
            <w:noProof/>
            <w:webHidden/>
          </w:rPr>
          <w:fldChar w:fldCharType="end"/>
        </w:r>
      </w:hyperlink>
    </w:p>
    <w:p w14:paraId="4E90A987" w14:textId="7254DDE7" w:rsidR="00EE1B2E" w:rsidRDefault="007D1E10">
      <w:pPr>
        <w:pStyle w:val="Sisluet2"/>
        <w:rPr>
          <w:rFonts w:asciiTheme="minorHAnsi" w:eastAsiaTheme="minorEastAsia" w:hAnsiTheme="minorHAnsi" w:cstheme="minorBidi"/>
          <w:noProof/>
          <w:szCs w:val="22"/>
          <w:lang w:eastAsia="fi-FI"/>
        </w:rPr>
      </w:pPr>
      <w:hyperlink w:anchor="_Toc71545258" w:history="1">
        <w:r w:rsidR="00EE1B2E" w:rsidRPr="00AF5F7A">
          <w:rPr>
            <w:rStyle w:val="Hyperlinkki"/>
            <w:noProof/>
          </w:rPr>
          <w:t>7.1 Työpajojen suunnittelu</w:t>
        </w:r>
        <w:r w:rsidR="00EE1B2E">
          <w:rPr>
            <w:noProof/>
            <w:webHidden/>
          </w:rPr>
          <w:tab/>
        </w:r>
        <w:r w:rsidR="00EE1B2E">
          <w:rPr>
            <w:noProof/>
            <w:webHidden/>
          </w:rPr>
          <w:fldChar w:fldCharType="begin"/>
        </w:r>
        <w:r w:rsidR="00EE1B2E">
          <w:rPr>
            <w:noProof/>
            <w:webHidden/>
          </w:rPr>
          <w:instrText xml:space="preserve"> PAGEREF _Toc71545258 \h </w:instrText>
        </w:r>
        <w:r w:rsidR="00EE1B2E">
          <w:rPr>
            <w:noProof/>
            <w:webHidden/>
          </w:rPr>
        </w:r>
        <w:r w:rsidR="00EE1B2E">
          <w:rPr>
            <w:noProof/>
            <w:webHidden/>
          </w:rPr>
          <w:fldChar w:fldCharType="separate"/>
        </w:r>
        <w:r w:rsidR="00EE1B2E">
          <w:rPr>
            <w:noProof/>
            <w:webHidden/>
          </w:rPr>
          <w:t>31</w:t>
        </w:r>
        <w:r w:rsidR="00EE1B2E">
          <w:rPr>
            <w:noProof/>
            <w:webHidden/>
          </w:rPr>
          <w:fldChar w:fldCharType="end"/>
        </w:r>
      </w:hyperlink>
    </w:p>
    <w:p w14:paraId="1EC47996" w14:textId="67C7FD9E" w:rsidR="00EE1B2E" w:rsidRDefault="007D1E10">
      <w:pPr>
        <w:pStyle w:val="Sisluet2"/>
        <w:rPr>
          <w:rFonts w:asciiTheme="minorHAnsi" w:eastAsiaTheme="minorEastAsia" w:hAnsiTheme="minorHAnsi" w:cstheme="minorBidi"/>
          <w:noProof/>
          <w:szCs w:val="22"/>
          <w:lang w:eastAsia="fi-FI"/>
        </w:rPr>
      </w:pPr>
      <w:hyperlink w:anchor="_Toc71545259" w:history="1">
        <w:r w:rsidR="00EE1B2E" w:rsidRPr="00AF5F7A">
          <w:rPr>
            <w:rStyle w:val="Hyperlinkki"/>
            <w:noProof/>
          </w:rPr>
          <w:t>7.2 Ensimmäisen työpajan toteutus ja arviointi</w:t>
        </w:r>
        <w:r w:rsidR="00EE1B2E">
          <w:rPr>
            <w:noProof/>
            <w:webHidden/>
          </w:rPr>
          <w:tab/>
        </w:r>
        <w:r w:rsidR="00EE1B2E">
          <w:rPr>
            <w:noProof/>
            <w:webHidden/>
          </w:rPr>
          <w:fldChar w:fldCharType="begin"/>
        </w:r>
        <w:r w:rsidR="00EE1B2E">
          <w:rPr>
            <w:noProof/>
            <w:webHidden/>
          </w:rPr>
          <w:instrText xml:space="preserve"> PAGEREF _Toc71545259 \h </w:instrText>
        </w:r>
        <w:r w:rsidR="00EE1B2E">
          <w:rPr>
            <w:noProof/>
            <w:webHidden/>
          </w:rPr>
        </w:r>
        <w:r w:rsidR="00EE1B2E">
          <w:rPr>
            <w:noProof/>
            <w:webHidden/>
          </w:rPr>
          <w:fldChar w:fldCharType="separate"/>
        </w:r>
        <w:r w:rsidR="00EE1B2E">
          <w:rPr>
            <w:noProof/>
            <w:webHidden/>
          </w:rPr>
          <w:t>34</w:t>
        </w:r>
        <w:r w:rsidR="00EE1B2E">
          <w:rPr>
            <w:noProof/>
            <w:webHidden/>
          </w:rPr>
          <w:fldChar w:fldCharType="end"/>
        </w:r>
      </w:hyperlink>
    </w:p>
    <w:p w14:paraId="7279254A" w14:textId="505D2C1E" w:rsidR="00EE1B2E" w:rsidRDefault="007D1E10">
      <w:pPr>
        <w:pStyle w:val="Sisluet2"/>
        <w:rPr>
          <w:rFonts w:asciiTheme="minorHAnsi" w:eastAsiaTheme="minorEastAsia" w:hAnsiTheme="minorHAnsi" w:cstheme="minorBidi"/>
          <w:noProof/>
          <w:szCs w:val="22"/>
          <w:lang w:eastAsia="fi-FI"/>
        </w:rPr>
      </w:pPr>
      <w:hyperlink w:anchor="_Toc71545260" w:history="1">
        <w:r w:rsidR="00EE1B2E" w:rsidRPr="00AF5F7A">
          <w:rPr>
            <w:rStyle w:val="Hyperlinkki"/>
            <w:noProof/>
          </w:rPr>
          <w:t>7.3 Toisen työpajan toteutus ja arviointi</w:t>
        </w:r>
        <w:r w:rsidR="00EE1B2E">
          <w:rPr>
            <w:noProof/>
            <w:webHidden/>
          </w:rPr>
          <w:tab/>
        </w:r>
        <w:r w:rsidR="00EE1B2E">
          <w:rPr>
            <w:noProof/>
            <w:webHidden/>
          </w:rPr>
          <w:fldChar w:fldCharType="begin"/>
        </w:r>
        <w:r w:rsidR="00EE1B2E">
          <w:rPr>
            <w:noProof/>
            <w:webHidden/>
          </w:rPr>
          <w:instrText xml:space="preserve"> PAGEREF _Toc71545260 \h </w:instrText>
        </w:r>
        <w:r w:rsidR="00EE1B2E">
          <w:rPr>
            <w:noProof/>
            <w:webHidden/>
          </w:rPr>
        </w:r>
        <w:r w:rsidR="00EE1B2E">
          <w:rPr>
            <w:noProof/>
            <w:webHidden/>
          </w:rPr>
          <w:fldChar w:fldCharType="separate"/>
        </w:r>
        <w:r w:rsidR="00EE1B2E">
          <w:rPr>
            <w:noProof/>
            <w:webHidden/>
          </w:rPr>
          <w:t>37</w:t>
        </w:r>
        <w:r w:rsidR="00EE1B2E">
          <w:rPr>
            <w:noProof/>
            <w:webHidden/>
          </w:rPr>
          <w:fldChar w:fldCharType="end"/>
        </w:r>
      </w:hyperlink>
    </w:p>
    <w:p w14:paraId="2C9871C2" w14:textId="13043F75" w:rsidR="00EE1B2E" w:rsidRDefault="007D1E10">
      <w:pPr>
        <w:pStyle w:val="Sisluet2"/>
        <w:rPr>
          <w:rFonts w:asciiTheme="minorHAnsi" w:eastAsiaTheme="minorEastAsia" w:hAnsiTheme="minorHAnsi" w:cstheme="minorBidi"/>
          <w:noProof/>
          <w:szCs w:val="22"/>
          <w:lang w:eastAsia="fi-FI"/>
        </w:rPr>
      </w:pPr>
      <w:hyperlink w:anchor="_Toc71545261" w:history="1">
        <w:r w:rsidR="00EE1B2E" w:rsidRPr="00AF5F7A">
          <w:rPr>
            <w:rStyle w:val="Hyperlinkki"/>
            <w:noProof/>
          </w:rPr>
          <w:t>7.4 Kaavio opiskelijakuntien yhteiskehittämisen tueksi</w:t>
        </w:r>
        <w:r w:rsidR="00EE1B2E">
          <w:rPr>
            <w:noProof/>
            <w:webHidden/>
          </w:rPr>
          <w:tab/>
        </w:r>
        <w:r w:rsidR="00EE1B2E">
          <w:rPr>
            <w:noProof/>
            <w:webHidden/>
          </w:rPr>
          <w:fldChar w:fldCharType="begin"/>
        </w:r>
        <w:r w:rsidR="00EE1B2E">
          <w:rPr>
            <w:noProof/>
            <w:webHidden/>
          </w:rPr>
          <w:instrText xml:space="preserve"> PAGEREF _Toc71545261 \h </w:instrText>
        </w:r>
        <w:r w:rsidR="00EE1B2E">
          <w:rPr>
            <w:noProof/>
            <w:webHidden/>
          </w:rPr>
        </w:r>
        <w:r w:rsidR="00EE1B2E">
          <w:rPr>
            <w:noProof/>
            <w:webHidden/>
          </w:rPr>
          <w:fldChar w:fldCharType="separate"/>
        </w:r>
        <w:r w:rsidR="00EE1B2E">
          <w:rPr>
            <w:noProof/>
            <w:webHidden/>
          </w:rPr>
          <w:t>38</w:t>
        </w:r>
        <w:r w:rsidR="00EE1B2E">
          <w:rPr>
            <w:noProof/>
            <w:webHidden/>
          </w:rPr>
          <w:fldChar w:fldCharType="end"/>
        </w:r>
      </w:hyperlink>
    </w:p>
    <w:p w14:paraId="6F50EC47" w14:textId="1A7E21B4" w:rsidR="00EE1B2E" w:rsidRDefault="007D1E10">
      <w:pPr>
        <w:pStyle w:val="Sisluet1"/>
        <w:rPr>
          <w:rFonts w:asciiTheme="minorHAnsi" w:eastAsiaTheme="minorEastAsia" w:hAnsiTheme="minorHAnsi" w:cstheme="minorBidi"/>
          <w:b w:val="0"/>
          <w:bCs w:val="0"/>
          <w:caps w:val="0"/>
          <w:noProof/>
          <w:szCs w:val="22"/>
          <w:lang w:eastAsia="fi-FI"/>
        </w:rPr>
      </w:pPr>
      <w:hyperlink w:anchor="_Toc71545262" w:history="1">
        <w:r w:rsidR="00EE1B2E" w:rsidRPr="00AF5F7A">
          <w:rPr>
            <w:rStyle w:val="Hyperlinkki"/>
            <w:rFonts w:asciiTheme="majorHAnsi" w:hAnsiTheme="majorHAnsi"/>
            <w:noProof/>
          </w:rPr>
          <w:t>8</w:t>
        </w:r>
        <w:r w:rsidR="00EE1B2E" w:rsidRPr="00AF5F7A">
          <w:rPr>
            <w:rStyle w:val="Hyperlinkki"/>
            <w:noProof/>
          </w:rPr>
          <w:t xml:space="preserve"> pohdinta ja arviointi</w:t>
        </w:r>
        <w:r w:rsidR="00EE1B2E">
          <w:rPr>
            <w:noProof/>
            <w:webHidden/>
          </w:rPr>
          <w:tab/>
        </w:r>
        <w:r w:rsidR="00EE1B2E">
          <w:rPr>
            <w:noProof/>
            <w:webHidden/>
          </w:rPr>
          <w:fldChar w:fldCharType="begin"/>
        </w:r>
        <w:r w:rsidR="00EE1B2E">
          <w:rPr>
            <w:noProof/>
            <w:webHidden/>
          </w:rPr>
          <w:instrText xml:space="preserve"> PAGEREF _Toc71545262 \h </w:instrText>
        </w:r>
        <w:r w:rsidR="00EE1B2E">
          <w:rPr>
            <w:noProof/>
            <w:webHidden/>
          </w:rPr>
        </w:r>
        <w:r w:rsidR="00EE1B2E">
          <w:rPr>
            <w:noProof/>
            <w:webHidden/>
          </w:rPr>
          <w:fldChar w:fldCharType="separate"/>
        </w:r>
        <w:r w:rsidR="00EE1B2E">
          <w:rPr>
            <w:noProof/>
            <w:webHidden/>
          </w:rPr>
          <w:t>41</w:t>
        </w:r>
        <w:r w:rsidR="00EE1B2E">
          <w:rPr>
            <w:noProof/>
            <w:webHidden/>
          </w:rPr>
          <w:fldChar w:fldCharType="end"/>
        </w:r>
      </w:hyperlink>
    </w:p>
    <w:p w14:paraId="0E85409B" w14:textId="0BF96753" w:rsidR="00EE1B2E" w:rsidRDefault="007D1E10">
      <w:pPr>
        <w:pStyle w:val="Sisluet2"/>
        <w:rPr>
          <w:rFonts w:asciiTheme="minorHAnsi" w:eastAsiaTheme="minorEastAsia" w:hAnsiTheme="minorHAnsi" w:cstheme="minorBidi"/>
          <w:noProof/>
          <w:szCs w:val="22"/>
          <w:lang w:eastAsia="fi-FI"/>
        </w:rPr>
      </w:pPr>
      <w:hyperlink w:anchor="_Toc71545263" w:history="1">
        <w:r w:rsidR="00EE1B2E" w:rsidRPr="00AF5F7A">
          <w:rPr>
            <w:rStyle w:val="Hyperlinkki"/>
            <w:noProof/>
          </w:rPr>
          <w:t>8.1 Kehittämistyön prosessin ja tuotoksen arviointi sekä työn luotettavuus</w:t>
        </w:r>
        <w:r w:rsidR="00EE1B2E">
          <w:rPr>
            <w:noProof/>
            <w:webHidden/>
          </w:rPr>
          <w:tab/>
        </w:r>
        <w:r w:rsidR="00EE1B2E">
          <w:rPr>
            <w:noProof/>
            <w:webHidden/>
          </w:rPr>
          <w:fldChar w:fldCharType="begin"/>
        </w:r>
        <w:r w:rsidR="00EE1B2E">
          <w:rPr>
            <w:noProof/>
            <w:webHidden/>
          </w:rPr>
          <w:instrText xml:space="preserve"> PAGEREF _Toc71545263 \h </w:instrText>
        </w:r>
        <w:r w:rsidR="00EE1B2E">
          <w:rPr>
            <w:noProof/>
            <w:webHidden/>
          </w:rPr>
        </w:r>
        <w:r w:rsidR="00EE1B2E">
          <w:rPr>
            <w:noProof/>
            <w:webHidden/>
          </w:rPr>
          <w:fldChar w:fldCharType="separate"/>
        </w:r>
        <w:r w:rsidR="00EE1B2E">
          <w:rPr>
            <w:noProof/>
            <w:webHidden/>
          </w:rPr>
          <w:t>41</w:t>
        </w:r>
        <w:r w:rsidR="00EE1B2E">
          <w:rPr>
            <w:noProof/>
            <w:webHidden/>
          </w:rPr>
          <w:fldChar w:fldCharType="end"/>
        </w:r>
      </w:hyperlink>
    </w:p>
    <w:p w14:paraId="290C217F" w14:textId="5317B526" w:rsidR="00EE1B2E" w:rsidRDefault="007D1E10">
      <w:pPr>
        <w:pStyle w:val="Sisluet2"/>
        <w:rPr>
          <w:rFonts w:asciiTheme="minorHAnsi" w:eastAsiaTheme="minorEastAsia" w:hAnsiTheme="minorHAnsi" w:cstheme="minorBidi"/>
          <w:noProof/>
          <w:szCs w:val="22"/>
          <w:lang w:eastAsia="fi-FI"/>
        </w:rPr>
      </w:pPr>
      <w:hyperlink w:anchor="_Toc71545264" w:history="1">
        <w:r w:rsidR="00EE1B2E" w:rsidRPr="00AF5F7A">
          <w:rPr>
            <w:rStyle w:val="Hyperlinkki"/>
            <w:noProof/>
          </w:rPr>
          <w:t>8.2 Ammatillinen kasvu</w:t>
        </w:r>
        <w:r w:rsidR="00EE1B2E">
          <w:rPr>
            <w:noProof/>
            <w:webHidden/>
          </w:rPr>
          <w:tab/>
        </w:r>
        <w:r w:rsidR="00EE1B2E">
          <w:rPr>
            <w:noProof/>
            <w:webHidden/>
          </w:rPr>
          <w:fldChar w:fldCharType="begin"/>
        </w:r>
        <w:r w:rsidR="00EE1B2E">
          <w:rPr>
            <w:noProof/>
            <w:webHidden/>
          </w:rPr>
          <w:instrText xml:space="preserve"> PAGEREF _Toc71545264 \h </w:instrText>
        </w:r>
        <w:r w:rsidR="00EE1B2E">
          <w:rPr>
            <w:noProof/>
            <w:webHidden/>
          </w:rPr>
        </w:r>
        <w:r w:rsidR="00EE1B2E">
          <w:rPr>
            <w:noProof/>
            <w:webHidden/>
          </w:rPr>
          <w:fldChar w:fldCharType="separate"/>
        </w:r>
        <w:r w:rsidR="00EE1B2E">
          <w:rPr>
            <w:noProof/>
            <w:webHidden/>
          </w:rPr>
          <w:t>43</w:t>
        </w:r>
        <w:r w:rsidR="00EE1B2E">
          <w:rPr>
            <w:noProof/>
            <w:webHidden/>
          </w:rPr>
          <w:fldChar w:fldCharType="end"/>
        </w:r>
      </w:hyperlink>
    </w:p>
    <w:p w14:paraId="516DDEE6" w14:textId="0671FFBE" w:rsidR="00EE1B2E" w:rsidRDefault="007D1E10">
      <w:pPr>
        <w:pStyle w:val="Sisluet1"/>
        <w:rPr>
          <w:rFonts w:asciiTheme="minorHAnsi" w:eastAsiaTheme="minorEastAsia" w:hAnsiTheme="minorHAnsi" w:cstheme="minorBidi"/>
          <w:b w:val="0"/>
          <w:bCs w:val="0"/>
          <w:caps w:val="0"/>
          <w:noProof/>
          <w:szCs w:val="22"/>
          <w:lang w:eastAsia="fi-FI"/>
        </w:rPr>
      </w:pPr>
      <w:hyperlink w:anchor="_Toc71545265" w:history="1">
        <w:r w:rsidR="00EE1B2E" w:rsidRPr="00AF5F7A">
          <w:rPr>
            <w:rStyle w:val="Hyperlinkki"/>
            <w:noProof/>
          </w:rPr>
          <w:t>LÄHTEET</w:t>
        </w:r>
        <w:r w:rsidR="00EE1B2E">
          <w:rPr>
            <w:noProof/>
            <w:webHidden/>
          </w:rPr>
          <w:tab/>
        </w:r>
        <w:r w:rsidR="00EE1B2E">
          <w:rPr>
            <w:noProof/>
            <w:webHidden/>
          </w:rPr>
          <w:fldChar w:fldCharType="begin"/>
        </w:r>
        <w:r w:rsidR="00EE1B2E">
          <w:rPr>
            <w:noProof/>
            <w:webHidden/>
          </w:rPr>
          <w:instrText xml:space="preserve"> PAGEREF _Toc71545265 \h </w:instrText>
        </w:r>
        <w:r w:rsidR="00EE1B2E">
          <w:rPr>
            <w:noProof/>
            <w:webHidden/>
          </w:rPr>
        </w:r>
        <w:r w:rsidR="00EE1B2E">
          <w:rPr>
            <w:noProof/>
            <w:webHidden/>
          </w:rPr>
          <w:fldChar w:fldCharType="separate"/>
        </w:r>
        <w:r w:rsidR="00EE1B2E">
          <w:rPr>
            <w:noProof/>
            <w:webHidden/>
          </w:rPr>
          <w:t>45</w:t>
        </w:r>
        <w:r w:rsidR="00EE1B2E">
          <w:rPr>
            <w:noProof/>
            <w:webHidden/>
          </w:rPr>
          <w:fldChar w:fldCharType="end"/>
        </w:r>
      </w:hyperlink>
    </w:p>
    <w:p w14:paraId="6E357D09" w14:textId="7F0D0E9E" w:rsidR="00D82A19" w:rsidRPr="00514AB4" w:rsidRDefault="00D53384" w:rsidP="00514AB4">
      <w:pPr>
        <w:pStyle w:val="Sisllysluettelonotsikko2"/>
        <w:rPr>
          <w:sz w:val="22"/>
          <w:szCs w:val="20"/>
        </w:rPr>
      </w:pPr>
      <w:r>
        <w:rPr>
          <w:sz w:val="22"/>
          <w:szCs w:val="20"/>
        </w:rPr>
        <w:fldChar w:fldCharType="end"/>
      </w:r>
      <w:r w:rsidR="00D82A19" w:rsidRPr="001619DB">
        <w:t>Liitteet</w:t>
      </w:r>
    </w:p>
    <w:p w14:paraId="150AA747" w14:textId="58D26421" w:rsidR="00D82A19" w:rsidRDefault="00D82A19" w:rsidP="00D82A19">
      <w:pPr>
        <w:pStyle w:val="Kuvaotsikkoluettelo"/>
      </w:pPr>
      <w:r>
        <w:t>L</w:t>
      </w:r>
      <w:r w:rsidR="00E101CB">
        <w:t>iite</w:t>
      </w:r>
      <w:r>
        <w:t xml:space="preserve"> 1</w:t>
      </w:r>
      <w:r w:rsidR="001619DB">
        <w:t>.</w:t>
      </w:r>
      <w:r w:rsidR="002B24AC">
        <w:t xml:space="preserve"> OTE-hankkeen yhteiskehittämistyö -kysel</w:t>
      </w:r>
      <w:r w:rsidR="00031A1F">
        <w:t>y.</w:t>
      </w:r>
    </w:p>
    <w:p w14:paraId="54BFFC93" w14:textId="1BCC55C8" w:rsidR="00C13C73" w:rsidRDefault="00C13C73" w:rsidP="00D82A19">
      <w:pPr>
        <w:pStyle w:val="Kuvaotsikkoluettelo"/>
      </w:pPr>
      <w:r w:rsidRPr="00C13C73">
        <w:t xml:space="preserve">Liite 2. </w:t>
      </w:r>
      <w:r w:rsidR="002B24AC">
        <w:t xml:space="preserve">Kyselyn suljettujen </w:t>
      </w:r>
      <w:r w:rsidR="00031A1F">
        <w:t xml:space="preserve">kysymysten vastausten osuudet. </w:t>
      </w:r>
    </w:p>
    <w:p w14:paraId="3C99846A" w14:textId="581010AF" w:rsidR="00D82A19" w:rsidRPr="00FE3AF4" w:rsidRDefault="002B24AC" w:rsidP="00FE3AF4">
      <w:pPr>
        <w:pStyle w:val="Kuvaotsikkoluettelo"/>
      </w:pPr>
      <w:r>
        <w:t>Liite 3. Opinnäytetyön tuotos.</w:t>
      </w:r>
    </w:p>
    <w:bookmarkStart w:id="3" w:name="_Toc310677412"/>
    <w:bookmarkStart w:id="4" w:name="_Toc71545236"/>
    <w:p w14:paraId="1E07C15B" w14:textId="029F51DD" w:rsidR="00CA0131" w:rsidRPr="00E17AFC" w:rsidRDefault="007D1E10" w:rsidP="00E17AFC">
      <w:pPr>
        <w:pStyle w:val="LYHENTEET"/>
      </w:pPr>
      <w:sdt>
        <w:sdtPr>
          <w:id w:val="3008589"/>
          <w:placeholder>
            <w:docPart w:val="DF950D2BA4E24D8DB2F41AC14B50ACA5"/>
          </w:placeholder>
          <w:showingPlcHdr/>
        </w:sdtPr>
        <w:sdtEndPr/>
        <w:sdtContent/>
      </w:sdt>
      <w:bookmarkEnd w:id="3"/>
      <w:r w:rsidR="009E7EF8">
        <w:t>Käytetyt lyhente</w:t>
      </w:r>
      <w:r w:rsidR="00E17AFC">
        <w:t>et ja sanasto</w:t>
      </w:r>
      <w:bookmarkEnd w:id="4"/>
    </w:p>
    <w:p w14:paraId="46C96C23" w14:textId="77FB118C" w:rsidR="004B39EE" w:rsidRDefault="004B39EE" w:rsidP="002A4349">
      <w:pPr>
        <w:spacing w:line="276" w:lineRule="auto"/>
      </w:pPr>
      <w:r>
        <w:t>Diak</w:t>
      </w:r>
      <w:r>
        <w:tab/>
      </w:r>
      <w:r>
        <w:tab/>
        <w:t>Diakonia</w:t>
      </w:r>
      <w:r w:rsidR="00F14586">
        <w:t>-</w:t>
      </w:r>
      <w:r>
        <w:t>ammattikorkeakoulu</w:t>
      </w:r>
    </w:p>
    <w:p w14:paraId="31FF28F5" w14:textId="5A3F93E7" w:rsidR="00BC71C6" w:rsidRDefault="00BC71C6" w:rsidP="002A4349">
      <w:pPr>
        <w:spacing w:line="276" w:lineRule="auto"/>
      </w:pPr>
      <w:r>
        <w:t>LAB</w:t>
      </w:r>
      <w:r>
        <w:tab/>
      </w:r>
      <w:r>
        <w:tab/>
      </w:r>
      <w:r w:rsidR="00B279D6">
        <w:t>LAB-</w:t>
      </w:r>
      <w:r>
        <w:t>ammattikorkeakoulu</w:t>
      </w:r>
    </w:p>
    <w:p w14:paraId="5EB23516" w14:textId="77777777" w:rsidR="00BC71C6" w:rsidRDefault="00BC71C6" w:rsidP="00BC71C6">
      <w:pPr>
        <w:spacing w:line="276" w:lineRule="auto"/>
      </w:pPr>
      <w:r>
        <w:t>OAMK</w:t>
      </w:r>
      <w:r>
        <w:tab/>
      </w:r>
      <w:r>
        <w:tab/>
        <w:t>Oulun ammattikorkeakoulu</w:t>
      </w:r>
    </w:p>
    <w:p w14:paraId="6E16745E" w14:textId="77777777" w:rsidR="00BC71C6" w:rsidRDefault="00BC71C6" w:rsidP="00BC71C6">
      <w:pPr>
        <w:spacing w:line="276" w:lineRule="auto"/>
        <w:ind w:left="2604" w:hanging="2604"/>
      </w:pPr>
      <w:r>
        <w:t>O’Diako</w:t>
      </w:r>
      <w:r>
        <w:tab/>
        <w:t>Diakonia-ammattikorkeakoulun opiskelijakunta</w:t>
      </w:r>
    </w:p>
    <w:p w14:paraId="2849DE5A" w14:textId="77777777" w:rsidR="00BC71C6" w:rsidRDefault="00BC71C6" w:rsidP="00BC71C6">
      <w:pPr>
        <w:spacing w:line="276" w:lineRule="auto"/>
        <w:ind w:left="2604" w:hanging="2604"/>
      </w:pPr>
      <w:r>
        <w:t>OTE</w:t>
      </w:r>
      <w:r>
        <w:tab/>
      </w:r>
      <w:r>
        <w:tab/>
      </w:r>
      <w:r w:rsidRPr="007A26A7">
        <w:t>Opiskelijat työllistymistä edistävien toimintatapojen kehittäjiksi ammattikorkeakoulujen henkilöstön rinnalle</w:t>
      </w:r>
    </w:p>
    <w:p w14:paraId="0438B068" w14:textId="77777777" w:rsidR="00EE65D7" w:rsidRDefault="00EE65D7" w:rsidP="00EE65D7">
      <w:pPr>
        <w:spacing w:line="276" w:lineRule="auto"/>
        <w:ind w:left="2604" w:hanging="2604"/>
      </w:pPr>
      <w:r>
        <w:t>SAMOK</w:t>
      </w:r>
      <w:r>
        <w:tab/>
        <w:t>Suomen  opiskelijakuntien liitto</w:t>
      </w:r>
    </w:p>
    <w:p w14:paraId="09E02776" w14:textId="77777777" w:rsidR="00D81422" w:rsidRDefault="00D81422" w:rsidP="00D81422">
      <w:pPr>
        <w:spacing w:line="276" w:lineRule="auto"/>
      </w:pPr>
      <w:r>
        <w:t>Savonia</w:t>
      </w:r>
      <w:r>
        <w:tab/>
      </w:r>
      <w:r>
        <w:tab/>
        <w:t>Kuopion ammattikorkeakoulu</w:t>
      </w:r>
    </w:p>
    <w:p w14:paraId="5F11EF92" w14:textId="77777777" w:rsidR="00D81422" w:rsidRDefault="00D81422" w:rsidP="00D81422">
      <w:pPr>
        <w:spacing w:line="276" w:lineRule="auto"/>
        <w:ind w:left="2604" w:hanging="2604"/>
      </w:pPr>
      <w:r>
        <w:t>TUO</w:t>
      </w:r>
      <w:r>
        <w:tab/>
        <w:t>Turun ammattikorkeakoulun opiskelijakunta</w:t>
      </w:r>
    </w:p>
    <w:p w14:paraId="7A392B29" w14:textId="2395CC03" w:rsidR="00D81422" w:rsidRPr="005D4A71" w:rsidRDefault="00D81422" w:rsidP="00D81422">
      <w:pPr>
        <w:spacing w:line="276" w:lineRule="auto"/>
        <w:sectPr w:rsidR="00D81422" w:rsidRPr="005D4A71" w:rsidSect="00EE65D7">
          <w:pgSz w:w="11906" w:h="16838"/>
          <w:pgMar w:top="1701" w:right="1134" w:bottom="1701" w:left="2268" w:header="709" w:footer="709" w:gutter="0"/>
          <w:cols w:space="708"/>
          <w:docGrid w:linePitch="360"/>
        </w:sectPr>
      </w:pPr>
      <w:r>
        <w:t>Turun AMK</w:t>
      </w:r>
      <w:r>
        <w:tab/>
      </w:r>
      <w:r>
        <w:tab/>
        <w:t>Turun ammattikorkeako</w:t>
      </w:r>
      <w:r w:rsidR="00DE67F1">
        <w:t>ulu</w:t>
      </w:r>
    </w:p>
    <w:p w14:paraId="63CA2B6A" w14:textId="3289CB0F" w:rsidR="002D1462" w:rsidRDefault="002C6F68" w:rsidP="00C31706">
      <w:pPr>
        <w:pStyle w:val="Otsikko1"/>
        <w:rPr>
          <w:lang w:val="en-US"/>
        </w:rPr>
      </w:pPr>
      <w:bookmarkStart w:id="5" w:name="_Toc71545237"/>
      <w:r>
        <w:rPr>
          <w:lang w:val="en-US"/>
        </w:rPr>
        <w:lastRenderedPageBreak/>
        <w:t>johdanto</w:t>
      </w:r>
      <w:bookmarkEnd w:id="5"/>
    </w:p>
    <w:p w14:paraId="33FDBE65" w14:textId="6BFC853A" w:rsidR="004E7F73" w:rsidRDefault="004E7F73" w:rsidP="004E7F73">
      <w:pPr>
        <w:rPr>
          <w:rStyle w:val="normaltextrun"/>
          <w:rFonts w:cs="Arial"/>
          <w:color w:val="000000"/>
          <w:shd w:val="clear" w:color="auto" w:fill="FFFFFF"/>
        </w:rPr>
      </w:pPr>
      <w:r>
        <w:rPr>
          <w:rStyle w:val="normaltextrun"/>
          <w:rFonts w:cs="Arial"/>
          <w:color w:val="000000"/>
          <w:shd w:val="clear" w:color="auto" w:fill="FFFFFF"/>
        </w:rPr>
        <w:t>Tämä opinnäytetyö tehtiin toiminnallisena kehittämistyönä osaksi OTE-hanketta, joka on vuonna 2019 alkanut viiden ammattikorkeakoulun yhteishanke. Hankkeen tavoitteena on edistää opiskelijoiden työllistymistä opiskelijakuntien ja ammattikorkeakoulujen yhteistyönä. Opinnäytetyö sijoittui Turun Ammattikorkeakoulun koordinoimaan työpakettiin, jossa kehitetään opiskelijakuntien sekä ammattikorkeakoulujen välistä yhteistyötä. Työn tarkoitus oli opiskelijoiden sekä opiskelijakuntien yhteiskehittämistä mallintamalla luoda kaavio</w:t>
      </w:r>
      <w:r w:rsidR="00A54581">
        <w:rPr>
          <w:rStyle w:val="normaltextrun"/>
          <w:rFonts w:cs="Arial"/>
          <w:color w:val="000000"/>
          <w:shd w:val="clear" w:color="auto" w:fill="FFFFFF"/>
        </w:rPr>
        <w:t xml:space="preserve"> </w:t>
      </w:r>
      <w:r w:rsidR="435EBEE6">
        <w:rPr>
          <w:rStyle w:val="normaltextrun"/>
          <w:rFonts w:cs="Arial"/>
          <w:color w:val="000000"/>
          <w:shd w:val="clear" w:color="auto" w:fill="FFFFFF"/>
        </w:rPr>
        <w:t xml:space="preserve">(Liite 3.) </w:t>
      </w:r>
      <w:r>
        <w:rPr>
          <w:rStyle w:val="normaltextrun"/>
          <w:rFonts w:cs="Arial"/>
          <w:color w:val="000000"/>
          <w:shd w:val="clear" w:color="auto" w:fill="FFFFFF"/>
        </w:rPr>
        <w:t>oka toimi</w:t>
      </w:r>
      <w:r w:rsidR="00F802D1">
        <w:rPr>
          <w:rStyle w:val="normaltextrun"/>
          <w:rFonts w:cs="Arial"/>
          <w:color w:val="000000"/>
          <w:shd w:val="clear" w:color="auto" w:fill="FFFFFF"/>
        </w:rPr>
        <w:t xml:space="preserve">si opiskelijakuntien tukena tulevissa yhteiskehittämishankkeissa. </w:t>
      </w:r>
    </w:p>
    <w:p w14:paraId="469C2F49" w14:textId="7FB11C77" w:rsidR="003F2B07" w:rsidRDefault="00013534" w:rsidP="004E7F73">
      <w:pPr>
        <w:rPr>
          <w:rStyle w:val="normaltextrun"/>
          <w:rFonts w:cs="Arial"/>
          <w:color w:val="000000"/>
          <w:shd w:val="clear" w:color="auto" w:fill="FFFFFF"/>
        </w:rPr>
      </w:pPr>
      <w:r>
        <w:rPr>
          <w:rStyle w:val="normaltextrun"/>
          <w:rFonts w:cs="Arial"/>
          <w:color w:val="000000"/>
          <w:shd w:val="clear" w:color="auto" w:fill="FFFFFF"/>
        </w:rPr>
        <w:t xml:space="preserve">Aihe on tärkeä, sillä hanketyöskentely </w:t>
      </w:r>
      <w:r w:rsidR="00DE4D94">
        <w:rPr>
          <w:rStyle w:val="normaltextrun"/>
          <w:rFonts w:cs="Arial"/>
          <w:color w:val="000000"/>
          <w:shd w:val="clear" w:color="auto" w:fill="FFFFFF"/>
        </w:rPr>
        <w:t>ja erityisesti yhdessä kehittäminen yleistyy jatkuvasti</w:t>
      </w:r>
      <w:r w:rsidR="00446DEF">
        <w:rPr>
          <w:rStyle w:val="normaltextrun"/>
          <w:rFonts w:cs="Arial"/>
          <w:color w:val="000000"/>
          <w:shd w:val="clear" w:color="auto" w:fill="FFFFFF"/>
        </w:rPr>
        <w:t xml:space="preserve">. Yhteiskehittämishankkeissa toimiminen ei kuitenkaan ole aina mutkatonta, eikä opiskelijakunnille ollut vielä olemassa </w:t>
      </w:r>
      <w:r w:rsidR="0095195A">
        <w:rPr>
          <w:rStyle w:val="normaltextrun"/>
          <w:rFonts w:cs="Arial"/>
          <w:color w:val="000000"/>
          <w:shd w:val="clear" w:color="auto" w:fill="FFFFFF"/>
        </w:rPr>
        <w:t>mallia yhteiskehittämishankkeissa toimimisen sujuvoittamiseksi.</w:t>
      </w:r>
      <w:r w:rsidR="006739E5">
        <w:rPr>
          <w:rStyle w:val="normaltextrun"/>
          <w:rFonts w:cs="Arial"/>
          <w:color w:val="000000"/>
          <w:shd w:val="clear" w:color="auto" w:fill="FFFFFF"/>
        </w:rPr>
        <w:t xml:space="preserve"> Hanketyöskentelyssä sekä yhteiskehittämisessä on erityisen tärkeää, että jokainen osapuoli kokee olevansa merkityksellinen sekä kykenee </w:t>
      </w:r>
      <w:r w:rsidR="00DD02D1">
        <w:rPr>
          <w:rStyle w:val="normaltextrun"/>
          <w:rFonts w:cs="Arial"/>
          <w:color w:val="000000"/>
          <w:shd w:val="clear" w:color="auto" w:fill="FFFFFF"/>
        </w:rPr>
        <w:t xml:space="preserve">tuomaan oman panoksensa työhön. Rakentamamme malli antaa konkreettisia neuvoja </w:t>
      </w:r>
      <w:r w:rsidR="003C3145">
        <w:rPr>
          <w:rStyle w:val="normaltextrun"/>
          <w:rFonts w:cs="Arial"/>
          <w:color w:val="000000"/>
          <w:shd w:val="clear" w:color="auto" w:fill="FFFFFF"/>
        </w:rPr>
        <w:t>ja toimintavaihtoehtoja yhteiskehittämisen ja hanketyöskentelyn eri vaiheisiin. Näin työskentely on tulevaisuudessa rakentavampaa ja myös opiskelijakuntia hyödyttävämpää.</w:t>
      </w:r>
    </w:p>
    <w:p w14:paraId="23C35C87" w14:textId="3F2A326F" w:rsidR="00B5435A" w:rsidRDefault="00D80FAA" w:rsidP="004E7F73">
      <w:pPr>
        <w:rPr>
          <w:rStyle w:val="normaltextrun"/>
          <w:rFonts w:cs="Arial"/>
          <w:color w:val="000000"/>
          <w:shd w:val="clear" w:color="auto" w:fill="FFFFFF"/>
        </w:rPr>
      </w:pPr>
      <w:r>
        <w:rPr>
          <w:rStyle w:val="normaltextrun"/>
          <w:rFonts w:cs="Arial"/>
          <w:color w:val="000000"/>
          <w:shd w:val="clear" w:color="auto" w:fill="FFFFFF"/>
        </w:rPr>
        <w:t>Osallistamisen ja osallisuuden teema on opinnäytetyössä jatkuvasti läsnä</w:t>
      </w:r>
      <w:r w:rsidR="00B5435A">
        <w:rPr>
          <w:rStyle w:val="normaltextrun"/>
          <w:rFonts w:cs="Arial"/>
          <w:color w:val="000000"/>
          <w:shd w:val="clear" w:color="auto" w:fill="FFFFFF"/>
        </w:rPr>
        <w:t xml:space="preserve">. </w:t>
      </w:r>
      <w:r w:rsidR="00706368">
        <w:rPr>
          <w:rStyle w:val="normaltextrun"/>
          <w:rFonts w:cs="Arial"/>
          <w:color w:val="000000"/>
          <w:shd w:val="clear" w:color="auto" w:fill="FFFFFF"/>
        </w:rPr>
        <w:t>T</w:t>
      </w:r>
      <w:r w:rsidR="00B5435A">
        <w:rPr>
          <w:rStyle w:val="normaltextrun"/>
          <w:rFonts w:cs="Arial"/>
          <w:color w:val="000000"/>
          <w:shd w:val="clear" w:color="auto" w:fill="FFFFFF"/>
        </w:rPr>
        <w:t>yössä käsitellään opiskelijakuntien roolia niin lain kuin niiden itsehallinto-oikeuden puitteissa</w:t>
      </w:r>
      <w:r w:rsidR="00706368">
        <w:rPr>
          <w:rStyle w:val="normaltextrun"/>
          <w:rFonts w:cs="Arial"/>
          <w:color w:val="000000"/>
          <w:shd w:val="clear" w:color="auto" w:fill="FFFFFF"/>
        </w:rPr>
        <w:t>, mi</w:t>
      </w:r>
      <w:r w:rsidR="00E97C04">
        <w:rPr>
          <w:rStyle w:val="normaltextrun"/>
          <w:rFonts w:cs="Arial"/>
          <w:color w:val="000000"/>
          <w:shd w:val="clear" w:color="auto" w:fill="FFFFFF"/>
        </w:rPr>
        <w:t xml:space="preserve">nkä on tarkoitus avata opiskelijakuntien roolin </w:t>
      </w:r>
      <w:r w:rsidR="00A60DE6">
        <w:rPr>
          <w:rStyle w:val="normaltextrun"/>
          <w:rFonts w:cs="Arial"/>
          <w:color w:val="000000"/>
          <w:shd w:val="clear" w:color="auto" w:fill="FFFFFF"/>
        </w:rPr>
        <w:t xml:space="preserve">tärkeyttä ja siten </w:t>
      </w:r>
      <w:r w:rsidR="001E768D">
        <w:rPr>
          <w:rStyle w:val="normaltextrun"/>
          <w:rFonts w:cs="Arial"/>
          <w:color w:val="000000"/>
          <w:shd w:val="clear" w:color="auto" w:fill="FFFFFF"/>
        </w:rPr>
        <w:t xml:space="preserve">korostaa opiskelijakuntien osallisuuden tärkeyttä myös hankemaailmassa. </w:t>
      </w:r>
      <w:r w:rsidR="005836D6">
        <w:rPr>
          <w:rStyle w:val="normaltextrun"/>
          <w:rFonts w:cs="Arial"/>
          <w:color w:val="000000"/>
          <w:shd w:val="clear" w:color="auto" w:fill="FFFFFF"/>
        </w:rPr>
        <w:t>Yhteiskehittämisen merkitys, hyödyt sekä haasteet tuovat esille yhteiskehittämisen ajankohtaisuuden yhteiskunnassamme sekä siten sen sujuvuuden tärkeyden</w:t>
      </w:r>
      <w:r w:rsidR="003472EA">
        <w:rPr>
          <w:rStyle w:val="normaltextrun"/>
          <w:rFonts w:cs="Arial"/>
          <w:color w:val="000000"/>
          <w:shd w:val="clear" w:color="auto" w:fill="FFFFFF"/>
        </w:rPr>
        <w:t xml:space="preserve">. Osallistaminen on tärkeä teema opinnäytetyön kannalta ja </w:t>
      </w:r>
      <w:r w:rsidR="007D23C5">
        <w:rPr>
          <w:rStyle w:val="normaltextrun"/>
          <w:rFonts w:cs="Arial"/>
          <w:color w:val="000000"/>
          <w:shd w:val="clear" w:color="auto" w:fill="FFFFFF"/>
        </w:rPr>
        <w:t>sen merkitys hankkeissa ja siten yhteiskehittämisessä on omana osanaan opinnäytetyötä</w:t>
      </w:r>
      <w:r w:rsidR="00246D2D">
        <w:rPr>
          <w:rStyle w:val="normaltextrun"/>
          <w:rFonts w:cs="Arial"/>
          <w:color w:val="000000"/>
          <w:shd w:val="clear" w:color="auto" w:fill="FFFFFF"/>
        </w:rPr>
        <w:t xml:space="preserve"> ja lisäksi </w:t>
      </w:r>
      <w:r w:rsidR="00F6246F">
        <w:rPr>
          <w:rStyle w:val="normaltextrun"/>
          <w:rFonts w:cs="Arial"/>
          <w:color w:val="000000"/>
          <w:shd w:val="clear" w:color="auto" w:fill="FFFFFF"/>
        </w:rPr>
        <w:t>työssä esitellään kaksi työn toiminnallisessa osuudessa käytettyä osallistavaa menetelmää.</w:t>
      </w:r>
    </w:p>
    <w:p w14:paraId="6B3FD118" w14:textId="5C2EEDD0" w:rsidR="00F26550" w:rsidRPr="00E625C8" w:rsidRDefault="000200E9" w:rsidP="00F26550">
      <w:pPr>
        <w:rPr>
          <w:rFonts w:cs="Arial"/>
          <w:color w:val="000000"/>
          <w:shd w:val="clear" w:color="auto" w:fill="FFFFFF"/>
        </w:rPr>
      </w:pPr>
      <w:r>
        <w:rPr>
          <w:rStyle w:val="normaltextrun"/>
          <w:rFonts w:cs="Arial"/>
          <w:color w:val="000000"/>
          <w:shd w:val="clear" w:color="auto" w:fill="FFFFFF"/>
        </w:rPr>
        <w:t xml:space="preserve">Tietoperustan jälkeen opinnäytetyötä käsitellään </w:t>
      </w:r>
      <w:r w:rsidR="00547F40">
        <w:rPr>
          <w:rStyle w:val="normaltextrun"/>
          <w:rFonts w:cs="Arial"/>
          <w:color w:val="000000"/>
          <w:shd w:val="clear" w:color="auto" w:fill="FFFFFF"/>
        </w:rPr>
        <w:t>tarkentamalla työn aihe ja tarkoitus, kuvailemalla kehittämisympä</w:t>
      </w:r>
      <w:r w:rsidR="00666881">
        <w:rPr>
          <w:rStyle w:val="normaltextrun"/>
          <w:rFonts w:cs="Arial"/>
          <w:color w:val="000000"/>
          <w:shd w:val="clear" w:color="auto" w:fill="FFFFFF"/>
        </w:rPr>
        <w:t>r</w:t>
      </w:r>
      <w:r w:rsidR="00547F40">
        <w:rPr>
          <w:rStyle w:val="normaltextrun"/>
          <w:rFonts w:cs="Arial"/>
          <w:color w:val="000000"/>
          <w:shd w:val="clear" w:color="auto" w:fill="FFFFFF"/>
        </w:rPr>
        <w:t xml:space="preserve">istöä, jossa työ toteutettiin ja avaamalla kehittämistyössä käytetyt menetelmät. </w:t>
      </w:r>
      <w:r w:rsidR="00A43A4C">
        <w:rPr>
          <w:rStyle w:val="normaltextrun"/>
          <w:rFonts w:cs="Arial"/>
          <w:color w:val="000000"/>
          <w:shd w:val="clear" w:color="auto" w:fill="FFFFFF"/>
        </w:rPr>
        <w:t xml:space="preserve">Tästä siirrytään kuvailemaan kehittämistyön toteutusta kronologisesti </w:t>
      </w:r>
      <w:r w:rsidR="006B1FEE">
        <w:rPr>
          <w:rStyle w:val="normaltextrun"/>
          <w:rFonts w:cs="Arial"/>
          <w:color w:val="000000"/>
          <w:shd w:val="clear" w:color="auto" w:fill="FFFFFF"/>
        </w:rPr>
        <w:t>sen</w:t>
      </w:r>
      <w:r w:rsidR="00BF173E">
        <w:rPr>
          <w:rStyle w:val="normaltextrun"/>
          <w:rFonts w:cs="Arial"/>
          <w:color w:val="000000"/>
          <w:shd w:val="clear" w:color="auto" w:fill="FFFFFF"/>
        </w:rPr>
        <w:t xml:space="preserve"> eri vaiheissa</w:t>
      </w:r>
      <w:r w:rsidR="006B1FEE">
        <w:rPr>
          <w:rStyle w:val="normaltextrun"/>
          <w:rFonts w:cs="Arial"/>
          <w:color w:val="000000"/>
          <w:shd w:val="clear" w:color="auto" w:fill="FFFFFF"/>
        </w:rPr>
        <w:t xml:space="preserve">. Erillisenä osiona on opinnäytetyön toiminnallinen osuus, joka </w:t>
      </w:r>
      <w:r w:rsidR="008B06EA">
        <w:rPr>
          <w:rStyle w:val="normaltextrun"/>
          <w:rFonts w:cs="Arial"/>
          <w:color w:val="000000"/>
          <w:shd w:val="clear" w:color="auto" w:fill="FFFFFF"/>
        </w:rPr>
        <w:t xml:space="preserve">muodostui oleelliseksi osaksi koko työtä. Lopuksi </w:t>
      </w:r>
      <w:r w:rsidR="00E625C8">
        <w:rPr>
          <w:rStyle w:val="normaltextrun"/>
          <w:rFonts w:cs="Arial"/>
          <w:color w:val="000000"/>
          <w:shd w:val="clear" w:color="auto" w:fill="FFFFFF"/>
        </w:rPr>
        <w:t xml:space="preserve">työtä ja sen luotettavuutta arvioidaan sekä pohditaan työssä tapahtunutta ammatillista kasvua. </w:t>
      </w:r>
    </w:p>
    <w:p w14:paraId="12B809DE" w14:textId="10B79CB8" w:rsidR="002707D2" w:rsidRDefault="00594413" w:rsidP="002707D2">
      <w:pPr>
        <w:pStyle w:val="Otsikko1"/>
      </w:pPr>
      <w:bookmarkStart w:id="6" w:name="_Toc71545238"/>
      <w:r>
        <w:lastRenderedPageBreak/>
        <w:t>Opiskelijakuntien rooli ammattikorkeakoulussa</w:t>
      </w:r>
      <w:bookmarkEnd w:id="6"/>
    </w:p>
    <w:p w14:paraId="395F491D" w14:textId="1567FDC9" w:rsidR="007E4C47" w:rsidRDefault="004E69B3" w:rsidP="007E4C47">
      <w:r w:rsidRPr="6ABB4751">
        <w:rPr>
          <w:rFonts w:eastAsia="Arial" w:cs="Arial"/>
        </w:rPr>
        <w:t>Tässä luvussa käsitellään ammattikorkeakoulujen opiskelijakuntia sekä niiden lakimäärittei</w:t>
      </w:r>
      <w:r w:rsidR="00D0425F">
        <w:rPr>
          <w:rFonts w:eastAsia="Arial" w:cs="Arial"/>
        </w:rPr>
        <w:t xml:space="preserve">siä tehtäviä. Lisäksi luvussa avataan opiskelijakuntien </w:t>
      </w:r>
      <w:r w:rsidRPr="6ABB4751">
        <w:rPr>
          <w:rFonts w:eastAsia="Arial" w:cs="Arial"/>
        </w:rPr>
        <w:t>itsehallinnollista tarkoitusta ja</w:t>
      </w:r>
      <w:r w:rsidR="00A928F1">
        <w:rPr>
          <w:rFonts w:eastAsia="Arial" w:cs="Arial"/>
        </w:rPr>
        <w:t xml:space="preserve"> keinoja tukea opiskelijoiden </w:t>
      </w:r>
      <w:r w:rsidR="00181C4B">
        <w:rPr>
          <w:rFonts w:eastAsia="Arial" w:cs="Arial"/>
        </w:rPr>
        <w:t>kiinnittymistä opintoihin</w:t>
      </w:r>
      <w:r w:rsidRPr="6ABB4751">
        <w:rPr>
          <w:rFonts w:eastAsia="Arial" w:cs="Arial"/>
        </w:rPr>
        <w:t>. Opiskelijakuntien itse asettami</w:t>
      </w:r>
      <w:r w:rsidR="0012264E">
        <w:rPr>
          <w:rFonts w:eastAsia="Arial" w:cs="Arial"/>
        </w:rPr>
        <w:t>en</w:t>
      </w:r>
      <w:r w:rsidRPr="6ABB4751">
        <w:rPr>
          <w:rFonts w:eastAsia="Arial" w:cs="Arial"/>
        </w:rPr>
        <w:t xml:space="preserve"> tehtävien, tavoitteiden ja sääntöjen tarkastelussa esimerkkinä käytetään Turun ammattikorkeakoulun opiskelijakuntaa TUO:a sekä Diakonia-ammattikorkeakoulun O´diakoa selkeyden ja konkretian vuoksi. </w:t>
      </w:r>
      <w:r w:rsidRPr="00E211AF">
        <w:rPr>
          <w:rFonts w:eastAsia="Arial" w:cs="Arial"/>
        </w:rPr>
        <w:t xml:space="preserve">Näiden opiskelijakuntien määrittelemien tavoitteiden lisäksi on opinnäytetyömme tuonut ilmi opiskelijakuntien roolin tärkeyden myös opiskelijoiden osallistamisessa ja sitouttamisessa niin opintoihin kuin hankkeisiinkin. Koska negatiiviset kokemukset ammattikorkeakouluista opiskeluympäristönä vaikeuttaa opiskeluihin </w:t>
      </w:r>
      <w:r w:rsidRPr="74CBF38B">
        <w:rPr>
          <w:rFonts w:eastAsia="Arial" w:cs="Arial"/>
        </w:rPr>
        <w:t>sit</w:t>
      </w:r>
      <w:r w:rsidR="4A21089E" w:rsidRPr="74CBF38B">
        <w:rPr>
          <w:rFonts w:eastAsia="Arial" w:cs="Arial"/>
        </w:rPr>
        <w:t>o</w:t>
      </w:r>
      <w:r w:rsidRPr="74CBF38B">
        <w:rPr>
          <w:rFonts w:eastAsia="Arial" w:cs="Arial"/>
        </w:rPr>
        <w:t>utumista</w:t>
      </w:r>
      <w:r w:rsidRPr="00E211AF">
        <w:rPr>
          <w:rFonts w:eastAsia="Arial" w:cs="Arial"/>
        </w:rPr>
        <w:t>, olisi opiskelijakunnilla hyvä asema tuoda opiskelun positiivisia puolia esille, samalla osallistaen opiskelijat kannustavamman opiskeluympäristön luomiseen. (Kukkonen 2018, 32.)</w:t>
      </w:r>
    </w:p>
    <w:p w14:paraId="1784B19C" w14:textId="15861952" w:rsidR="007E4C47" w:rsidRDefault="00F240EC" w:rsidP="007E4C47">
      <w:pPr>
        <w:pStyle w:val="Otsikko2"/>
        <w:numPr>
          <w:ilvl w:val="1"/>
          <w:numId w:val="10"/>
        </w:numPr>
        <w:ind w:left="397" w:hanging="397"/>
      </w:pPr>
      <w:bookmarkStart w:id="7" w:name="_Toc71545239"/>
      <w:r>
        <w:t>Opiske</w:t>
      </w:r>
      <w:r w:rsidR="00C1083F">
        <w:t>lijakuntien lakimääritt</w:t>
      </w:r>
      <w:r w:rsidR="00E46EF9">
        <w:t>eiset</w:t>
      </w:r>
      <w:r w:rsidR="00C1083F">
        <w:t xml:space="preserve"> </w:t>
      </w:r>
      <w:r w:rsidR="00E46EF9">
        <w:t>tehtävät ja tavoitteet</w:t>
      </w:r>
      <w:bookmarkEnd w:id="7"/>
    </w:p>
    <w:p w14:paraId="59828DC6" w14:textId="178CD341" w:rsidR="002A248C" w:rsidRDefault="002A248C" w:rsidP="002A248C">
      <w:r w:rsidRPr="1CF80EE2">
        <w:rPr>
          <w:rFonts w:eastAsia="Arial" w:cs="Arial"/>
        </w:rPr>
        <w:t xml:space="preserve">Opiskelijakunnat ovat julkisoikeudellisia yhdistyksiä ja niillä on merkittävä rooli ammattikorkeakouluissa. Opiskelijakuntien tehtävät sekä hallinnon yleiset periaatteet ovat määritelty Ammattikorkeakoululaissa (Ammattikorkeakoululaki </w:t>
      </w:r>
      <w:r w:rsidR="1AE7A769" w:rsidRPr="25F73FFA">
        <w:rPr>
          <w:rFonts w:eastAsia="Arial" w:cs="Arial"/>
        </w:rPr>
        <w:t>932/</w:t>
      </w:r>
      <w:r w:rsidRPr="1CF80EE2">
        <w:rPr>
          <w:rFonts w:eastAsia="Arial" w:cs="Arial"/>
        </w:rPr>
        <w:t>2014). Opiskelijakuntiin voivat kuulua oppilaitoksen opiskelijat, jotka ovat tutkintoon johtavassa koulutuksessa, mutta opiskelijakuntien jäseniksi voidaan hyväksyä myös muita ammattikorkeakoulun opiskelijoita</w:t>
      </w:r>
      <w:r w:rsidR="00392553">
        <w:rPr>
          <w:rFonts w:eastAsia="Arial" w:cs="Arial"/>
        </w:rPr>
        <w:t>. Opiskelijakuntiin kuuluminen on kuitenkin vapaaehtoista</w:t>
      </w:r>
      <w:r w:rsidRPr="1CF80EE2">
        <w:rPr>
          <w:rFonts w:eastAsia="Arial" w:cs="Arial"/>
        </w:rPr>
        <w:t xml:space="preserve"> (Ammattikorkeakoululaki </w:t>
      </w:r>
      <w:r w:rsidR="74AE4FB2" w:rsidRPr="16A08B93">
        <w:rPr>
          <w:rFonts w:eastAsia="Arial" w:cs="Arial"/>
        </w:rPr>
        <w:t>932/</w:t>
      </w:r>
      <w:r w:rsidRPr="16A08B93">
        <w:rPr>
          <w:rFonts w:eastAsia="Arial" w:cs="Arial"/>
        </w:rPr>
        <w:t>2014).</w:t>
      </w:r>
    </w:p>
    <w:p w14:paraId="0085BF86" w14:textId="04D9B6EC" w:rsidR="002A248C" w:rsidRDefault="002A248C" w:rsidP="002A248C">
      <w:r w:rsidRPr="1CF80EE2">
        <w:rPr>
          <w:rFonts w:eastAsia="Arial" w:cs="Arial"/>
        </w:rPr>
        <w:t>Ammattikorkeakoululaki määrittää opiskelijakuntien tarkoitukseksi opiskelijoiden</w:t>
      </w:r>
      <w:r w:rsidR="00241C29">
        <w:rPr>
          <w:rFonts w:eastAsia="Arial" w:cs="Arial"/>
        </w:rPr>
        <w:t xml:space="preserve"> osallis</w:t>
      </w:r>
      <w:r w:rsidR="003474A3">
        <w:rPr>
          <w:rFonts w:eastAsia="Arial" w:cs="Arial"/>
        </w:rPr>
        <w:t xml:space="preserve">uuden vahvistamisen yhteiskunnassa </w:t>
      </w:r>
      <w:r w:rsidR="00E14F05">
        <w:rPr>
          <w:rFonts w:eastAsia="Arial" w:cs="Arial"/>
        </w:rPr>
        <w:t>edistämällä heidän</w:t>
      </w:r>
      <w:r w:rsidRPr="1CF80EE2">
        <w:rPr>
          <w:rFonts w:eastAsia="Arial" w:cs="Arial"/>
        </w:rPr>
        <w:t xml:space="preserve"> yhteiskunnalli</w:t>
      </w:r>
      <w:r w:rsidR="00E14F05">
        <w:rPr>
          <w:rFonts w:eastAsia="Arial" w:cs="Arial"/>
        </w:rPr>
        <w:t>sia</w:t>
      </w:r>
      <w:r w:rsidRPr="1CF80EE2">
        <w:rPr>
          <w:rFonts w:eastAsia="Arial" w:cs="Arial"/>
        </w:rPr>
        <w:t>, sosiaalis</w:t>
      </w:r>
      <w:r w:rsidR="00E14F05">
        <w:rPr>
          <w:rFonts w:eastAsia="Arial" w:cs="Arial"/>
        </w:rPr>
        <w:t>ia</w:t>
      </w:r>
      <w:r w:rsidRPr="1CF80EE2">
        <w:rPr>
          <w:rFonts w:eastAsia="Arial" w:cs="Arial"/>
        </w:rPr>
        <w:t xml:space="preserve"> ja henki</w:t>
      </w:r>
      <w:r w:rsidR="00E14F05">
        <w:rPr>
          <w:rFonts w:eastAsia="Arial" w:cs="Arial"/>
        </w:rPr>
        <w:t>siä</w:t>
      </w:r>
      <w:r w:rsidRPr="1CF80EE2">
        <w:rPr>
          <w:rFonts w:eastAsia="Arial" w:cs="Arial"/>
        </w:rPr>
        <w:t xml:space="preserve"> pyrkimy</w:t>
      </w:r>
      <w:r w:rsidR="00E14F05">
        <w:rPr>
          <w:rFonts w:eastAsia="Arial" w:cs="Arial"/>
        </w:rPr>
        <w:t>ksi</w:t>
      </w:r>
      <w:r w:rsidR="009B0426">
        <w:rPr>
          <w:rFonts w:eastAsia="Arial" w:cs="Arial"/>
        </w:rPr>
        <w:t>ä</w:t>
      </w:r>
      <w:r w:rsidR="00980FA8">
        <w:rPr>
          <w:rFonts w:eastAsia="Arial" w:cs="Arial"/>
        </w:rPr>
        <w:t>än</w:t>
      </w:r>
      <w:r w:rsidRPr="1CF80EE2">
        <w:rPr>
          <w:rFonts w:eastAsia="Arial" w:cs="Arial"/>
        </w:rPr>
        <w:t>. Lisäksi laissa opiskelijakuntien tehtäväksi määritellään opiskelijoiden valmistamisen aktiiviseen, valveutuneeseen sekä kriittiseen kansalaisuuteen.</w:t>
      </w:r>
      <w:r>
        <w:rPr>
          <w:rFonts w:eastAsia="Arial" w:cs="Arial"/>
        </w:rPr>
        <w:t xml:space="preserve"> </w:t>
      </w:r>
      <w:r w:rsidRPr="1CF80EE2">
        <w:rPr>
          <w:rFonts w:eastAsia="Arial" w:cs="Arial"/>
        </w:rPr>
        <w:t xml:space="preserve">(Ammattikorkeakoululaki </w:t>
      </w:r>
      <w:r w:rsidR="45577B0E" w:rsidRPr="16A08B93">
        <w:rPr>
          <w:rFonts w:eastAsia="Arial" w:cs="Arial"/>
        </w:rPr>
        <w:t>932/</w:t>
      </w:r>
      <w:r w:rsidRPr="1CF80EE2">
        <w:rPr>
          <w:rFonts w:eastAsia="Arial" w:cs="Arial"/>
        </w:rPr>
        <w:t>2014.)</w:t>
      </w:r>
    </w:p>
    <w:p w14:paraId="54862AD7" w14:textId="0333E36D" w:rsidR="00E46EF9" w:rsidRPr="00E46EF9" w:rsidRDefault="002A248C" w:rsidP="00E46EF9">
      <w:r w:rsidRPr="1CF80EE2">
        <w:rPr>
          <w:rFonts w:eastAsia="Arial" w:cs="Arial"/>
        </w:rPr>
        <w:t xml:space="preserve">Ammattikorkeakoululain lisäksi opiskelijakuntien hallintoa määrittelee yhdistyslaki, hallintolaki ja hallintolainkäyttölaki (Viskari 2016, 9). Tieto ei ole täysin ajantasainen, sillä </w:t>
      </w:r>
      <w:r w:rsidRPr="1CF80EE2">
        <w:rPr>
          <w:rFonts w:eastAsia="Arial" w:cs="Arial"/>
        </w:rPr>
        <w:lastRenderedPageBreak/>
        <w:t xml:space="preserve">hallintolainkäyttölain on kumonnut Laki oikeudenkäynnistä hallintoasioissa (Laki oikeudenkäynnistä hallintoasioista </w:t>
      </w:r>
      <w:r w:rsidR="2FE97223" w:rsidRPr="37BE383A">
        <w:rPr>
          <w:rFonts w:eastAsia="Arial" w:cs="Arial"/>
        </w:rPr>
        <w:t>808/</w:t>
      </w:r>
      <w:r w:rsidRPr="1CF80EE2">
        <w:rPr>
          <w:rFonts w:eastAsia="Arial" w:cs="Arial"/>
        </w:rPr>
        <w:t xml:space="preserve">2019). Opiskelijakuntien hallinnollinen tehtävä on nimetä opiskelijoiden edustajat ammattikorkeakoulun hallitukseen ja tutkintolautakuntaan sekä tarvittaessa terveydenhuoltolain ja korkeakouluopiskelijoiden opiskeluterveydenhuollosta annetussa laissa säädettyjen opiskeluterveydenhuoltoa koskevien tehtävien toteuttamiseen (Ammattikorkeakoululaki </w:t>
      </w:r>
      <w:r w:rsidR="28B950D8" w:rsidRPr="180E2F82">
        <w:rPr>
          <w:rFonts w:eastAsia="Arial" w:cs="Arial"/>
        </w:rPr>
        <w:t>932/</w:t>
      </w:r>
      <w:r w:rsidRPr="1CF80EE2">
        <w:rPr>
          <w:rFonts w:eastAsia="Arial" w:cs="Arial"/>
        </w:rPr>
        <w:t>2014).</w:t>
      </w:r>
    </w:p>
    <w:p w14:paraId="4DDC8DAB" w14:textId="270B784F" w:rsidR="007E4C47" w:rsidRDefault="00220FE6" w:rsidP="007E4C47">
      <w:pPr>
        <w:pStyle w:val="Otsikko2"/>
        <w:numPr>
          <w:ilvl w:val="1"/>
          <w:numId w:val="10"/>
        </w:numPr>
        <w:ind w:left="397" w:hanging="397"/>
      </w:pPr>
      <w:bookmarkStart w:id="8" w:name="_Toc71185560"/>
      <w:bookmarkStart w:id="9" w:name="_Toc71545240"/>
      <w:r w:rsidRPr="1CF80EE2">
        <w:t>Opiskelijakuntien säännöt ja tavoitteet</w:t>
      </w:r>
      <w:bookmarkEnd w:id="8"/>
      <w:bookmarkEnd w:id="9"/>
    </w:p>
    <w:p w14:paraId="2F754D43" w14:textId="304CA2ED" w:rsidR="00F111A8" w:rsidRDefault="00F111A8" w:rsidP="00F111A8">
      <w:r w:rsidRPr="6ABB4751">
        <w:rPr>
          <w:rFonts w:eastAsia="Arial" w:cs="Arial"/>
        </w:rPr>
        <w:t>Opiskelijakunnilla on itsehallinto-oikeus, mikä</w:t>
      </w:r>
      <w:r w:rsidR="002F4A84">
        <w:rPr>
          <w:rFonts w:eastAsia="Arial" w:cs="Arial"/>
        </w:rPr>
        <w:t xml:space="preserve"> </w:t>
      </w:r>
      <w:r w:rsidR="002F4A84" w:rsidRPr="6ABB4751">
        <w:rPr>
          <w:rFonts w:eastAsia="Arial" w:cs="Arial"/>
        </w:rPr>
        <w:t>tarkoittaa</w:t>
      </w:r>
      <w:r w:rsidRPr="6ABB4751">
        <w:rPr>
          <w:rFonts w:eastAsia="Arial" w:cs="Arial"/>
        </w:rPr>
        <w:t xml:space="preserve"> käytännössä sitä, että opiskelijakunnat järjestävät hallintonsa itse ja ovat itsenäisiä ammattikorkeakoulun hallinnosta. Itsehallinto-oikeuden ainoana rajoituksena on se, että ammattikorkeakoulun rehtorin tulee vahvistaa opiskelijakunnan säännöt. Tyypillisesti opiskelijakunnan säännöt sisältävät mahdollisia muita kuin lakimääritteisiä tehtäviä, joita voivat olla esimerkiksi opiskelijoiden edunvalvontaa koskevat asiat sekä harrastus-, kulttuuri- ja liikuntatoiminnan järjestäminen. (Viskari 2016, 10-11.)</w:t>
      </w:r>
      <w:r>
        <w:rPr>
          <w:rFonts w:eastAsia="Arial" w:cs="Arial"/>
        </w:rPr>
        <w:t xml:space="preserve"> </w:t>
      </w:r>
    </w:p>
    <w:p w14:paraId="4221DE9A" w14:textId="77777777" w:rsidR="00F111A8" w:rsidRDefault="00F111A8" w:rsidP="00F111A8">
      <w:pPr>
        <w:rPr>
          <w:rFonts w:eastAsia="Arial" w:cs="Arial"/>
          <w:color w:val="000000" w:themeColor="text1"/>
        </w:rPr>
      </w:pPr>
      <w:r w:rsidRPr="6ABB4751">
        <w:rPr>
          <w:rFonts w:eastAsia="Arial" w:cs="Arial"/>
        </w:rPr>
        <w:t xml:space="preserve">Laissa määriteltyjen tavoitteiden ja tehtävien lisäksi opiskelijakunnat laativat omat sääntönsä ja tavoitteensa. Esimerkiksi </w:t>
      </w:r>
      <w:r w:rsidRPr="6ABB4751">
        <w:rPr>
          <w:rFonts w:eastAsia="Arial" w:cs="Arial"/>
          <w:color w:val="000000" w:themeColor="text1"/>
        </w:rPr>
        <w:t>TUO (Turun ammattikorkeakoulun opiskelijakunta)</w:t>
      </w:r>
      <w:r w:rsidRPr="6ABB4751">
        <w:rPr>
          <w:rFonts w:eastAsia="Arial" w:cs="Arial"/>
        </w:rPr>
        <w:t xml:space="preserve"> on määritellyt </w:t>
      </w:r>
      <w:r w:rsidRPr="6ABB4751">
        <w:rPr>
          <w:rFonts w:eastAsia="Arial" w:cs="Arial"/>
          <w:color w:val="000000" w:themeColor="text1"/>
        </w:rPr>
        <w:t>Poliittisessa ohjelmassaan (2019.)</w:t>
      </w:r>
      <w:r w:rsidRPr="6ABB4751">
        <w:rPr>
          <w:rFonts w:eastAsia="Arial" w:cs="Arial"/>
        </w:rPr>
        <w:t xml:space="preserve"> tavoitteekseen muun muassa </w:t>
      </w:r>
      <w:r w:rsidRPr="6ABB4751">
        <w:rPr>
          <w:rFonts w:eastAsia="Arial" w:cs="Arial"/>
          <w:color w:val="000000" w:themeColor="text1"/>
        </w:rPr>
        <w:t>koulutuksen tasa-arvo ohjelman käynnistämisen, Kelan pop up toimiston laajemman toimimisen kampuksella sekä useita poliittisia tavoitteita, joihin opiskelijakunta yrittää vaikuttaa. O´Diako (Diakonia-ammattikorkeakoulun opiskelijakunta) määrittelee tavoitteikseen toimintasuunnitelmassaan (2021.) muun muassa sen, että opiskelijakunnan jäsenyydestä olisi opiskelijoille lisähyötyä, että opiskelijakunnan ajamat asiat vastaisivat jäsenistön mielipiteitä ja että tutorointi olisi laadukasta kampuksesta ja koulutusohjelmasta riippumatta.</w:t>
      </w:r>
      <w:r>
        <w:rPr>
          <w:rFonts w:eastAsia="Arial" w:cs="Arial"/>
          <w:color w:val="000000" w:themeColor="text1"/>
        </w:rPr>
        <w:t xml:space="preserve"> </w:t>
      </w:r>
    </w:p>
    <w:p w14:paraId="0C6924BB" w14:textId="5C0F184C" w:rsidR="00790B58" w:rsidRDefault="00FD0698" w:rsidP="00790B58">
      <w:pPr>
        <w:pStyle w:val="Otsikko2"/>
      </w:pPr>
      <w:bookmarkStart w:id="10" w:name="_Toc71545241"/>
      <w:r>
        <w:t>Opiskelijakunnat osallistamisen apuna</w:t>
      </w:r>
      <w:bookmarkEnd w:id="10"/>
    </w:p>
    <w:p w14:paraId="64C00CA2" w14:textId="61803F15" w:rsidR="00DF5801" w:rsidRDefault="009C0F66" w:rsidP="00DF5801">
      <w:pPr>
        <w:rPr>
          <w:rFonts w:eastAsia="Arial"/>
          <w:color w:val="000000" w:themeColor="text1"/>
        </w:rPr>
      </w:pPr>
      <w:r w:rsidRPr="009C0F66">
        <w:rPr>
          <w:rFonts w:eastAsia="Arial" w:cs="Arial"/>
        </w:rPr>
        <w:t>Lakimääritteisten tavoitteiden lisäksi opiskelijakuntien liitto SAMOK määrittelee opiskelijakuntien tehtäväksi edunvalvonnan ammattikorkeakoulujen sisällä ja ulkopuolella sekä vapaa-ajan toiminnan järjestämisen opiskelijoille (SAMOK 2020).</w:t>
      </w:r>
      <w:r w:rsidRPr="1CF80EE2">
        <w:rPr>
          <w:rFonts w:eastAsia="Arial" w:cs="Arial"/>
        </w:rPr>
        <w:t xml:space="preserve"> </w:t>
      </w:r>
      <w:r w:rsidR="00483C3E">
        <w:rPr>
          <w:rFonts w:eastAsia="Arial"/>
          <w:color w:val="000000" w:themeColor="text1"/>
        </w:rPr>
        <w:t>Opintoihin</w:t>
      </w:r>
      <w:r w:rsidR="00E845B2">
        <w:rPr>
          <w:rFonts w:eastAsia="Arial"/>
          <w:color w:val="000000" w:themeColor="text1"/>
        </w:rPr>
        <w:t xml:space="preserve"> kiinnittymistä vahvistaa</w:t>
      </w:r>
      <w:r w:rsidR="00DF5801" w:rsidRPr="00A527C1">
        <w:rPr>
          <w:rFonts w:eastAsia="Arial"/>
          <w:color w:val="000000" w:themeColor="text1"/>
        </w:rPr>
        <w:t xml:space="preserve"> kuulumisen </w:t>
      </w:r>
      <w:r w:rsidR="5243E94B" w:rsidRPr="6E7BBCBA">
        <w:rPr>
          <w:rFonts w:eastAsia="Arial"/>
          <w:color w:val="000000" w:themeColor="text1"/>
        </w:rPr>
        <w:t>tun</w:t>
      </w:r>
      <w:r w:rsidR="2A0FF105" w:rsidRPr="6E7BBCBA">
        <w:rPr>
          <w:rFonts w:eastAsia="Arial"/>
          <w:color w:val="000000" w:themeColor="text1"/>
        </w:rPr>
        <w:t>ne</w:t>
      </w:r>
      <w:r w:rsidR="00DF5801" w:rsidRPr="00A527C1">
        <w:rPr>
          <w:rFonts w:eastAsia="Arial"/>
          <w:color w:val="000000" w:themeColor="text1"/>
        </w:rPr>
        <w:t xml:space="preserve">, </w:t>
      </w:r>
      <w:r w:rsidR="00E845B2">
        <w:rPr>
          <w:rFonts w:eastAsia="Arial"/>
          <w:color w:val="000000" w:themeColor="text1"/>
        </w:rPr>
        <w:t>joten</w:t>
      </w:r>
      <w:r w:rsidR="00DF5801" w:rsidRPr="00A527C1">
        <w:rPr>
          <w:rFonts w:eastAsia="Arial"/>
          <w:color w:val="000000" w:themeColor="text1"/>
        </w:rPr>
        <w:t xml:space="preserve"> opiskelijakuntien rooli vertaisina toisille opiskelijoille</w:t>
      </w:r>
      <w:r w:rsidR="00674B27">
        <w:rPr>
          <w:rFonts w:eastAsia="Arial"/>
          <w:color w:val="000000" w:themeColor="text1"/>
        </w:rPr>
        <w:t xml:space="preserve"> on</w:t>
      </w:r>
      <w:r w:rsidR="00DF5801" w:rsidRPr="00A527C1">
        <w:rPr>
          <w:rFonts w:eastAsia="Arial"/>
          <w:color w:val="000000" w:themeColor="text1"/>
        </w:rPr>
        <w:t xml:space="preserve"> hyvä keino tukea tätä tunnetta. Kuulumisen tunne on yksilöllistä, mutta sen vahvistamisessa on opiskelijan sosiaalisella ympäristöllä iso vaikutus</w:t>
      </w:r>
      <w:r w:rsidR="00DF5801">
        <w:rPr>
          <w:rFonts w:eastAsia="Arial"/>
          <w:color w:val="000000" w:themeColor="text1"/>
        </w:rPr>
        <w:t>. K</w:t>
      </w:r>
      <w:r w:rsidR="00DF5801" w:rsidRPr="00A527C1">
        <w:rPr>
          <w:rFonts w:eastAsia="Arial"/>
          <w:color w:val="000000" w:themeColor="text1"/>
        </w:rPr>
        <w:t xml:space="preserve">un opiskelija </w:t>
      </w:r>
      <w:r w:rsidR="00DF5801" w:rsidRPr="00A527C1">
        <w:rPr>
          <w:rFonts w:eastAsia="Arial"/>
          <w:color w:val="000000" w:themeColor="text1"/>
        </w:rPr>
        <w:lastRenderedPageBreak/>
        <w:t>pystyy samaistumaan ympärillään olevaan yhteisöön, on hänen helpompi tuntea itsensä osaksi sitä ja näin osallisuuden tunnekin vahvistuu.</w:t>
      </w:r>
      <w:r w:rsidR="00DF5801">
        <w:rPr>
          <w:rFonts w:eastAsia="Arial"/>
          <w:color w:val="000000" w:themeColor="text1"/>
        </w:rPr>
        <w:t xml:space="preserve"> Opiskeluihin kiinnittymiseen vaikuttaa myös oppimisidentiteetti, joka </w:t>
      </w:r>
      <w:r w:rsidR="7E07D1CC" w:rsidRPr="24D59467">
        <w:rPr>
          <w:rFonts w:eastAsia="Arial"/>
          <w:color w:val="000000" w:themeColor="text1"/>
        </w:rPr>
        <w:t>muotoutuu</w:t>
      </w:r>
      <w:r w:rsidR="00DF5801">
        <w:rPr>
          <w:rFonts w:eastAsia="Arial"/>
          <w:color w:val="000000" w:themeColor="text1"/>
        </w:rPr>
        <w:t xml:space="preserve">, kun opiskelija toimii osana ympärillään olevia yhteisöjä sekä tasapainottaa omaa toimijuuttaan ja ympäristön odotuksia. Jos opiskelija ei saa ympäriltään </w:t>
      </w:r>
      <w:r w:rsidR="549A80F8" w:rsidRPr="4E8A2E40">
        <w:rPr>
          <w:rFonts w:eastAsia="Arial"/>
          <w:color w:val="000000" w:themeColor="text1"/>
        </w:rPr>
        <w:t>positiivista</w:t>
      </w:r>
      <w:r w:rsidR="00DF5801">
        <w:rPr>
          <w:rFonts w:eastAsia="Arial"/>
          <w:color w:val="000000" w:themeColor="text1"/>
        </w:rPr>
        <w:t xml:space="preserve"> palautetta, saattaa </w:t>
      </w:r>
      <w:r w:rsidR="5243E94B" w:rsidRPr="729EA396">
        <w:rPr>
          <w:rFonts w:eastAsia="Arial"/>
          <w:color w:val="000000" w:themeColor="text1"/>
        </w:rPr>
        <w:t>negatiivis</w:t>
      </w:r>
      <w:r w:rsidR="31DAD846" w:rsidRPr="729EA396">
        <w:rPr>
          <w:rFonts w:eastAsia="Arial"/>
          <w:color w:val="000000" w:themeColor="text1"/>
        </w:rPr>
        <w:t>uu</w:t>
      </w:r>
      <w:r w:rsidR="5243E94B" w:rsidRPr="729EA396">
        <w:rPr>
          <w:rFonts w:eastAsia="Arial"/>
          <w:color w:val="000000" w:themeColor="text1"/>
        </w:rPr>
        <w:t>den</w:t>
      </w:r>
      <w:r w:rsidR="00DF5801">
        <w:rPr>
          <w:rFonts w:eastAsia="Arial"/>
          <w:color w:val="000000" w:themeColor="text1"/>
        </w:rPr>
        <w:t xml:space="preserve"> kierre johtaa opintojen ongelmiin tai jopa lopettamiseen. Kun opiskelija on osana yhteisöä, jossa hän saa onnistumisen kokemuksia ja hyvää palautetta on hänen oppimisidentiteettinsä rakentuminenkin positiivisempaa ja näin sitouttavampaa. </w:t>
      </w:r>
      <w:r w:rsidR="00DF5801" w:rsidRPr="00A527C1">
        <w:rPr>
          <w:rFonts w:eastAsia="Arial"/>
          <w:color w:val="000000" w:themeColor="text1"/>
        </w:rPr>
        <w:t>(Mäkinen ym. 2012</w:t>
      </w:r>
      <w:r w:rsidR="5243E94B" w:rsidRPr="5C501386">
        <w:rPr>
          <w:rFonts w:eastAsia="Arial"/>
          <w:color w:val="000000" w:themeColor="text1"/>
        </w:rPr>
        <w:t>,</w:t>
      </w:r>
      <w:r w:rsidR="1EE1E946" w:rsidRPr="5C501386">
        <w:rPr>
          <w:rFonts w:eastAsia="Arial"/>
          <w:color w:val="000000" w:themeColor="text1"/>
        </w:rPr>
        <w:t xml:space="preserve"> </w:t>
      </w:r>
      <w:r w:rsidR="00DF5801" w:rsidRPr="00A527C1">
        <w:rPr>
          <w:rFonts w:eastAsia="Arial"/>
          <w:color w:val="000000" w:themeColor="text1"/>
        </w:rPr>
        <w:t>21</w:t>
      </w:r>
      <w:r w:rsidR="00DF5801">
        <w:rPr>
          <w:rFonts w:eastAsia="Arial"/>
          <w:color w:val="000000" w:themeColor="text1"/>
        </w:rPr>
        <w:t>-23</w:t>
      </w:r>
      <w:r w:rsidR="00DF5801" w:rsidRPr="00A527C1">
        <w:rPr>
          <w:rFonts w:eastAsia="Arial"/>
          <w:color w:val="000000" w:themeColor="text1"/>
        </w:rPr>
        <w:t>.)</w:t>
      </w:r>
    </w:p>
    <w:p w14:paraId="0BA576F5" w14:textId="4A591FC4" w:rsidR="00D448B1" w:rsidRDefault="00DF5801" w:rsidP="00DF5801">
      <w:r w:rsidRPr="00A527C1">
        <w:rPr>
          <w:rFonts w:eastAsia="Arial"/>
          <w:color w:val="000000" w:themeColor="text1"/>
        </w:rPr>
        <w:t>Opiskelijakunnat t</w:t>
      </w:r>
      <w:r>
        <w:rPr>
          <w:rFonts w:eastAsia="Arial"/>
          <w:color w:val="000000" w:themeColor="text1"/>
        </w:rPr>
        <w:t>ukevat</w:t>
      </w:r>
      <w:r w:rsidRPr="00A527C1">
        <w:rPr>
          <w:rFonts w:eastAsia="Arial"/>
          <w:color w:val="000000" w:themeColor="text1"/>
        </w:rPr>
        <w:t xml:space="preserve"> uusien opiskelijoiden </w:t>
      </w:r>
      <w:r>
        <w:rPr>
          <w:rFonts w:eastAsia="Arial"/>
          <w:color w:val="000000" w:themeColor="text1"/>
        </w:rPr>
        <w:t xml:space="preserve">tutustumista ja yhteenkuuluvuuden tunteen lisäämistä </w:t>
      </w:r>
      <w:r w:rsidRPr="00A527C1">
        <w:rPr>
          <w:rFonts w:eastAsia="Arial"/>
          <w:color w:val="000000" w:themeColor="text1"/>
        </w:rPr>
        <w:t xml:space="preserve">mm. </w:t>
      </w:r>
      <w:r>
        <w:rPr>
          <w:rFonts w:eastAsia="Arial"/>
          <w:color w:val="000000" w:themeColor="text1"/>
        </w:rPr>
        <w:t xml:space="preserve">järjestämällä opiskelujen alkaessa tutustumisiltoja, kuten Study in Turku-messut tai Déjá-vu -Fuksiaiset. Näiden tapahtumien tarkoituksena on tuoda toisilleen vieraat opiskelijat yhteen ja tutustuttaa heitä toisiinsa sekä lisätä tuntemusta mahdollisesti uudesta opiskelukaupungista, jotta </w:t>
      </w:r>
      <w:r w:rsidRPr="1C6E4A73">
        <w:rPr>
          <w:rFonts w:eastAsia="Arial"/>
          <w:color w:val="000000" w:themeColor="text1"/>
        </w:rPr>
        <w:t>opintojen</w:t>
      </w:r>
      <w:r>
        <w:rPr>
          <w:rFonts w:eastAsia="Arial"/>
          <w:color w:val="000000" w:themeColor="text1"/>
        </w:rPr>
        <w:t xml:space="preserve"> aloittaminen sujuisi mahdollisimman </w:t>
      </w:r>
      <w:r w:rsidRPr="00951ABA">
        <w:rPr>
          <w:rFonts w:eastAsia="Arial"/>
        </w:rPr>
        <w:t xml:space="preserve">jouhevasti. (TUO 2020, O´Diako Helsinki 2021.) </w:t>
      </w:r>
      <w:r>
        <w:rPr>
          <w:rFonts w:eastAsia="Arial"/>
          <w:color w:val="000000" w:themeColor="text1"/>
        </w:rPr>
        <w:t>Opiskelijakunnat tarjoavat myös mm. vertaistuutorointia, SYKETTÄ -</w:t>
      </w:r>
      <w:r w:rsidR="0730CEB0" w:rsidRPr="3D417180">
        <w:rPr>
          <w:rFonts w:eastAsia="Arial"/>
          <w:color w:val="000000" w:themeColor="text1"/>
        </w:rPr>
        <w:t xml:space="preserve"> </w:t>
      </w:r>
      <w:r>
        <w:rPr>
          <w:rFonts w:eastAsia="Arial"/>
          <w:color w:val="000000" w:themeColor="text1"/>
        </w:rPr>
        <w:t>liikuntapalvelukokonaisuutta ja kahvilabaari toimintaa, joiden kautta uusien opiskelijoiden on helpompi löytää muita kaltaisiaan ja saada tukea opinnoilleen. Tuutoreiden tarkoitus on olla helposti lähestyttäviä vertaistukia, he ovat uusien opiskelijoiden tukena koko ensimmäisen lukuvuoden ja heidän tehtävänään on mm. ryhmäyttää ja sitouttaa uudet opiskelijat opintoihinsa. SYKETTÄ-liikuntapalvelukokonaisuudella halutaan mahdollistaa sopivia, helposti osallistuttavissa olevia liikuntamuotoja mahdollisimman monelle ja samalla luoda tilaisuuksia tutustua niin uusiin opiskelukavereihin kuin koulun henkilöstöönkin. Kahvilabaarissa voi pitää pienen tauon opiskelujen lomassa ja jutustella uusienkin tuttavuuksien kan</w:t>
      </w:r>
      <w:r w:rsidRPr="00951ABA">
        <w:rPr>
          <w:rFonts w:eastAsia="Arial"/>
        </w:rPr>
        <w:t>ssa tai vaikka jäädä pidemmäksi aikaa tekemään kouluhommia muiden opiskelijoiden seuraan. (OSAKO 2021; SAVOTTA 2021; KOE 2021.)</w:t>
      </w:r>
      <w:r w:rsidR="00FF086D" w:rsidRPr="00951ABA">
        <w:rPr>
          <w:rFonts w:eastAsia="Arial"/>
        </w:rPr>
        <w:t xml:space="preserve"> </w:t>
      </w:r>
      <w:r w:rsidR="00CD1D60">
        <w:t>Yhteisöllisyyd</w:t>
      </w:r>
      <w:r w:rsidR="006425B9">
        <w:t xml:space="preserve">en </w:t>
      </w:r>
      <w:r w:rsidR="00CD1D60">
        <w:t xml:space="preserve">on todettu </w:t>
      </w:r>
      <w:r w:rsidR="00D448B1">
        <w:t>edesauttavan opiskeluyhteisöön ja opiskelualaan kiinnittymistä</w:t>
      </w:r>
      <w:r w:rsidR="00C90F69">
        <w:t>.</w:t>
      </w:r>
      <w:r w:rsidR="00AE691B">
        <w:t xml:space="preserve"> </w:t>
      </w:r>
      <w:r w:rsidR="00AE605B">
        <w:t xml:space="preserve">Lisäksi yhteisöllisyys </w:t>
      </w:r>
      <w:r w:rsidR="00AE691B">
        <w:t>vahvist</w:t>
      </w:r>
      <w:r w:rsidR="00AE605B">
        <w:t>aa</w:t>
      </w:r>
      <w:r w:rsidR="00AE691B">
        <w:t xml:space="preserve"> opiske</w:t>
      </w:r>
      <w:r w:rsidR="00C90F69">
        <w:t>l</w:t>
      </w:r>
      <w:r w:rsidR="00AE691B">
        <w:t>ijoiden opiskelukykyä sekä opintojen suorittamista ajallaan parantamalla opiskelijoiden stressinsietokykyä</w:t>
      </w:r>
      <w:r w:rsidR="00C90F69">
        <w:t>.</w:t>
      </w:r>
      <w:r w:rsidR="00AE605B">
        <w:t xml:space="preserve"> (</w:t>
      </w:r>
      <w:r w:rsidR="00EC7753">
        <w:t>Kirveskoski</w:t>
      </w:r>
      <w:r w:rsidR="00865AA0">
        <w:t xml:space="preserve"> </w:t>
      </w:r>
      <w:r w:rsidR="00B65678">
        <w:t>2020, 50.)</w:t>
      </w:r>
    </w:p>
    <w:p w14:paraId="38B2D534" w14:textId="40624C4C" w:rsidR="00790B58" w:rsidRPr="00A4239F" w:rsidRDefault="0020378A" w:rsidP="00790B58">
      <w:pPr>
        <w:pStyle w:val="Otsikko1"/>
      </w:pPr>
      <w:bookmarkStart w:id="11" w:name="_Toc71545242"/>
      <w:bookmarkStart w:id="12" w:name="_Toc237330449"/>
      <w:bookmarkStart w:id="13" w:name="_Toc237401252"/>
      <w:bookmarkStart w:id="14" w:name="_Toc237401817"/>
      <w:bookmarkStart w:id="15" w:name="_Toc237402711"/>
      <w:bookmarkStart w:id="16" w:name="_Toc237404619"/>
      <w:bookmarkStart w:id="17" w:name="_Toc237404949"/>
      <w:bookmarkStart w:id="18" w:name="_Toc237405487"/>
      <w:bookmarkStart w:id="19" w:name="_Toc237405708"/>
      <w:bookmarkStart w:id="20" w:name="_Toc237405902"/>
      <w:r>
        <w:lastRenderedPageBreak/>
        <w:t>yhteiskehittäminen</w:t>
      </w:r>
      <w:bookmarkEnd w:id="11"/>
    </w:p>
    <w:p w14:paraId="5E243124" w14:textId="77777777" w:rsidR="0020378A" w:rsidRDefault="0020378A" w:rsidP="0020378A">
      <w:pPr>
        <w:rPr>
          <w:rFonts w:eastAsia="MS PGothic" w:cs="Arial"/>
          <w:color w:val="000000" w:themeColor="text1"/>
        </w:rPr>
      </w:pPr>
      <w:r w:rsidRPr="5A1BB1A8">
        <w:rPr>
          <w:rFonts w:eastAsia="Arial" w:cs="Arial"/>
          <w:color w:val="000000" w:themeColor="text1"/>
        </w:rPr>
        <w:t xml:space="preserve">Lyhyesti tiivistettynä yhteiskehittämisellä tarkoitetaan eri toimijoiden ja ihmisten välistä tavoitteellista yhteistyötä, jonka tarkoituksena on kehittää yhdessä jotakin. Kehittämisen kohteena voi kuitenkin olla toisistaan todella erilaisia asioita, esimerkiksi tuote, strategia, palvelu, tilaratkaisu tai toimintatapa. Yhteiskehittämisellä onkin monenlaisia vaatimuksia, jotta yhteiskehittäminen toimii kaikkia osapuolia palvelevalla tavalla. Yhtenä merkittävänä osana on osallistujien tasavertaisuus ja kaikkien tavoitteiden ymmärtäminen ja niiden kautta yhteisen tavoitteen löytäminen. </w:t>
      </w:r>
      <w:r w:rsidRPr="1F7B0405">
        <w:rPr>
          <w:rFonts w:eastAsia="Arial" w:cs="Arial"/>
          <w:color w:val="000000" w:themeColor="text1"/>
        </w:rPr>
        <w:t>Tärkeänä osana yhteiskehittämistä on myös se, että jokainen kehittämistyöhön osallistuva pääsee osallistumaan aktiivisesti työskentelyyn.</w:t>
      </w:r>
      <w:r w:rsidRPr="5880AFF0">
        <w:rPr>
          <w:rFonts w:eastAsia="Arial" w:cs="Arial"/>
          <w:color w:val="000000" w:themeColor="text1"/>
        </w:rPr>
        <w:t xml:space="preserve"> </w:t>
      </w:r>
      <w:r w:rsidRPr="5A1BB1A8">
        <w:rPr>
          <w:rFonts w:eastAsia="Arial" w:cs="Arial"/>
          <w:color w:val="000000" w:themeColor="text1"/>
        </w:rPr>
        <w:t>Yhteiskehittämisessä on tärkeää kokeilla uusia asioita, mahdollisesti epäonnistua ja yrittää uudelleen. Yhteiskehittämisessä on myös tärkeää löytää ja valita sopivat työmenetelmät ja sopia kaikkia osapuolia tukevat aikataulut. (Aaltonen ym. 2016.) Parhaimmillaan yhteiskehittäminen onkin asiakaslähtöistä tavoitteellista toimintaa, jolla saavutetaan uusi työskentelymalleja, jotka hyödyntävät kaikkia yhteiskehittämiseen osallistuneita tasapuolisesti. (Hietala 2016).</w:t>
      </w:r>
    </w:p>
    <w:p w14:paraId="4CB70BD5" w14:textId="3E15C854" w:rsidR="00785878" w:rsidRDefault="00B53EE4" w:rsidP="00785878">
      <w:pPr>
        <w:pStyle w:val="Otsikko2"/>
        <w:rPr>
          <w:rFonts w:eastAsia="Arial"/>
        </w:rPr>
      </w:pPr>
      <w:bookmarkStart w:id="21" w:name="_Toc71545243"/>
      <w:r>
        <w:rPr>
          <w:rFonts w:eastAsia="Arial"/>
        </w:rPr>
        <w:t>Yhteiskehittämisen hyödyt ja haasteet</w:t>
      </w:r>
      <w:bookmarkEnd w:id="21"/>
    </w:p>
    <w:p w14:paraId="64B310DC" w14:textId="1A09243F" w:rsidR="00266E66" w:rsidRPr="00266E66" w:rsidRDefault="00266E66" w:rsidP="00266E66">
      <w:pPr>
        <w:rPr>
          <w:rFonts w:eastAsia="Arial" w:cs="Arial"/>
          <w:color w:val="000000" w:themeColor="text1"/>
        </w:rPr>
      </w:pPr>
      <w:r w:rsidRPr="1CF80EE2">
        <w:rPr>
          <w:rFonts w:eastAsia="Arial" w:cs="Arial"/>
          <w:color w:val="000000" w:themeColor="text1"/>
        </w:rPr>
        <w:t>Yhteiskehittäminen ei ole suoranaisesti mikään virallinen toimintamalli, jonka mukaan toimitaan</w:t>
      </w:r>
      <w:r>
        <w:rPr>
          <w:rFonts w:eastAsia="Arial" w:cs="Arial"/>
          <w:color w:val="000000" w:themeColor="text1"/>
        </w:rPr>
        <w:t>,</w:t>
      </w:r>
      <w:r w:rsidRPr="1CF80EE2">
        <w:rPr>
          <w:rFonts w:eastAsia="Arial" w:cs="Arial"/>
          <w:color w:val="000000" w:themeColor="text1"/>
        </w:rPr>
        <w:t xml:space="preserve"> vaan kyseessä on kaikkia osapuolia hyödyntävä ja samalla opettava toimintatapa. Yhteiskehittämistä ei kuitenkaan tarvitse tehdä koko kehittämisprosessin ajan, vaan yhteiskehittäminen voi keskittyä kehittämisen yhteen tai muutamaan osa-alueeseen. Yhteiskehittämiseen osallistuvat kaikki kehittämishankkeessa mukana olevat osapuolet, mukaan lukien asiakkaat. (Haltia-Nurmi ym. 2020, 8)  </w:t>
      </w:r>
    </w:p>
    <w:p w14:paraId="04852473" w14:textId="77777777" w:rsidR="00EB432D" w:rsidRDefault="00EB432D" w:rsidP="00EB432D">
      <w:pPr>
        <w:rPr>
          <w:rFonts w:eastAsia="Arial" w:cs="Arial"/>
          <w:color w:val="000000" w:themeColor="text1"/>
        </w:rPr>
      </w:pPr>
      <w:r w:rsidRPr="1CF80EE2">
        <w:rPr>
          <w:rFonts w:eastAsia="Arial" w:cs="Arial"/>
          <w:color w:val="000000" w:themeColor="text1"/>
        </w:rPr>
        <w:t>Vaikka yhteiskehittämistä on hyvinkin monenlaista ja tekijänsä näköistä työtä, alkaa prosessi aina samalla tavalla. Määrittelemällä yksi yhteinen selkeä tavoite, joka vastaa kehittämistarpeeseen ja hyödyttää kaikkia osapuolia. On kuitenkin tärkeä muistaa, että yhteiskehittämisellä ei kannata keskittyä markkinointiin, myyntiin taikka uuteen tuotteeseen, vaan juurikin yhdessä kehittämiseen. (Haltia-Nurmi ym. 2020, 8.) Yhteiskehittämisellä pyritään vastaamaan erityisesti palvelun käyttäjän tarpeeseen, joten onkin erityisen tärkeää, että myös käyttäjiä, asiakkaita tai muita asianomaisia kuullaan yhteiskehittämisessä. (Hietala, 2016.)</w:t>
      </w:r>
    </w:p>
    <w:p w14:paraId="02D409A0" w14:textId="77777777" w:rsidR="00EB432D" w:rsidRDefault="00EB432D" w:rsidP="00EB432D">
      <w:pPr>
        <w:rPr>
          <w:rFonts w:eastAsia="Arial" w:cs="Arial"/>
          <w:color w:val="000000" w:themeColor="text1"/>
        </w:rPr>
      </w:pPr>
      <w:r w:rsidRPr="1CF80EE2">
        <w:rPr>
          <w:rFonts w:eastAsia="Arial" w:cs="Arial"/>
          <w:color w:val="000000" w:themeColor="text1"/>
        </w:rPr>
        <w:lastRenderedPageBreak/>
        <w:t>Valitettavan usein kehittämistyötä lähdetään tekemään pelkästään ”ylhäältä” päin. Työntekijöitä ei välttämättä juurikaan kuulla ja usein myös asiakkaiden mielipiteet jäävät valitettavan vähälle. Kun kaikki yhteisön jäsenet saaneet vaikuttaa kehittämistyöhön, ovat he motivoituneempia kehittämiseen ja myös mahdolliseen muutokseen työyhteisössä. Kun kehittämistyötä tekevät yhdessä päättävät kehittämistyön prosessin menetelmät ja tavoitteet, on jokaisen helpompi sitoutua niihin, niin yksilö kuin yhteisötasollakin. Parhaimmillaan yhteiskehittäminen tuottaa yhteistä ymmärrystä ja luo omaa kieltään eri ammattiryhmien välille. Yhdessä sovitut tavoitteet ja uusi yhteinen kieli helpottavat myös ongelmien esille tuomista ja rohkeutta kokeilla uusia asioita käytännössä. (Seppänen-Järvelä &amp; Vataja 2009, 17-18.)</w:t>
      </w:r>
    </w:p>
    <w:p w14:paraId="1B81FB4C" w14:textId="6890087D" w:rsidR="00EB432D" w:rsidRDefault="00EB432D" w:rsidP="00EB432D">
      <w:pPr>
        <w:rPr>
          <w:rFonts w:eastAsia="Arial" w:cs="Arial"/>
          <w:color w:val="000000" w:themeColor="text1"/>
        </w:rPr>
      </w:pPr>
      <w:r>
        <w:rPr>
          <w:rFonts w:eastAsia="Arial" w:cs="Arial"/>
          <w:color w:val="000000" w:themeColor="text1"/>
        </w:rPr>
        <w:t>Yhteiskehittämisen vahvuudet ovat samalla myös yhteiskehittämisen haasteita, jotka voivat hankaloittaa työskentelyä. Kaikkien osapuolien tulisi hyötyä yhteiskehittämisen prosessista ja jos näin ei tapahdu voidaan katsoa yhteiskehittämisen menneen pieleen. Jos osallistujat eivät koe hyötyvänsä tarpeeksi hankkeesta, eivät he myöskään ole valmiita panostamaan tai kokeilemaan uusia ideoita, jotka voivat olla myös riskejä. Toisena merkittävänä haasteena on osallistujien sitouttaminen ja osallistaminen, joka toimii myös avainasemassa. Tämän ongelman välttämiseksi, tulisi projektivastaavien huolehtia riittävästä kannustamisesta, jonka tarkoituksena on luoda luottamuksellinen innovoiva ympäristö. Uusien ideoiden luova ja avoin kokeileminen luovat myös avointa, osallistavaa ilmapiiriä, jossa jokainen osallistuja kokee saavansa vaikuttaa asioihin. (</w:t>
      </w:r>
      <w:r w:rsidR="6BA24C40" w:rsidRPr="429E9DB0">
        <w:rPr>
          <w:rFonts w:eastAsia="Arial" w:cs="Arial"/>
          <w:color w:val="000000" w:themeColor="text1"/>
        </w:rPr>
        <w:t>Hirvikoski ym. 2018</w:t>
      </w:r>
      <w:r>
        <w:rPr>
          <w:rFonts w:eastAsia="Arial" w:cs="Arial"/>
          <w:color w:val="000000" w:themeColor="text1"/>
        </w:rPr>
        <w:t>, 12-14.)</w:t>
      </w:r>
    </w:p>
    <w:p w14:paraId="418ACA71" w14:textId="211D61D8" w:rsidR="00EB432D" w:rsidRDefault="001E5D08" w:rsidP="00EB432D">
      <w:pPr>
        <w:pStyle w:val="Otsikko2"/>
      </w:pPr>
      <w:bookmarkStart w:id="22" w:name="_Toc71545244"/>
      <w:r>
        <w:t>Yhteiskehittäminen käytännössä</w:t>
      </w:r>
      <w:bookmarkEnd w:id="22"/>
    </w:p>
    <w:p w14:paraId="527A6FCC" w14:textId="592387F2" w:rsidR="009101EF" w:rsidRDefault="009101EF" w:rsidP="009101EF">
      <w:pPr>
        <w:rPr>
          <w:color w:val="000000" w:themeColor="text1"/>
        </w:rPr>
      </w:pPr>
      <w:r w:rsidRPr="1CF80EE2">
        <w:rPr>
          <w:color w:val="000000" w:themeColor="text1"/>
        </w:rPr>
        <w:t xml:space="preserve">Yhteiskehittäminen alkaa ideasta, tavoitteesta taikka tarpeesta. Aloitus voi tapahtua itse yrityksen tai muun organisaation johdosta, mutta se voi tulla myös asiakkailta taikka yhteistyökumppaneilta. (Haltia-Nurmi ym. 2020.) Päätavoitteena voidaan pitää ongelmaan tai tarpeeseen vastaavaa ratkaisua, joka kehitetään yhdessä kaikkien osallisten kesken. Yhteiskehittämisessä osallistujat voivat olla ammattilaisia, kokemusasiantuntijoita, asiakkaita, omaisia, esimiehiä, johtajia tai päättäjiä. Jokaisen mielipide ja anti aina yhtä arvokas osa kehittämistyötä. Yhteiskehittämisen alussa on hyvä käydä yhdessä läpi kysymykset; </w:t>
      </w:r>
      <w:r w:rsidRPr="1CF80EE2">
        <w:rPr>
          <w:i/>
          <w:iCs/>
          <w:color w:val="000000" w:themeColor="text1"/>
        </w:rPr>
        <w:t xml:space="preserve">Miksi tätä tehdään? Mikä on tämän tarkoitus? Missä tätä tehdään? </w:t>
      </w:r>
      <w:r w:rsidRPr="1CF80EE2">
        <w:rPr>
          <w:color w:val="000000" w:themeColor="text1"/>
        </w:rPr>
        <w:t>ja</w:t>
      </w:r>
      <w:r w:rsidRPr="1CF80EE2">
        <w:rPr>
          <w:i/>
          <w:iCs/>
          <w:color w:val="000000" w:themeColor="text1"/>
        </w:rPr>
        <w:t xml:space="preserve"> Miten tätä tehdään?</w:t>
      </w:r>
      <w:r w:rsidRPr="1CF80EE2">
        <w:rPr>
          <w:color w:val="000000" w:themeColor="text1"/>
        </w:rPr>
        <w:t xml:space="preserve"> </w:t>
      </w:r>
      <w:r>
        <w:rPr>
          <w:color w:val="000000" w:themeColor="text1"/>
        </w:rPr>
        <w:t xml:space="preserve"> Näihin kysymyksiin tulee myös palata yhteiskehittämistyön eri vaiheissa, jotta </w:t>
      </w:r>
      <w:r>
        <w:rPr>
          <w:color w:val="000000" w:themeColor="text1"/>
        </w:rPr>
        <w:lastRenderedPageBreak/>
        <w:t xml:space="preserve">työsketelyä voidaan seurata tehokkaasti ja huolehtia kaikkien hyötyvän yhteiskehittämisen tuotoksesta. </w:t>
      </w:r>
      <w:r w:rsidRPr="1CF80EE2">
        <w:rPr>
          <w:color w:val="000000" w:themeColor="text1"/>
        </w:rPr>
        <w:t>(Hietala 2016</w:t>
      </w:r>
      <w:r>
        <w:rPr>
          <w:color w:val="000000" w:themeColor="text1"/>
        </w:rPr>
        <w:t>.</w:t>
      </w:r>
      <w:r w:rsidRPr="1CF80EE2">
        <w:rPr>
          <w:color w:val="000000" w:themeColor="text1"/>
        </w:rPr>
        <w:t>)</w:t>
      </w:r>
    </w:p>
    <w:p w14:paraId="3022D809" w14:textId="68FF7AE6" w:rsidR="009101EF" w:rsidRPr="009101EF" w:rsidRDefault="000B467C" w:rsidP="009101EF">
      <w:pPr>
        <w:rPr>
          <w:rFonts w:eastAsia="Arial" w:cs="Arial"/>
          <w:color w:val="000000" w:themeColor="text1"/>
        </w:rPr>
      </w:pPr>
      <w:r>
        <w:rPr>
          <w:rFonts w:eastAsia="Arial" w:cs="Arial"/>
          <w:color w:val="000000" w:themeColor="text1"/>
        </w:rPr>
        <w:t>Myös k</w:t>
      </w:r>
      <w:r w:rsidR="009101EF" w:rsidRPr="1CF80EE2">
        <w:rPr>
          <w:rFonts w:eastAsia="Arial" w:cs="Arial"/>
          <w:color w:val="000000" w:themeColor="text1"/>
        </w:rPr>
        <w:t xml:space="preserve">ehittämistyössä voidaan ajatella olevan neljä pääkysymystä, joiden pohjalta kehittämistyötä ja kehittämisotetta lähdetään rakentamaan ja analysoimaan tarkemmin. </w:t>
      </w:r>
      <w:r w:rsidR="009101EF" w:rsidRPr="1CF80EE2">
        <w:rPr>
          <w:rFonts w:eastAsia="Arial" w:cs="Arial"/>
          <w:i/>
          <w:iCs/>
          <w:color w:val="000000" w:themeColor="text1"/>
        </w:rPr>
        <w:t>1. Miksi kehitetään tietyllä tavalla ja tiettyyn suuntaa? 2. Kuka kehittää, kenelle ja keiden kanssa? 3. Miten kehitetään? 4. Mitä kehitetään?</w:t>
      </w:r>
      <w:r w:rsidR="009101EF" w:rsidRPr="1CF80EE2">
        <w:rPr>
          <w:rFonts w:eastAsia="Arial" w:cs="Arial"/>
          <w:color w:val="000000" w:themeColor="text1"/>
        </w:rPr>
        <w:t xml:space="preserve"> (Seppänen-Järvelä &amp; Vataja 2009, 12.) Samalla periaatteella toimii </w:t>
      </w:r>
      <w:r w:rsidR="00BF0828">
        <w:rPr>
          <w:rFonts w:eastAsia="Arial" w:cs="Arial"/>
          <w:color w:val="000000" w:themeColor="text1"/>
        </w:rPr>
        <w:t xml:space="preserve">siis </w:t>
      </w:r>
      <w:r w:rsidR="009101EF" w:rsidRPr="1CF80EE2">
        <w:rPr>
          <w:rFonts w:eastAsia="Arial" w:cs="Arial"/>
          <w:color w:val="000000" w:themeColor="text1"/>
        </w:rPr>
        <w:t>myös yhteiskehittäminen, mutta yhteiskehittäminen eroaa muista kehittämistyön malleista siten, että siinä pyritään saaman jokaisen osallisen näkökannat esille ja annetaan niiden myös vaikuttaa lopulliseen tulokseen.</w:t>
      </w:r>
    </w:p>
    <w:p w14:paraId="3E1FD19B" w14:textId="77777777" w:rsidR="009101EF" w:rsidRDefault="009101EF" w:rsidP="009101EF">
      <w:pPr>
        <w:rPr>
          <w:rFonts w:eastAsia="Arial" w:cs="Arial"/>
          <w:color w:val="000000" w:themeColor="text1"/>
        </w:rPr>
      </w:pPr>
      <w:r w:rsidRPr="1CF80EE2">
        <w:rPr>
          <w:rFonts w:eastAsia="Arial" w:cs="Arial"/>
          <w:color w:val="000000" w:themeColor="text1"/>
        </w:rPr>
        <w:t>Erityisen tärkeää yhteiskehittämisen kannalta on se, että lähtökohtana on aina ”puhdas pöytä”, josta aloittaa työskentely. Ketään ei määrittele yhteiskehittämisen tavoitetta etukäteen, vaan tavoitteen määrittely on osa prosessia. Tapaamisten tulisi myös olla mahdollisimman rentoja, jotta vapaalle ideoinnille ja keskustelulle jää runsaasti tilaa. Keskustelun olisi hyvä olla mahdollisimman dialogista ja jokaista osallistujaa tulisi kuulla tasapuolisesti, erityisesti tilanteissa, joissa kehitetään jotakin asiakkaalle. Yksikään mielipide ei yhteiskehittämisessä ole väärä tai huono, vaan jokaisen kokemukset, tulkinnat ja havainnot ovat yhtä arvokkaita ja ne tulisi kuulla ja tämän jälkeen keskustella niistä yhdessä verraten niitä muiden kokemuksiin. Yhteiskehittäminen poistaa parhaimmillaan kompetenssierot ja jakaa vastuuta tasapuolisesti kaikille. Sitoutuminen yhteiskehittämiseen saattaa myös usein olla usealle kehittäjälle vapaaehtoista, joka aiheuttaa yhteiskehittämisessä myös omat haasteensa.  (Hietala 2016.)</w:t>
      </w:r>
    </w:p>
    <w:p w14:paraId="65B901BF" w14:textId="7A9DF0E5" w:rsidR="009101EF" w:rsidRDefault="009101EF" w:rsidP="009101EF">
      <w:pPr>
        <w:rPr>
          <w:rFonts w:eastAsia="Arial" w:cs="Arial"/>
          <w:color w:val="000000" w:themeColor="text1"/>
        </w:rPr>
      </w:pPr>
      <w:r w:rsidRPr="1CF80EE2">
        <w:rPr>
          <w:rFonts w:eastAsia="Arial" w:cs="Arial"/>
          <w:color w:val="000000" w:themeColor="text1"/>
        </w:rPr>
        <w:t>Yhteiskehittämisen tärkeänä pohjana toimii osallistujien keskinäinen luottamus ja avoimuus. Kun kaikki osallistujat puhuvat avoimesti keskenään on tuloksena kaikkia osallisia tukeva ratkaisu. Avoimuus myös lähentää eri osallistujia ja avaa uusia mahdollisuuksia myös jatkoa ajatellen.</w:t>
      </w:r>
      <w:r>
        <w:rPr>
          <w:rFonts w:eastAsia="Arial" w:cs="Arial"/>
          <w:color w:val="000000" w:themeColor="text1"/>
        </w:rPr>
        <w:t xml:space="preserve"> Mitä paremmin osallistujat toisiinsa tutustuvat, sitä parempaa on sitoutuminen, osallisuus ja luottamus ja näitä kautta myös itse kehittämistyön tulos.</w:t>
      </w:r>
      <w:r w:rsidRPr="1CF80EE2">
        <w:rPr>
          <w:rFonts w:eastAsia="Arial" w:cs="Arial"/>
          <w:color w:val="000000" w:themeColor="text1"/>
        </w:rPr>
        <w:t xml:space="preserve"> (Hietala 2016.) Kehittämistyössä puhutaan usein demokraattisuudesta, joka tukee yhteiskehittämisen ajatusta siitä, että jokaisen ääni on yhtä tärkeä. Voidaan myös puhua moniäänisestä keskustelusta. On tärkeää, että kaikki osallistujat puhuvat keskenään, eikä keskustelua käydä vain tiettyjen ryhmien sisällä ja tuoda myöhemmin asioita muiden osallisten tietoon. (Seppänen-Järvelä &amp; Vataja 2009, 24–25.)</w:t>
      </w:r>
      <w:r>
        <w:rPr>
          <w:rFonts w:eastAsia="Arial" w:cs="Arial"/>
          <w:color w:val="000000" w:themeColor="text1"/>
        </w:rPr>
        <w:t xml:space="preserve"> Vaikka yhteiskehittämistä tehdään yhdessä kaikkien osallistujien kesken, tulee yhteiskehittämisessä olla projektipäällikkö, joka vastaa asioiden lopullisista koordinoinneista ja päätöksistä (</w:t>
      </w:r>
      <w:r w:rsidR="39219C91" w:rsidRPr="7F84EA2A">
        <w:rPr>
          <w:rFonts w:eastAsia="Arial" w:cs="Arial"/>
          <w:color w:val="000000" w:themeColor="text1"/>
        </w:rPr>
        <w:t>Hirvikoski ym. 2018</w:t>
      </w:r>
      <w:r w:rsidR="3D0DE839" w:rsidRPr="59C01850">
        <w:rPr>
          <w:rFonts w:eastAsia="Arial" w:cs="Arial"/>
          <w:color w:val="000000" w:themeColor="text1"/>
        </w:rPr>
        <w:t>, 12).</w:t>
      </w:r>
    </w:p>
    <w:p w14:paraId="7F3F5922" w14:textId="0F5012B8" w:rsidR="001E5D08" w:rsidRPr="009101EF" w:rsidRDefault="009101EF" w:rsidP="001E5D08">
      <w:pPr>
        <w:rPr>
          <w:rFonts w:eastAsia="Arial" w:cs="Arial"/>
          <w:color w:val="000000" w:themeColor="text1"/>
        </w:rPr>
      </w:pPr>
      <w:r w:rsidRPr="1CF80EE2">
        <w:rPr>
          <w:rFonts w:eastAsia="Arial" w:cs="Arial"/>
          <w:color w:val="000000" w:themeColor="text1"/>
        </w:rPr>
        <w:lastRenderedPageBreak/>
        <w:t>Yhteiskehittäminen siis vaatii osallistujilta avointa ja innostunutta työotetta, jotta yhteiskehittämisen hyödyt saavutettaisiin. Osallistujien tulisi olla kiinnostuneita kuulemaan mitä muilla on sanottavana ja yrittää nähdä asiat muiden näkökannalta. Tapaamisissa ei kannata käyttää turhaa aikaa asioiden syväanalysointiin vaan antaa jokaisen sanoa sanottavansa ja pohdiskella asioita vasta myöhemmin. Kehittäjien olisi myös hyvä oppia tunnistamaan kenellä osallistujilla on eniten tietoa esillä olevasta aiheesta ja kenen kommentteihin tulee kiinnittää erityistä huomiota. (Haltia-Nurmi ym. 2020, 14.)</w:t>
      </w:r>
      <w:r>
        <w:rPr>
          <w:rFonts w:eastAsia="Arial" w:cs="Arial"/>
          <w:color w:val="000000" w:themeColor="text1"/>
        </w:rPr>
        <w:t xml:space="preserve"> Yhteiskehittämisessä annetaan osallistujille mahdollisimman paljon vapautta ja kannustetaan heitä itseohjautuvuuteen, projektipäälliköt toimivat </w:t>
      </w:r>
      <w:r w:rsidR="62140A5C" w:rsidRPr="668B2B7A">
        <w:rPr>
          <w:rFonts w:eastAsia="Arial" w:cs="Arial"/>
          <w:color w:val="000000" w:themeColor="text1"/>
        </w:rPr>
        <w:t>pääasiassa</w:t>
      </w:r>
      <w:r>
        <w:rPr>
          <w:rFonts w:eastAsia="Arial" w:cs="Arial"/>
          <w:color w:val="000000" w:themeColor="text1"/>
        </w:rPr>
        <w:t xml:space="preserve"> fasilitaattoreina ja koordinaattoreina, jotka huolehtivat asioiden sujumisesta</w:t>
      </w:r>
      <w:r w:rsidR="6C19EDBE" w:rsidRPr="3F216E87">
        <w:rPr>
          <w:rFonts w:eastAsia="Arial" w:cs="Arial"/>
          <w:color w:val="000000" w:themeColor="text1"/>
        </w:rPr>
        <w:t>.</w:t>
      </w:r>
      <w:r w:rsidR="6FB3E53C" w:rsidRPr="3F216E87">
        <w:rPr>
          <w:rFonts w:eastAsia="Arial" w:cs="Arial"/>
          <w:color w:val="000000" w:themeColor="text1"/>
        </w:rPr>
        <w:t xml:space="preserve"> </w:t>
      </w:r>
      <w:r w:rsidR="6C19EDBE" w:rsidRPr="24CE91FF">
        <w:rPr>
          <w:rFonts w:eastAsia="Arial" w:cs="Arial"/>
          <w:color w:val="000000" w:themeColor="text1"/>
        </w:rPr>
        <w:t>(</w:t>
      </w:r>
      <w:r w:rsidR="327C780E" w:rsidRPr="24CE91FF">
        <w:rPr>
          <w:rFonts w:eastAsia="Arial" w:cs="Arial"/>
          <w:color w:val="000000" w:themeColor="text1"/>
        </w:rPr>
        <w:t>Hirvikoski</w:t>
      </w:r>
      <w:r w:rsidR="327C780E" w:rsidRPr="087DFD87">
        <w:rPr>
          <w:rFonts w:eastAsia="Arial" w:cs="Arial"/>
          <w:color w:val="000000" w:themeColor="text1"/>
        </w:rPr>
        <w:t xml:space="preserve"> ym. 2018</w:t>
      </w:r>
      <w:r w:rsidRPr="24CE91FF">
        <w:rPr>
          <w:rFonts w:eastAsia="Arial" w:cs="Arial"/>
          <w:color w:val="000000" w:themeColor="text1"/>
        </w:rPr>
        <w:t>, 12).</w:t>
      </w:r>
    </w:p>
    <w:p w14:paraId="32B0DBBD" w14:textId="178D63FC" w:rsidR="00B41368" w:rsidRDefault="006374C6" w:rsidP="00B41368">
      <w:pPr>
        <w:pStyle w:val="Otsikko1"/>
        <w:numPr>
          <w:ilvl w:val="0"/>
          <w:numId w:val="10"/>
        </w:numPr>
        <w:ind w:left="255" w:hanging="255"/>
      </w:pPr>
      <w:r>
        <w:lastRenderedPageBreak/>
        <w:t xml:space="preserve"> </w:t>
      </w:r>
      <w:bookmarkStart w:id="23" w:name="_Toc71545245"/>
      <w:r w:rsidR="00AD59FD">
        <w:t>Osallistaminen ja</w:t>
      </w:r>
      <w:r w:rsidR="00B26AB4">
        <w:t xml:space="preserve"> osallistamisen menetelmiä</w:t>
      </w:r>
      <w:bookmarkEnd w:id="23"/>
    </w:p>
    <w:p w14:paraId="60297790" w14:textId="40B05C4F" w:rsidR="001403A9" w:rsidRDefault="00763A05" w:rsidP="006C01A6">
      <w:r>
        <w:t>Tässä luvussa tarkastellaan</w:t>
      </w:r>
      <w:r w:rsidR="00F57F54">
        <w:t xml:space="preserve"> vapaaehtoisten</w:t>
      </w:r>
      <w:r w:rsidR="0043400B">
        <w:t>,</w:t>
      </w:r>
      <w:r w:rsidR="00F57F54">
        <w:t xml:space="preserve"> eli OTE-hankkeessa opiskelijoiden ja opiskelijakuntien</w:t>
      </w:r>
      <w:r w:rsidR="0043400B">
        <w:t>,</w:t>
      </w:r>
      <w:r w:rsidR="00F57F54">
        <w:t xml:space="preserve"> osallistamista</w:t>
      </w:r>
      <w:r w:rsidR="00DF3C68">
        <w:t xml:space="preserve"> ja sen merkitystä projektien sujuvuudelle. </w:t>
      </w:r>
      <w:r>
        <w:t>Etenkin OTE-hankkeen tyylisissä projekteissa, joissa on erillisiä alaprojekteja, voidaan todeta osallistamisen olevan yksi merkityksellisimmistä työyhteisöä eteenpäin tavoitteessaan vieviä tekijöitä. Lisäksi haemme keinoja sitouttaa, osallistaa ja vakiinnuttaa opiskelijoiden roolia hankkeissa vapaaehtoisten osallistamisen teoriasta. Luvussa käymme läpi</w:t>
      </w:r>
      <w:r w:rsidR="00130652">
        <w:t xml:space="preserve"> käyttämiämme osallistamisen menetelmi</w:t>
      </w:r>
      <w:r w:rsidR="00710BA9">
        <w:t xml:space="preserve">ä eli </w:t>
      </w:r>
      <w:r>
        <w:t xml:space="preserve">fasilitointia </w:t>
      </w:r>
      <w:r w:rsidR="00710BA9">
        <w:t xml:space="preserve">sekä </w:t>
      </w:r>
      <w:r>
        <w:t>Edward De Bonon Kuuden hatun menetelmää.</w:t>
      </w:r>
    </w:p>
    <w:p w14:paraId="5B94E69C" w14:textId="5D906DF3" w:rsidR="00763A05" w:rsidRDefault="00630D43" w:rsidP="00763A05">
      <w:pPr>
        <w:pStyle w:val="Otsikko2"/>
      </w:pPr>
      <w:bookmarkStart w:id="24" w:name="_Toc71545246"/>
      <w:r>
        <w:t>Osallistaminen ja sitouttaminen hankkeissa</w:t>
      </w:r>
      <w:bookmarkEnd w:id="24"/>
    </w:p>
    <w:p w14:paraId="19CA9C06" w14:textId="66DFBB6A" w:rsidR="004950F2" w:rsidRDefault="004950F2" w:rsidP="004950F2">
      <w:pPr>
        <w:rPr>
          <w:color w:val="000000" w:themeColor="text1"/>
        </w:rPr>
      </w:pPr>
      <w:r w:rsidRPr="592DEE77">
        <w:rPr>
          <w:color w:val="000000" w:themeColor="text1"/>
        </w:rPr>
        <w:t>Vapaaehtoisten mukana olo hankkeissa vaatii mukaan tulevien sitouttamista, osallistamista ja toimintaan kiinnittymistä. Usein syy toimintaan osallistumiseen on halu auttaa ja tehdä jotakin hyödyllistä</w:t>
      </w:r>
      <w:r w:rsidR="001644A2">
        <w:rPr>
          <w:color w:val="000000" w:themeColor="text1"/>
        </w:rPr>
        <w:t>, mutta</w:t>
      </w:r>
      <w:r w:rsidRPr="592DEE77">
        <w:rPr>
          <w:color w:val="000000" w:themeColor="text1"/>
        </w:rPr>
        <w:t xml:space="preserve"> myös tuen ilmaisu ja mahdollisuus vaikuttaa johonkin itselle merkitykselliseen ovat syitä osallistua ja sitoutua toimintaan. Tämä pätee lähes kaikkeen vapaaehtoistoimintaan, koska toiminnan motiivina on halu lähteä kehittämään ja toteuttamaan itselle merkityksellistä toimintaa, jonka hyödyistä pääsee itsekin osalliseksi. Tämän vuoksi olisi </w:t>
      </w:r>
      <w:r w:rsidR="005A364F">
        <w:rPr>
          <w:color w:val="000000" w:themeColor="text1"/>
        </w:rPr>
        <w:t xml:space="preserve">jo </w:t>
      </w:r>
      <w:r w:rsidRPr="592DEE77">
        <w:rPr>
          <w:color w:val="000000" w:themeColor="text1"/>
        </w:rPr>
        <w:t>toimintaan rekrytoidessa huomioitava erityisesti siihen mukaan liitettävien ihmisten erilaiset motivaatiot. Kun mukana on ihmisiä, jotka ovat motivoituneita ja innostuneita osallistumaan, ovat he myös sitoutuneita olemaan mukana pidempään, jolloin molemmat osapuolet hyötyvät ja toimintaan kiinnittyminen on helpompaa. Toiminnassa mukana olevilta vapaaehtoisilta olisikin hyvä kysyä heidän kiinnostuksistaan ja siitä mikä heitä motivoi, koska sitä kautta on helpompi selvittää minkälaisia odotuksia ja syitä heillä on lähteä mukaan toimintaan. Syitä mukana ololle voivat olla uuden oppiminen, sosialisoituminen, oman osaamisen hyödyntäminen sekä hyödylliseksi itsensä tunteminen. (Karreinen ym. 2017, 34-35.)</w:t>
      </w:r>
    </w:p>
    <w:p w14:paraId="5496F9AC" w14:textId="1A2DF974" w:rsidR="004950F2" w:rsidRDefault="004950F2" w:rsidP="004950F2">
      <w:r>
        <w:t>Mukaan motivoiminen ei kuitenkaan yksinään riitä, myös ihmisten kohtaamisilla on suuri merkitys toimintaan sitoutumisen kannalta. On tärkeää varmistaa, että heti ensimmäisestä osallistumisesta alkaen mukana olijoilla on tervetullut olo, he löytävät helposti mu</w:t>
      </w:r>
      <w:r>
        <w:lastRenderedPageBreak/>
        <w:t>kaan toimintaan ja saavat nopeasti jotakin mielekästä tekemistä. Motivaatio lähtee helposti laskuun rekrytoinnin jälkeen, joten on pidettävä huolta</w:t>
      </w:r>
      <w:r w:rsidR="00B43D51">
        <w:t xml:space="preserve"> siitä</w:t>
      </w:r>
      <w:r>
        <w:t xml:space="preserve">, että osallistujille tarjotaan myös jatkuvasti uusia haasteita tai tehtäviä hoidettavaksi, ja että heidän mielipidettään ja osaamistaan arvostetaan. Jokaista </w:t>
      </w:r>
      <w:r w:rsidR="005B1969">
        <w:t xml:space="preserve">vapaaehtoista </w:t>
      </w:r>
      <w:r>
        <w:t>tulee motivoida hänelle ominaisella tavalla. Toiminnan ihmiselle voi delegoida esimerkiksi mainoksien suunnittelua ja kuvien käsittelyä, josta saa välitöntä kiitosta</w:t>
      </w:r>
      <w:r w:rsidR="00B00A72">
        <w:t>,</w:t>
      </w:r>
      <w:r>
        <w:t xml:space="preserve"> </w:t>
      </w:r>
      <w:r w:rsidR="00B00A72">
        <w:t>k</w:t>
      </w:r>
      <w:r>
        <w:t>un taas pohdiskelijalle on tärkeää saada tunnustusta hyvistä ja omaperäisistä ideoistaan pysyäkseen motivoituneena. (Karreinen ym. 2017, 40-41.)</w:t>
      </w:r>
    </w:p>
    <w:p w14:paraId="16C9BE51" w14:textId="1F524AAB" w:rsidR="004950F2" w:rsidRPr="004950F2" w:rsidRDefault="004950F2" w:rsidP="004950F2">
      <w:r>
        <w:t>Osallistaessa ja sitouttaessa tulisi myös muistaa, että toiminta ja tekeminen ovat eri asia. Kun tekemisen kohde (esim</w:t>
      </w:r>
      <w:r w:rsidR="00F91782">
        <w:t>erkiksi</w:t>
      </w:r>
      <w:r>
        <w:t xml:space="preserve"> hankkeen jokin osio) on suoritettu, loppuu myös mielenkiinto. Tekeminen johtaa vain jonkin tehtävän suorittamiseen ja sen jälkeen osallisuus ikään kuin loppuu. Siksi tulisi</w:t>
      </w:r>
      <w:r w:rsidR="004B3D0B">
        <w:t>ki</w:t>
      </w:r>
      <w:r>
        <w:t>n jo vapaaehtoisia mukaan ottaessa miettiä mi</w:t>
      </w:r>
      <w:r w:rsidR="00195C1E">
        <w:t>llä</w:t>
      </w:r>
      <w:r w:rsidR="0060666A">
        <w:t xml:space="preserve"> tavalla</w:t>
      </w:r>
      <w:r>
        <w:t xml:space="preserve"> heidät saa mukaan toiminnan prosessiin, joka sisältää ajatusten eteenpäin kulkua, sitä kun yksi ajatus johtaa toisen ja se taas seuraavaan, herättää halun kehittää jotakin. Jokaista toiminnassa mukana olevaa tulisi kohdella toimijana, jolloin hän tekee itse valintoja ja kantaa niistä vastuun. Jos yksilö jää ilman omaa roolia, on osallistumisen halua uusiin haasteisiin ryhtymiseen vaikea löytää. (Nylund &amp; Yeung 2005, 282-283.) Toimintaa määrittelee sisäinen palo, ihmisen oma tahto osallistua, toimijuus ja vaikuttamisen mahdollisuus sekä vaikuttamiskokemukset. Ilman näitä ihminen vain osallistuu oman tehtävänsä tekemisensä verran</w:t>
      </w:r>
      <w:r w:rsidR="00534ED7">
        <w:t xml:space="preserve">. </w:t>
      </w:r>
      <w:r>
        <w:t>(Nylund &amp; Yeung 2005, 285.)</w:t>
      </w:r>
    </w:p>
    <w:p w14:paraId="03EC7EB2" w14:textId="7460667F" w:rsidR="00630D43" w:rsidRDefault="00846DB6" w:rsidP="00630D43">
      <w:pPr>
        <w:rPr>
          <w:rFonts w:eastAsia="Arial" w:cs="Arial"/>
        </w:rPr>
      </w:pPr>
      <w:r>
        <w:rPr>
          <w:rFonts w:eastAsia="Arial" w:cs="Arial"/>
        </w:rPr>
        <w:t xml:space="preserve">Jotta hankkeessa mukana olo olisi </w:t>
      </w:r>
      <w:r w:rsidR="00D330C1">
        <w:rPr>
          <w:rFonts w:eastAsia="Arial" w:cs="Arial"/>
        </w:rPr>
        <w:t>vapaaehtoisille mieluista tulisi h</w:t>
      </w:r>
      <w:r w:rsidR="00630D43" w:rsidRPr="72061FA6">
        <w:rPr>
          <w:rFonts w:eastAsia="Arial" w:cs="Arial"/>
        </w:rPr>
        <w:t xml:space="preserve">ankkeen sisällä </w:t>
      </w:r>
      <w:r w:rsidR="00AB469D">
        <w:rPr>
          <w:rFonts w:eastAsia="Arial" w:cs="Arial"/>
        </w:rPr>
        <w:t xml:space="preserve">tehdä </w:t>
      </w:r>
      <w:r w:rsidR="00630D43" w:rsidRPr="72061FA6">
        <w:rPr>
          <w:rFonts w:eastAsia="Arial" w:cs="Arial"/>
        </w:rPr>
        <w:t>selkeää työnjakoa</w:t>
      </w:r>
      <w:r w:rsidR="00AB469D">
        <w:rPr>
          <w:rFonts w:eastAsia="Arial" w:cs="Arial"/>
        </w:rPr>
        <w:t>, jonka</w:t>
      </w:r>
      <w:r w:rsidR="00630D43" w:rsidRPr="72061FA6">
        <w:rPr>
          <w:rFonts w:eastAsia="Arial" w:cs="Arial"/>
        </w:rPr>
        <w:t xml:space="preserve"> tekeminen vaatii yhteistä oivaltamista. Hankkeen sisäistä työnjakoa voidaan ajatella useasta näkökulmasta, joita ovat esimerkiksi paikan, ajoituksen ja rytmin sekä etenemisen tahdin näkökulmat. Kun näistä tunnistetaan se, joka on käyttökelpoisin ja toimivin vallalla olevaan tilanteeseen, saadaan aikaan kaikkien kannalta hyödyllinen työnjako, joka osaltaan edistää projektin sujuvaa etenemistä. (Roos &amp; Mönkkönen 2015, 20.)</w:t>
      </w:r>
      <w:r w:rsidR="00630D43" w:rsidRPr="72061FA6">
        <w:rPr>
          <w:rFonts w:eastAsia="Arial" w:cs="Arial"/>
          <w:b/>
          <w:bCs/>
        </w:rPr>
        <w:t xml:space="preserve"> </w:t>
      </w:r>
      <w:r w:rsidR="00630D43" w:rsidRPr="72061FA6">
        <w:rPr>
          <w:rFonts w:eastAsia="Arial" w:cs="Arial"/>
        </w:rPr>
        <w:t>Yhteisen oivaltamisen prosessia rakennetaan useiden ohjauksen mallien mukaan kolmella tasolla. Ensimmäisessä vaiheessa rakennetaan yhteistä luottamusta, jonka kehittyminen vaatii</w:t>
      </w:r>
      <w:r w:rsidR="00EB0CB2">
        <w:rPr>
          <w:rFonts w:eastAsia="Arial" w:cs="Arial"/>
        </w:rPr>
        <w:t xml:space="preserve"> </w:t>
      </w:r>
      <w:r w:rsidR="00EB0CB2" w:rsidRPr="72061FA6">
        <w:rPr>
          <w:rFonts w:eastAsia="Arial" w:cs="Arial"/>
        </w:rPr>
        <w:t xml:space="preserve">kaikille </w:t>
      </w:r>
      <w:r w:rsidR="00630D43" w:rsidRPr="72061FA6">
        <w:rPr>
          <w:rFonts w:eastAsia="Arial" w:cs="Arial"/>
        </w:rPr>
        <w:t>tilan antamista</w:t>
      </w:r>
      <w:r w:rsidR="003670F1">
        <w:rPr>
          <w:rFonts w:eastAsia="Arial" w:cs="Arial"/>
        </w:rPr>
        <w:t xml:space="preserve"> ja mahdollisuuksia</w:t>
      </w:r>
      <w:r w:rsidR="00630D43" w:rsidRPr="72061FA6">
        <w:rPr>
          <w:rFonts w:eastAsia="Arial" w:cs="Arial"/>
        </w:rPr>
        <w:t xml:space="preserve"> tuoda esiin omia kokemuksiaan asiasta</w:t>
      </w:r>
      <w:r w:rsidR="00EB0CB2">
        <w:rPr>
          <w:rFonts w:eastAsia="Arial" w:cs="Arial"/>
        </w:rPr>
        <w:t>.</w:t>
      </w:r>
      <w:r w:rsidR="00630D43" w:rsidRPr="72061FA6">
        <w:rPr>
          <w:rFonts w:eastAsia="Arial" w:cs="Arial"/>
        </w:rPr>
        <w:t xml:space="preserve"> Toisessa vaiheessa luottamuksen löydyttyä, päästään viemään keskustelu uudelle tasolle ja voidaan haastaa mukana olijoita poiketen totutuista näkemyksistä. Kolmannessa vaiheessa päästään dialogiseen kohtaamiseen, joka mahdollistaa uusien ideoiden syntymistä kannustamalla kaikkia astumaan itselle vieraalle alueelle. </w:t>
      </w:r>
      <w:r w:rsidR="00630D43" w:rsidRPr="72061FA6">
        <w:rPr>
          <w:rFonts w:eastAsia="Arial" w:cs="Arial"/>
        </w:rPr>
        <w:lastRenderedPageBreak/>
        <w:t>Yhteinen oivaltaminen ei kuitenkaan vaadi täydellistä yksimielisyyttä, vaan yhteinen ymmärrys projektin suunnasta riittää. Jotta saadaan aikaan haluttuja muutoksia, on viestittävä tehokkaasti ja dialogisesti</w:t>
      </w:r>
      <w:r w:rsidR="00546194">
        <w:rPr>
          <w:rFonts w:eastAsia="Arial" w:cs="Arial"/>
        </w:rPr>
        <w:t>.</w:t>
      </w:r>
      <w:r w:rsidR="00630D43" w:rsidRPr="72061FA6">
        <w:rPr>
          <w:rFonts w:eastAsia="Arial" w:cs="Arial"/>
        </w:rPr>
        <w:t xml:space="preserve"> </w:t>
      </w:r>
      <w:r w:rsidR="00546194">
        <w:rPr>
          <w:rFonts w:eastAsia="Arial" w:cs="Arial"/>
        </w:rPr>
        <w:t>N</w:t>
      </w:r>
      <w:r w:rsidR="00630D43" w:rsidRPr="72061FA6">
        <w:rPr>
          <w:rFonts w:eastAsia="Arial" w:cs="Arial"/>
        </w:rPr>
        <w:t>äin päästään hyödyntämään mukana olijoiden omia kokemuksia ja tarinoita sekä herättämään kysymyksiä, jotka osaltaan auttavat huomaamaan miten jatkossa voidaan edetä. (Roos &amp; Mönkkönen 2015, 137</w:t>
      </w:r>
      <w:r w:rsidR="00630D43" w:rsidRPr="1CF80EE2">
        <w:rPr>
          <w:rFonts w:eastAsia="Arial" w:cs="Arial"/>
        </w:rPr>
        <w:t>–</w:t>
      </w:r>
      <w:r w:rsidR="00630D43" w:rsidRPr="72061FA6">
        <w:rPr>
          <w:rFonts w:eastAsia="Arial" w:cs="Arial"/>
        </w:rPr>
        <w:t>139.)</w:t>
      </w:r>
    </w:p>
    <w:p w14:paraId="2800AE41" w14:textId="27BBE2A7" w:rsidR="00A24C52" w:rsidRDefault="00280379" w:rsidP="00280379">
      <w:pPr>
        <w:pStyle w:val="Otsikko2"/>
      </w:pPr>
      <w:bookmarkStart w:id="25" w:name="_Toc71545247"/>
      <w:r>
        <w:t xml:space="preserve">Fasilitointi </w:t>
      </w:r>
      <w:r w:rsidR="00111B4A">
        <w:t>työpajatyöskentelyn menetelmänä</w:t>
      </w:r>
      <w:bookmarkEnd w:id="25"/>
    </w:p>
    <w:p w14:paraId="16DE619C" w14:textId="58830DC2" w:rsidR="00392124" w:rsidRDefault="000C0655" w:rsidP="00392124">
      <w:r>
        <w:t>P</w:t>
      </w:r>
      <w:r w:rsidR="00392124">
        <w:t xml:space="preserve">rojektissa työskentely </w:t>
      </w:r>
      <w:r>
        <w:t xml:space="preserve">on </w:t>
      </w:r>
      <w:r w:rsidR="00392124">
        <w:t>pitkälti ryhmätyöskentelyä monien tahojen ja henkilöiden kanssa. Ryhmätyöskentelyn helpottamiseksi voidaan käyttää menetelmänä fasilitointia. Fasilitointi tulee latinan kielen sanas</w:t>
      </w:r>
      <w:r w:rsidR="00764302">
        <w:t>t</w:t>
      </w:r>
      <w:r w:rsidR="00392124">
        <w:t xml:space="preserve">a facil, joka tarkoittaa helppoa – fasilitointi on siis ryhmäprosessien helpottamista (Kantojärvi 2012, 8). </w:t>
      </w:r>
    </w:p>
    <w:p w14:paraId="6C534C93" w14:textId="19895D66" w:rsidR="00392124" w:rsidRDefault="00392124" w:rsidP="00392124">
      <w:r>
        <w:t>Fasilitoinnissa ryhmää ohjaa fasilitaattori. Fasilitaattori on henkilö, joka ei ota lainkaan kantaa ryhmäprosessin (esim</w:t>
      </w:r>
      <w:r w:rsidR="005329D8">
        <w:t>erkiksi</w:t>
      </w:r>
      <w:r>
        <w:t xml:space="preserve"> työpajan) sisältöön</w:t>
      </w:r>
      <w:r w:rsidR="005329D8">
        <w:t>,</w:t>
      </w:r>
      <w:r>
        <w:t xml:space="preserve"> vaan keskittyy puhtaasti prosessiin. Erityisen tärkeää fasilitaattorina on kyetä luomaan sellaiset puitteet, että osallistujat antavat toivotun panoksen ja että tuotetut hyvät ideat konkretisoituvat. Lisäksi fasilitaattorin on kyettävä itse olemaan neutraali, vaikka aihe koskettaisi häntäkin. Fasilitaattori ei voi mennä aiheeseen mukaan keskustelemaan ja ideoimaan, sillä silloin käy helposti niin, että ryhmäläiset odottavat ratkaisuja fasilitaattorilta ja tuottavuus laskee. Asenteista on oltava tietoinen, sillä ne paistavat läpi ja saattavat myös vaikuttaa tuottavuuteen. (Kantojärvi 2012, 36-39.) Kantojärvi listaa kirjassaan (2012) hyvän fasilitaattorin ominaisuuksiksi mm. läpinäkyvyyden, puolueettomuuden sekä neutraaliuden sisällön suhteen. Lisäksi hyvä fasilitaattori on Kantojärven mukaan aktiivinen kuuntelija</w:t>
      </w:r>
      <w:r w:rsidR="00DF7990">
        <w:t xml:space="preserve"> sekä</w:t>
      </w:r>
      <w:r>
        <w:t xml:space="preserve"> joustava</w:t>
      </w:r>
      <w:r w:rsidR="00035BF8">
        <w:t xml:space="preserve"> keskustelun ohjaaja, joka</w:t>
      </w:r>
      <w:r>
        <w:t xml:space="preserve"> kykenee auttamaan päätöksenteossa</w:t>
      </w:r>
      <w:r w:rsidR="002648B5">
        <w:t xml:space="preserve">. </w:t>
      </w:r>
      <w:r w:rsidR="00E34EBD">
        <w:t>Hyvä f</w:t>
      </w:r>
      <w:r w:rsidR="002648B5">
        <w:t>asilitaattori</w:t>
      </w:r>
      <w:r>
        <w:t xml:space="preserve"> </w:t>
      </w:r>
      <w:r w:rsidR="00E34EBD">
        <w:t xml:space="preserve">pystyy </w:t>
      </w:r>
      <w:r>
        <w:t>käyttämään tehokkaita ryhmätyömenetelmiä ja suunnittelemaan prosessin, jo</w:t>
      </w:r>
      <w:r w:rsidR="00E34EBD">
        <w:t>nka avulla</w:t>
      </w:r>
      <w:r>
        <w:t xml:space="preserve"> päästään tavoitteisiin käytettävien resurssien puitteissa. (Kantojärvi 2012, 40.)</w:t>
      </w:r>
    </w:p>
    <w:p w14:paraId="52AD985D" w14:textId="5B3BE381" w:rsidR="00392124" w:rsidRDefault="00392124" w:rsidP="00392124">
      <w:r>
        <w:t>Fasilitointiin eli työpajan pitämiseen on hyvä valmistautua ajoissa. Onnistuneessa fasilitoinnissa olennaista on</w:t>
      </w:r>
      <w:r w:rsidR="00BC32AC">
        <w:t xml:space="preserve"> ymmärtää</w:t>
      </w:r>
      <w:r>
        <w:t xml:space="preserve"> työpajan tarkoitus</w:t>
      </w:r>
      <w:r w:rsidR="00C9647A">
        <w:t xml:space="preserve"> ja tavoite</w:t>
      </w:r>
      <w:r>
        <w:t>. Osallistujien motivoiminen on ha</w:t>
      </w:r>
      <w:r w:rsidR="00C9647A">
        <w:t>astavaa</w:t>
      </w:r>
      <w:r w:rsidR="00B10320">
        <w:t>,</w:t>
      </w:r>
      <w:r>
        <w:t xml:space="preserve"> jos he eivät tiedä, mitä varten työpaja pidetään </w:t>
      </w:r>
      <w:r w:rsidR="00A04E74">
        <w:t>tai</w:t>
      </w:r>
      <w:r>
        <w:t xml:space="preserve"> mitä hyötyä siitä on. Sitoutuminen ja </w:t>
      </w:r>
      <w:r w:rsidR="00384BB5">
        <w:t>osallistuminen</w:t>
      </w:r>
      <w:r>
        <w:t xml:space="preserve"> jäävät tällöin vähäiseksi. (Kantojärvi 2012, 42.) Ennen fasilitointia </w:t>
      </w:r>
      <w:r w:rsidR="00F95BF3">
        <w:t xml:space="preserve">on </w:t>
      </w:r>
      <w:r>
        <w:t>hyvä perehtyä m</w:t>
      </w:r>
      <w:r w:rsidR="00F95BF3">
        <w:t>uun muassa</w:t>
      </w:r>
      <w:r>
        <w:t xml:space="preserve"> seuraaviin kysymyksiin: </w:t>
      </w:r>
      <w:r>
        <w:rPr>
          <w:i/>
          <w:iCs/>
        </w:rPr>
        <w:t>Mikä on työpajan todellinen tarkoitus? Mitkä ovat konkreettiset tavoitteet? Paljonko aikaa on käytettä</w:t>
      </w:r>
      <w:r>
        <w:rPr>
          <w:i/>
          <w:iCs/>
        </w:rPr>
        <w:lastRenderedPageBreak/>
        <w:t>vissä?</w:t>
      </w:r>
      <w:r w:rsidRPr="3F8436BA">
        <w:rPr>
          <w:i/>
          <w:iCs/>
        </w:rPr>
        <w:t xml:space="preserve"> </w:t>
      </w:r>
      <w:r>
        <w:rPr>
          <w:i/>
          <w:iCs/>
        </w:rPr>
        <w:t>Mikä on kokonaisprosessi? Mitä on jo tehty aiemmin? Keitä osallistujat ovat?</w:t>
      </w:r>
      <w:r w:rsidR="00762B4A">
        <w:rPr>
          <w:i/>
          <w:iCs/>
        </w:rPr>
        <w:t xml:space="preserve"> </w:t>
      </w:r>
      <w:r w:rsidR="00762B4A">
        <w:t>Lisäksi</w:t>
      </w:r>
      <w:r>
        <w:rPr>
          <w:i/>
          <w:iCs/>
        </w:rPr>
        <w:t xml:space="preserve"> </w:t>
      </w:r>
      <w:r w:rsidR="00762B4A">
        <w:t>k</w:t>
      </w:r>
      <w:r>
        <w:t>äytännön järjestel</w:t>
      </w:r>
      <w:r w:rsidR="00762B4A">
        <w:t>yjä</w:t>
      </w:r>
      <w:r>
        <w:t xml:space="preserve"> </w:t>
      </w:r>
      <w:r w:rsidR="00762B4A">
        <w:t>on</w:t>
      </w:r>
      <w:r>
        <w:t xml:space="preserve"> tärkeä pohtia </w:t>
      </w:r>
      <w:r w:rsidR="00762B4A">
        <w:t xml:space="preserve">hyvissä ajoin </w:t>
      </w:r>
      <w:r>
        <w:t>ennen työpajaa. Esimerkiksi työpajan fyysinen sijainti, tilajärjestelyt, mahdolliset ennakkotehtävät sekä ennakkotiedot, tarjoilut ja matkajärjestelyt on hyvä olla</w:t>
      </w:r>
      <w:r w:rsidR="00291405">
        <w:t xml:space="preserve"> </w:t>
      </w:r>
      <w:r>
        <w:t xml:space="preserve">tiedossa. (Kantojärvi 2012, 45-47.) </w:t>
      </w:r>
    </w:p>
    <w:p w14:paraId="58DC4F63" w14:textId="135343C5" w:rsidR="00392124" w:rsidRDefault="00075F81" w:rsidP="00392124">
      <w:r>
        <w:t>O</w:t>
      </w:r>
      <w:r w:rsidR="00392124">
        <w:t xml:space="preserve">leellista fasilitoinnissa on työpajassa nousseiden ideoiden vieminen käytäntöön. </w:t>
      </w:r>
      <w:r w:rsidR="009D064D">
        <w:t xml:space="preserve">Tämä </w:t>
      </w:r>
      <w:r w:rsidR="00392124">
        <w:t>ei kuitenkaan toimi, mikäli osallistujat eivät ole sitoutuneita työskentelyyn. Sitoutuminen alkaa jo työpajan alusta, joten aiemmin mainitut valmistautumiskeinot ovat erittäin tärkeitä. Osallistujan sitoutumiseen liittyy tämän oma kiinnostus aiheeseen ja aito mahdollisuus vaikuttaa. Fasilitaattori voi vaikuttaa innostumiseen ja siten sitoutumiseen valitsemalla sopivia työskentelymenetelmiä sekä kiinnittämällä huomiota kielenkäyttöön – ryhmää ohjataan ikään kuin ryhmän alapuolelta. Kun osallistujat kokevat asian omakseen, ideat siirtyvät käytäntöön helpommin. (Kantojärvi 2012, 212-213.) Fasilitaattori voi auttaa ideoiden konkretisoimista m</w:t>
      </w:r>
      <w:r w:rsidR="00CD2F84">
        <w:t>uun muassa</w:t>
      </w:r>
      <w:r w:rsidR="00392124">
        <w:t xml:space="preserve"> hyödyntämällä eri suunnittelumenetelmiä. Tarvit</w:t>
      </w:r>
      <w:r w:rsidR="00CD2F84">
        <w:t>t</w:t>
      </w:r>
      <w:r w:rsidR="00392124">
        <w:t>avat toimenpiteet voidaan kirjata ylös ja</w:t>
      </w:r>
      <w:r w:rsidR="00383B67">
        <w:t xml:space="preserve"> siten</w:t>
      </w:r>
      <w:r w:rsidR="00392124">
        <w:t xml:space="preserve"> suunnitella kuka tekee mitäkin ja millä aikajaksolla. Vastuu kyseisten toimenpiteiden realistisuudesta, riittävyydestä ja yksityiskohtaisuudesta on kuitenkin osallistujilla. (Kantojärvi 2012, 215-216.) </w:t>
      </w:r>
    </w:p>
    <w:p w14:paraId="5712833F" w14:textId="4B0F85A7" w:rsidR="00C746AA" w:rsidRDefault="00C746AA" w:rsidP="00C746AA">
      <w:pPr>
        <w:pStyle w:val="Otsikko2"/>
      </w:pPr>
      <w:bookmarkStart w:id="26" w:name="_Toc71545248"/>
      <w:r>
        <w:t>Edward De Bonon kuusi ajatteluhattua suunnittelun tukena</w:t>
      </w:r>
      <w:bookmarkEnd w:id="26"/>
    </w:p>
    <w:p w14:paraId="12680D12" w14:textId="62E90356" w:rsidR="00F700E7" w:rsidRDefault="00F700E7" w:rsidP="00F700E7">
      <w:r>
        <w:t xml:space="preserve">Kuusi ajatteluhattua on Edward De Bonon kehittämä menetelmä, jota voi hyödyntää </w:t>
      </w:r>
      <w:r w:rsidR="00802355">
        <w:t>esimerkiksi työpajan</w:t>
      </w:r>
      <w:r>
        <w:t xml:space="preserve"> suunnittelun tukena. Menetelmä perustuu määrättyjen roolien esittämiseen. De Bono perustelee tämän sillä, että ajattelun suurin rajoitus on oman egon puolustaminen. Menetelmän vahvuuksiksi De Bono luokittelee esimerkiksi määriteltyjen roolien esittämisen, huomion suuntaamisen, mukavuuden sekä pelisääntöjen määrittelemisen. (De Bono 1990, 25.) </w:t>
      </w:r>
    </w:p>
    <w:p w14:paraId="3CCA1D85" w14:textId="26942F59" w:rsidR="00F700E7" w:rsidRDefault="00F700E7" w:rsidP="00F700E7">
      <w:r>
        <w:t>Menetelmässä on käytössä kuusi kuvitteellista hattua, joilla jokaisella on oma värinsä: valkoinen, punainen, musta, keltainen, vihreä sekä sininen. Värit vastaavat tehtäviä tai teemoja, joinka puitteissa ajatustyöskentelyä</w:t>
      </w:r>
      <w:r w:rsidR="00F22C4A" w:rsidRPr="00F22C4A">
        <w:t xml:space="preserve"> </w:t>
      </w:r>
      <w:r w:rsidR="00F22C4A">
        <w:t>tehdään</w:t>
      </w:r>
      <w:r>
        <w:t>.</w:t>
      </w:r>
      <w:r w:rsidR="001C3B28">
        <w:t xml:space="preserve"> Oleellista</w:t>
      </w:r>
      <w:r>
        <w:t xml:space="preserve"> </w:t>
      </w:r>
      <w:r w:rsidR="001C3B28">
        <w:t>m</w:t>
      </w:r>
      <w:r>
        <w:t xml:space="preserve">enetelmässä on se, että hattuihin viitataan aina niiden värin, eikä tehtävän mukaan, sillä tällöin termit pysyvät neutraaleina ja ihmisten on helpompi antaa tehtävää vastaava vastaus. (De Bono 1990, 26-27.) </w:t>
      </w:r>
    </w:p>
    <w:p w14:paraId="30DB47B7" w14:textId="77777777" w:rsidR="00F700E7" w:rsidRDefault="00F700E7" w:rsidP="00F700E7">
      <w:r>
        <w:t xml:space="preserve">Hatuista ensimmäinen on valkoinen hattu, joka on neutraali, objektiivinen ja liittyy nimenomaan objektiivisiin tosiasioihin ja numeroihin. Valkoisen hatun ajattelussa ei tule olla </w:t>
      </w:r>
      <w:r>
        <w:lastRenderedPageBreak/>
        <w:t>omia tulkintoja lainkaan, vaan tarkoituksena on listata tiedossa olevat faktat. Kuitenkin on mahdollista puhua todennäköisyyksistä, joille on olemassa perustelut. (De Bono 1990, 26-46.)</w:t>
      </w:r>
    </w:p>
    <w:p w14:paraId="675B0D7F" w14:textId="5DB12740" w:rsidR="00F700E7" w:rsidRDefault="00F700E7" w:rsidP="00F700E7">
      <w:r>
        <w:t xml:space="preserve">Punainen hattu liittyy tunteisiin ja se antaa luvan ilmaista tunteita, jotka voivat olla </w:t>
      </w:r>
      <w:r w:rsidR="00582F5C">
        <w:t xml:space="preserve">vaistonvaraisia </w:t>
      </w:r>
      <w:r>
        <w:t>tunteita</w:t>
      </w:r>
      <w:r w:rsidR="00804197">
        <w:t>, joi</w:t>
      </w:r>
      <w:r w:rsidR="002237B1">
        <w:t>den ei tarvitse olla loogisia</w:t>
      </w:r>
      <w:r>
        <w:t>. Tunteet vaikuttavat ajatteluun kolmella eri tasolla. En</w:t>
      </w:r>
      <w:r w:rsidR="002237B1">
        <w:t>s</w:t>
      </w:r>
      <w:r>
        <w:t>immäi</w:t>
      </w:r>
      <w:r w:rsidR="0048218F">
        <w:t xml:space="preserve">sellä tasolla </w:t>
      </w:r>
      <w:r>
        <w:t xml:space="preserve">voimakkaat </w:t>
      </w:r>
      <w:r w:rsidR="00543B10">
        <w:t>tunteet</w:t>
      </w:r>
      <w:r>
        <w:t xml:space="preserve"> kuten viha</w:t>
      </w:r>
      <w:r w:rsidR="00543B10">
        <w:t>, pelko</w:t>
      </w:r>
      <w:r>
        <w:t xml:space="preserve"> tai rakkaus voivat rajoittaa tai värittää havaintoja. Toise</w:t>
      </w:r>
      <w:r w:rsidR="0048218F">
        <w:t>lla tasolla</w:t>
      </w:r>
      <w:r>
        <w:t xml:space="preserve"> ensivaikutelmat jostain asiasta tai asioista saattavat jättää tunteen, joka myöhemmin värittää ajattelua kyseisiä asioita kohtaan. Kolmanne</w:t>
      </w:r>
      <w:r w:rsidR="0048218F">
        <w:t>lla tasolla</w:t>
      </w:r>
      <w:r>
        <w:t xml:space="preserve"> tunteet tulevat mukaan</w:t>
      </w:r>
      <w:r w:rsidR="003C2532">
        <w:t>,</w:t>
      </w:r>
      <w:r>
        <w:t xml:space="preserve"> kun on laadittu esimerkiksi toimintasuunnitelma tai -kartta ja valitaan parasta toimintavaihtoehtoa. Punainen hattu tuo tunteet esiin niin, että ne saadaan osaksi ajatuskarttaa ja että ne muodostavat osan arvojärjestelmää kyseisessä kartassa. Tärkeää punaisessa hatussa on muistaa, että tunteita ei koskaan saisi yrittää perustella tai löytää tunteille loogista pohjaa. (De Bono 1990, 47-66.)</w:t>
      </w:r>
    </w:p>
    <w:p w14:paraId="2B21AF0F" w14:textId="07E558F8" w:rsidR="00F700E7" w:rsidRDefault="00F700E7" w:rsidP="00F700E7">
      <w:r>
        <w:t>Musta hattu on looginen, mutta kielteinen. Hatun ajatteluun ei</w:t>
      </w:r>
      <w:r w:rsidR="00CC4925">
        <w:t>vät</w:t>
      </w:r>
      <w:r>
        <w:t xml:space="preserve"> kuulu tunteet, vaan ajatuksille täytyy antaa loogiset ja relevantit syyt. Mustassa hatussa voidaan pohtia esimerkiksi kysymystä </w:t>
      </w:r>
      <w:r>
        <w:rPr>
          <w:i/>
          <w:iCs/>
        </w:rPr>
        <w:t>Miksi jokin ei toimi?</w:t>
      </w:r>
      <w:r>
        <w:t xml:space="preserve"> Huomioitavaa on, että mustan hatun tarkoitus ei ole luoda väittelyä vaan nimenomaan keskittyä loogisesti perusteltavissa oleviin negatiivisiin seikkoihin. Musta hattu voi esimerkiksi kyseenalaistaa valkoisen hatun esiin tuomia faktoja, kuten raportteja ja lukuja. Lisäksi </w:t>
      </w:r>
      <w:r w:rsidR="00374934">
        <w:t>mustan hatun tehtävä</w:t>
      </w:r>
      <w:r>
        <w:t xml:space="preserve"> on tuoda esiin mahdolliset riskit, vaarat, puutteet ja ongelmat, jotka voivat tulla esiin </w:t>
      </w:r>
      <w:r w:rsidR="00374934">
        <w:t>toiminnan aikana</w:t>
      </w:r>
      <w:r>
        <w:t>. (De Bono 1990, 67-88.)</w:t>
      </w:r>
    </w:p>
    <w:p w14:paraId="464597D5" w14:textId="77777777" w:rsidR="00F700E7" w:rsidRDefault="00F700E7" w:rsidP="00F700E7">
      <w:r>
        <w:t xml:space="preserve">Keltainen hattu on mustan hatun vastakohta ja hatun ajattelu on spekulatiivis-positiivista eli tulevaisuuden tarkastelua positiivisten seikkojen puitteissa. Kuten mustassa hatussa, on myös keltaisessa hatussa tarkoitus esittää ajatuksia, jotka ovat loogisesti perusteltavissa ja jotka eivät ole tunteiden (eli punaisen hatun) värittämiä. Hattu sisältää niin sanotusti positiivisen arvioin tulevasta ja se sallii myös visiot ja unelmat (De Bono 1990, 89-108.) </w:t>
      </w:r>
    </w:p>
    <w:p w14:paraId="76DEA7DC" w14:textId="0DA9F32A" w:rsidR="00F700E7" w:rsidRDefault="00F700E7" w:rsidP="00F700E7">
      <w:r>
        <w:t>Vihreä hattu on ajattelultaan luovaa ja pyrkii löytämään uusia ideoita. On tärkeää muistaa, että vihreän hatun ajattelussa ei vaadita tulosta, vaan puhdasta ideointia ja sen yrittämistä. Ketään ei voi määrätä keksimään uutta ideaa, mutta sen yrittämiseen voidaan määrätä aikaa. Yhtenä keinona luovuuteen voi käyttää provosointia esimerkiksi käyttämällä sanaa ”po”. Sanan avulla voidaan esittää aivan umpi</w:t>
      </w:r>
      <w:r w:rsidR="00EE6799">
        <w:t>m</w:t>
      </w:r>
      <w:r>
        <w:t>ähkäisiä ajatuksia, jotka voivat johta</w:t>
      </w:r>
      <w:r w:rsidR="00E865C9">
        <w:t xml:space="preserve">a </w:t>
      </w:r>
      <w:r w:rsidR="00F63550">
        <w:t>uudenlaiseen</w:t>
      </w:r>
      <w:r w:rsidR="00E865C9">
        <w:t xml:space="preserve"> ajatteluun tai</w:t>
      </w:r>
      <w:r w:rsidR="00F63550">
        <w:t xml:space="preserve"> </w:t>
      </w:r>
      <w:r w:rsidR="003F4647">
        <w:t>ratkaisuun</w:t>
      </w:r>
      <w:r w:rsidR="00F63550">
        <w:t xml:space="preserve">. </w:t>
      </w:r>
      <w:r>
        <w:t>Esimerkiksi voidaan sano</w:t>
      </w:r>
      <w:r w:rsidR="0048705A">
        <w:t xml:space="preserve"> </w:t>
      </w:r>
      <w:r>
        <w:t xml:space="preserve">kaupassa </w:t>
      </w:r>
      <w:r>
        <w:lastRenderedPageBreak/>
        <w:t>normaalin asioimisen sijaan ”po, myymälä maksaa asiakkaille asioinnista” ja löytää siten idea esimerkiksi ostohyvitykselle.  (De Bono 1990, 109-134.)</w:t>
      </w:r>
    </w:p>
    <w:p w14:paraId="030FDB98" w14:textId="0B4BEC40" w:rsidR="00F700E7" w:rsidRDefault="00F700E7" w:rsidP="00F700E7">
      <w:r>
        <w:t>Viimeinen hattu eli sininen hattu kontrolloi ja organisoi ajatteluprosessia</w:t>
      </w:r>
      <w:r w:rsidR="008004E0">
        <w:t xml:space="preserve"> eli</w:t>
      </w:r>
      <w:r>
        <w:t xml:space="preserve"> toimii muiden hattujen yläpuolella. Yksi tärkein tehtävä sinisellä hatulla on suunnata huomiota eri asioihin ja hattu onkin usein </w:t>
      </w:r>
      <w:r w:rsidR="001A4496">
        <w:t xml:space="preserve">automaattisesti </w:t>
      </w:r>
      <w:r>
        <w:t>kokouksen johtajan</w:t>
      </w:r>
      <w:r w:rsidR="00375D19">
        <w:t xml:space="preserve"> (esimerkiksi </w:t>
      </w:r>
      <w:r w:rsidR="00E85EBB">
        <w:t>fasilitaattorin)</w:t>
      </w:r>
      <w:r>
        <w:t xml:space="preserve"> hattu. Sinistä hattua käytetään yhteenvetojen tekemiseen, yleiskatsauksiin ja johtopäätöksiin. (De Bono 1990, 110-154.) </w:t>
      </w:r>
    </w:p>
    <w:p w14:paraId="49C324C0" w14:textId="53A8E646" w:rsidR="00164923" w:rsidRDefault="004A5C0C" w:rsidP="00164923">
      <w:pPr>
        <w:pStyle w:val="Otsikko1"/>
      </w:pPr>
      <w:bookmarkStart w:id="27" w:name="_Toc71545249"/>
      <w:r>
        <w:lastRenderedPageBreak/>
        <w:t>kehittämistyön tavoite ja tarkoitus</w:t>
      </w:r>
      <w:bookmarkEnd w:id="27"/>
    </w:p>
    <w:p w14:paraId="6C84BBD0" w14:textId="24E5C135" w:rsidR="00CB12C0" w:rsidRDefault="000465A8" w:rsidP="00CB12C0">
      <w:pPr>
        <w:rPr>
          <w:rFonts w:eastAsia="Arial" w:cs="Arial"/>
        </w:rPr>
      </w:pPr>
      <w:r>
        <w:rPr>
          <w:rFonts w:eastAsia="Arial" w:cs="Arial"/>
        </w:rPr>
        <w:t>Kehittämistyönä toteutetun o</w:t>
      </w:r>
      <w:r w:rsidR="00CB12C0" w:rsidRPr="2644D97E">
        <w:rPr>
          <w:rFonts w:eastAsia="Arial" w:cs="Arial"/>
        </w:rPr>
        <w:t>pinnäytety</w:t>
      </w:r>
      <w:r w:rsidR="00D250A8">
        <w:rPr>
          <w:rFonts w:eastAsia="Arial" w:cs="Arial"/>
        </w:rPr>
        <w:t>ön</w:t>
      </w:r>
      <w:r w:rsidR="00CB12C0" w:rsidRPr="2644D97E">
        <w:rPr>
          <w:rFonts w:eastAsia="Arial" w:cs="Arial"/>
        </w:rPr>
        <w:t xml:space="preserve"> aiheena oli opiskelijakuntien välisen yhteiskehittämistyön mallintaminen OTE-hankkeessa</w:t>
      </w:r>
      <w:r w:rsidR="003E054D">
        <w:rPr>
          <w:rFonts w:eastAsia="Arial" w:cs="Arial"/>
        </w:rPr>
        <w:t>. M</w:t>
      </w:r>
      <w:r w:rsidR="00CB12C0" w:rsidRPr="2644D97E">
        <w:rPr>
          <w:rFonts w:eastAsia="Arial" w:cs="Arial"/>
        </w:rPr>
        <w:t xml:space="preserve">atkan varrella aiheeseen tehtiin </w:t>
      </w:r>
      <w:r w:rsidR="003E054D">
        <w:rPr>
          <w:rFonts w:eastAsia="Arial" w:cs="Arial"/>
        </w:rPr>
        <w:t xml:space="preserve">kuitenkin </w:t>
      </w:r>
      <w:r w:rsidR="00CB12C0" w:rsidRPr="2644D97E">
        <w:rPr>
          <w:rFonts w:eastAsia="Arial" w:cs="Arial"/>
        </w:rPr>
        <w:t xml:space="preserve">yhdessä toimeksiantajan kanssa </w:t>
      </w:r>
      <w:r w:rsidR="00CB12C0">
        <w:rPr>
          <w:rFonts w:eastAsia="Arial" w:cs="Arial"/>
        </w:rPr>
        <w:t>pieniä</w:t>
      </w:r>
      <w:r w:rsidR="00CB12C0" w:rsidRPr="2644D97E">
        <w:rPr>
          <w:rFonts w:eastAsia="Arial" w:cs="Arial"/>
        </w:rPr>
        <w:t xml:space="preserve"> muutoksia. Muutokset johtuivat kyselyy</w:t>
      </w:r>
      <w:r w:rsidR="00CB12C0">
        <w:rPr>
          <w:rFonts w:eastAsia="Arial" w:cs="Arial"/>
        </w:rPr>
        <w:t>n</w:t>
      </w:r>
      <w:r w:rsidR="00CB12C0" w:rsidRPr="2644D97E">
        <w:rPr>
          <w:rFonts w:eastAsia="Arial" w:cs="Arial"/>
        </w:rPr>
        <w:t xml:space="preserve"> </w:t>
      </w:r>
      <w:r w:rsidR="00EE5E99">
        <w:rPr>
          <w:rFonts w:eastAsia="Arial" w:cs="Arial"/>
        </w:rPr>
        <w:t>(Liite 1.)</w:t>
      </w:r>
      <w:r w:rsidR="00CB12C0" w:rsidRPr="2644D97E">
        <w:rPr>
          <w:rFonts w:eastAsia="Arial" w:cs="Arial"/>
        </w:rPr>
        <w:t xml:space="preserve"> vastanneiden osuuksista</w:t>
      </w:r>
      <w:r w:rsidR="00CB12C0">
        <w:rPr>
          <w:rFonts w:eastAsia="Arial" w:cs="Arial"/>
        </w:rPr>
        <w:t>, o</w:t>
      </w:r>
      <w:r w:rsidR="00CB12C0" w:rsidRPr="2644D97E">
        <w:rPr>
          <w:rFonts w:eastAsia="Arial" w:cs="Arial"/>
        </w:rPr>
        <w:t xml:space="preserve">piskelijakuntien edustajien </w:t>
      </w:r>
      <w:r w:rsidR="00CB12C0" w:rsidRPr="00DE197F">
        <w:rPr>
          <w:rFonts w:eastAsia="Arial" w:cs="Arial"/>
        </w:rPr>
        <w:t>vastausten</w:t>
      </w:r>
      <w:r w:rsidR="00C42BD8" w:rsidRPr="00DE197F">
        <w:rPr>
          <w:rFonts w:eastAsia="Arial" w:cs="Arial"/>
        </w:rPr>
        <w:t xml:space="preserve"> </w:t>
      </w:r>
      <w:r w:rsidR="00CB12C0" w:rsidRPr="2644D97E">
        <w:rPr>
          <w:rFonts w:eastAsia="Arial" w:cs="Arial"/>
        </w:rPr>
        <w:t>määrä</w:t>
      </w:r>
      <w:r w:rsidR="004F7DAD">
        <w:rPr>
          <w:rFonts w:eastAsia="Arial" w:cs="Arial"/>
        </w:rPr>
        <w:t xml:space="preserve"> </w:t>
      </w:r>
      <w:r w:rsidR="004F7DAD" w:rsidRPr="00DE197F">
        <w:rPr>
          <w:rFonts w:eastAsia="Arial" w:cs="Arial"/>
        </w:rPr>
        <w:t>(Liite 2</w:t>
      </w:r>
      <w:r w:rsidR="00EE5E99">
        <w:rPr>
          <w:rFonts w:eastAsia="Arial" w:cs="Arial"/>
        </w:rPr>
        <w:t>.</w:t>
      </w:r>
      <w:r w:rsidR="00C42BD8" w:rsidRPr="00DE197F">
        <w:rPr>
          <w:rFonts w:eastAsia="Arial" w:cs="Arial"/>
        </w:rPr>
        <w:t>)</w:t>
      </w:r>
      <w:r w:rsidR="004F7DAD" w:rsidRPr="2644D97E">
        <w:rPr>
          <w:rFonts w:eastAsia="Arial" w:cs="Arial"/>
        </w:rPr>
        <w:t xml:space="preserve"> </w:t>
      </w:r>
      <w:r w:rsidR="00CB12C0" w:rsidRPr="2644D97E">
        <w:rPr>
          <w:rFonts w:eastAsia="Arial" w:cs="Arial"/>
        </w:rPr>
        <w:t xml:space="preserve">jäi kovin alhaiseksi, </w:t>
      </w:r>
      <w:r w:rsidR="00CB12C0">
        <w:rPr>
          <w:rFonts w:eastAsia="Arial" w:cs="Arial"/>
        </w:rPr>
        <w:t>joten</w:t>
      </w:r>
      <w:r w:rsidR="00CB12C0" w:rsidRPr="2644D97E">
        <w:rPr>
          <w:rFonts w:eastAsia="Arial" w:cs="Arial"/>
        </w:rPr>
        <w:t xml:space="preserve"> liittämällä mukaan kaikkien opiskelijoiden vastaukset pystyimme jatkamaan työtämme. Opinnäyte</w:t>
      </w:r>
      <w:r w:rsidR="0094001F">
        <w:rPr>
          <w:rFonts w:eastAsia="Arial" w:cs="Arial"/>
        </w:rPr>
        <w:t>työ</w:t>
      </w:r>
      <w:r w:rsidR="00CB12C0" w:rsidRPr="2644D97E">
        <w:rPr>
          <w:rFonts w:eastAsia="Arial" w:cs="Arial"/>
        </w:rPr>
        <w:t xml:space="preserve"> mallintaa siis edelleen OTE-hankkeessa tapahtuvaa </w:t>
      </w:r>
      <w:r w:rsidR="00CB12C0">
        <w:rPr>
          <w:rFonts w:eastAsia="Arial" w:cs="Arial"/>
        </w:rPr>
        <w:t>opiskelijakuntien välistä</w:t>
      </w:r>
      <w:r w:rsidR="00CB12C0" w:rsidRPr="2644D97E">
        <w:rPr>
          <w:rFonts w:eastAsia="Arial" w:cs="Arial"/>
        </w:rPr>
        <w:t xml:space="preserve"> yhteiskehittämistä, mutta kohderyhmä on avattu koskemaan kaikkia siinä mukana olevia opiskelijoita ja osittain myös hankehenkilöstöä, sillä he ovat olleet osana työpajoissa tapahtuneita haastatteluja sekä vastanneet kyselyyn</w:t>
      </w:r>
      <w:r w:rsidR="00CB12C0">
        <w:rPr>
          <w:rFonts w:eastAsia="Arial" w:cs="Arial"/>
        </w:rPr>
        <w:t xml:space="preserve"> ja yhteiskehittämisen haasteita on käsitelty myös heidän läsnä</w:t>
      </w:r>
      <w:r w:rsidR="0094001F">
        <w:rPr>
          <w:rFonts w:eastAsia="Arial" w:cs="Arial"/>
        </w:rPr>
        <w:t xml:space="preserve"> </w:t>
      </w:r>
      <w:r w:rsidR="00CB12C0">
        <w:rPr>
          <w:rFonts w:eastAsia="Arial" w:cs="Arial"/>
        </w:rPr>
        <w:t>ollessaan</w:t>
      </w:r>
      <w:r w:rsidR="00CB12C0" w:rsidRPr="2644D97E">
        <w:rPr>
          <w:rFonts w:eastAsia="Arial" w:cs="Arial"/>
        </w:rPr>
        <w:t>.</w:t>
      </w:r>
    </w:p>
    <w:p w14:paraId="6A3FA98B" w14:textId="1D9A151A" w:rsidR="005B56CD" w:rsidRDefault="00EE528F" w:rsidP="005B56CD">
      <w:pPr>
        <w:pStyle w:val="Otsikko2"/>
      </w:pPr>
      <w:bookmarkStart w:id="28" w:name="_Toc71545250"/>
      <w:r>
        <w:t>Kehittämistyön tavoite ja kehittämistehtävä</w:t>
      </w:r>
      <w:bookmarkEnd w:id="28"/>
    </w:p>
    <w:p w14:paraId="7DEEECA7" w14:textId="198A7B8B" w:rsidR="00E81ECE" w:rsidRDefault="00E13E02" w:rsidP="00E81ECE">
      <w:r>
        <w:t>Opinnäytetyön</w:t>
      </w:r>
      <w:r w:rsidR="00E81ECE">
        <w:t xml:space="preserve"> </w:t>
      </w:r>
      <w:r w:rsidR="00832F1E">
        <w:t xml:space="preserve">alkuperäisenä </w:t>
      </w:r>
      <w:r w:rsidR="00E81ECE">
        <w:t>t</w:t>
      </w:r>
      <w:r>
        <w:t xml:space="preserve">avoitteena </w:t>
      </w:r>
      <w:r w:rsidR="00E81ECE">
        <w:t xml:space="preserve">oli opiskelijakuntien yhteiskehittämistyön kirjallisen mallintamisen lisäksi selkeä kaavio </w:t>
      </w:r>
      <w:r w:rsidR="3A3F757E">
        <w:t>(Liite 3.)</w:t>
      </w:r>
      <w:r w:rsidR="07B0101D">
        <w:t xml:space="preserve"> </w:t>
      </w:r>
      <w:r w:rsidR="00E81ECE">
        <w:t xml:space="preserve">opiskelijakunnille, jonka avulla ammattikorkeakoulujen yhteiskehittämishankkeet opiskelijakuntien kanssa </w:t>
      </w:r>
      <w:r w:rsidR="00506F48">
        <w:t>olisivat</w:t>
      </w:r>
      <w:r w:rsidR="00E81ECE">
        <w:t xml:space="preserve"> entistä sujuvam</w:t>
      </w:r>
      <w:r w:rsidR="004B69A2">
        <w:t xml:space="preserve">pia </w:t>
      </w:r>
      <w:r w:rsidR="00E81ECE">
        <w:t>ja tehokkaam</w:t>
      </w:r>
      <w:r w:rsidR="004B69A2">
        <w:t>pia</w:t>
      </w:r>
      <w:r w:rsidR="00E81ECE">
        <w:t>. Kaavio</w:t>
      </w:r>
      <w:r w:rsidR="004F4D8E">
        <w:t xml:space="preserve">n tarkoituksena olisi </w:t>
      </w:r>
      <w:r w:rsidR="00996006">
        <w:t xml:space="preserve">saada </w:t>
      </w:r>
      <w:r w:rsidR="00E81ECE">
        <w:t>kirjalli</w:t>
      </w:r>
      <w:r w:rsidR="00996006">
        <w:t>n</w:t>
      </w:r>
      <w:r w:rsidR="00E81ECE">
        <w:t>en työ helposti käyttöön otettavaan ja tulkittavissa olevaan muotoon sekä näyttä</w:t>
      </w:r>
      <w:r w:rsidR="00E15EC9">
        <w:t>ä</w:t>
      </w:r>
      <w:r w:rsidR="00E81ECE">
        <w:t xml:space="preserve"> konkreettisesti OTE-hankkeessa mukana olevilta opiskelijakunnilta ja opiskelijoilta kerätyn materiaalin esiintuomat keinot yhteiskehittämistyön tehostamiseksi. Kaavion piti pohjautua vain opiskelijakunnilta tulleeseen tietoon, mutta sen jäädessä kovin vähäiseksi muuttui lopputuotos yhdessä toimeksiantajan kanssa sovittuna </w:t>
      </w:r>
      <w:r w:rsidR="00E81ECE" w:rsidRPr="4AD9E94E">
        <w:t>kaavio</w:t>
      </w:r>
      <w:r w:rsidR="00E81ECE">
        <w:t>ksi, joka</w:t>
      </w:r>
      <w:r w:rsidR="00E81ECE" w:rsidRPr="4AD9E94E">
        <w:t xml:space="preserve"> tuo näkyväksi </w:t>
      </w:r>
      <w:r w:rsidR="00E81ECE">
        <w:t>kaikkien hankkeessa mukana olleiden</w:t>
      </w:r>
      <w:r w:rsidR="00E81ECE" w:rsidRPr="4AD9E94E">
        <w:t xml:space="preserve"> opiskelijoiden </w:t>
      </w:r>
      <w:r w:rsidR="00E81ECE">
        <w:t xml:space="preserve">mielipiteitä ja ajatuksia yhteiskehittämisestä. </w:t>
      </w:r>
      <w:r w:rsidR="00641878">
        <w:t>Lopullinen k</w:t>
      </w:r>
      <w:r w:rsidR="00E81ECE">
        <w:t xml:space="preserve">aavio kuvaa opiskelijakuntien </w:t>
      </w:r>
      <w:r w:rsidR="00E81ECE" w:rsidRPr="4AD9E94E">
        <w:t>välisen</w:t>
      </w:r>
      <w:r w:rsidR="00E81ECE">
        <w:t xml:space="preserve"> toimivan</w:t>
      </w:r>
      <w:r w:rsidR="00E81ECE" w:rsidRPr="4AD9E94E">
        <w:t xml:space="preserve"> yhteiskehittämisen </w:t>
      </w:r>
      <w:r w:rsidR="00E81ECE">
        <w:t>vaatimia</w:t>
      </w:r>
      <w:r w:rsidR="00E81ECE" w:rsidRPr="4AD9E94E">
        <w:t xml:space="preserve"> käytänteitä sekä antaa vinkkejä </w:t>
      </w:r>
      <w:r w:rsidR="00E81ECE">
        <w:t xml:space="preserve">mukaan hanketoimintaan </w:t>
      </w:r>
      <w:r w:rsidR="00E81ECE" w:rsidRPr="4AD9E94E">
        <w:t>houkuttelevan ilmapiirin luomiseen osallisuuden lisäämiseksi</w:t>
      </w:r>
      <w:r w:rsidR="00E81ECE">
        <w:t xml:space="preserve"> ja toimii opiskelijakuntien tukena uusien hankkeiden aloittamisessa.</w:t>
      </w:r>
    </w:p>
    <w:p w14:paraId="6A2C62F8" w14:textId="428C8EE7" w:rsidR="00226408" w:rsidRPr="00AC6725" w:rsidRDefault="00AC6725" w:rsidP="00E81ECE">
      <w:pPr>
        <w:rPr>
          <w:color w:val="000000" w:themeColor="text1"/>
        </w:rPr>
      </w:pPr>
      <w:r w:rsidRPr="00AC6725">
        <w:rPr>
          <w:rStyle w:val="normaltextrun"/>
          <w:rFonts w:cs="Arial"/>
          <w:color w:val="000000" w:themeColor="text1"/>
          <w:shd w:val="clear" w:color="auto" w:fill="FFFFFF"/>
        </w:rPr>
        <w:t>Kehittämistehtävänä </w:t>
      </w:r>
      <w:r w:rsidRPr="00AC6725">
        <w:rPr>
          <w:rStyle w:val="contextualspellingandgrammarerror"/>
          <w:rFonts w:cs="Arial"/>
          <w:color w:val="000000" w:themeColor="text1"/>
          <w:shd w:val="clear" w:color="auto" w:fill="FFFFFF"/>
        </w:rPr>
        <w:t>oli</w:t>
      </w:r>
      <w:r>
        <w:rPr>
          <w:rStyle w:val="contextualspellingandgrammarerror"/>
          <w:rFonts w:cs="Arial"/>
          <w:color w:val="000000" w:themeColor="text1"/>
          <w:shd w:val="clear" w:color="auto" w:fill="FFFFFF"/>
        </w:rPr>
        <w:t xml:space="preserve"> </w:t>
      </w:r>
      <w:r w:rsidRPr="00AC6725">
        <w:rPr>
          <w:rStyle w:val="normaltextrun"/>
          <w:rFonts w:cs="Arial"/>
          <w:color w:val="000000" w:themeColor="text1"/>
          <w:shd w:val="clear" w:color="auto" w:fill="FFFFFF"/>
        </w:rPr>
        <w:t xml:space="preserve">luoda entistä toimivampia käytäntöjä opiskelijakuntien väliseen yhteiskehittämiseen. Kehittämistyön aikana kävi ilmi, että haasteita oli myös opiskelijakuntien ja hankehenkilöstön välisessä yhteistyössä, joten kehittämistyö koski osittain </w:t>
      </w:r>
      <w:r w:rsidRPr="00AC6725">
        <w:rPr>
          <w:rStyle w:val="normaltextrun"/>
          <w:rFonts w:cs="Arial"/>
          <w:color w:val="000000" w:themeColor="text1"/>
          <w:shd w:val="clear" w:color="auto" w:fill="FFFFFF"/>
        </w:rPr>
        <w:lastRenderedPageBreak/>
        <w:t>myös koko hankkeen sisäistä yhteiskehittämistä. Kehittämistehtävän mukaisesti muotoiltaisiin opiskelijakuntien käyttöön kaavio</w:t>
      </w:r>
      <w:r w:rsidR="36A4019D" w:rsidRPr="00AC6725">
        <w:rPr>
          <w:rStyle w:val="normaltextrun"/>
          <w:rFonts w:cs="Arial"/>
          <w:color w:val="000000" w:themeColor="text1"/>
          <w:shd w:val="clear" w:color="auto" w:fill="FFFFFF"/>
        </w:rPr>
        <w:t xml:space="preserve"> (Liite 3.)</w:t>
      </w:r>
      <w:r w:rsidR="1ED31846" w:rsidRPr="00AC6725">
        <w:rPr>
          <w:rStyle w:val="normaltextrun"/>
          <w:rFonts w:cs="Arial"/>
          <w:color w:val="000000" w:themeColor="text1"/>
          <w:shd w:val="clear" w:color="auto" w:fill="FFFFFF"/>
        </w:rPr>
        <w:t>,</w:t>
      </w:r>
      <w:r w:rsidRPr="00AC6725">
        <w:rPr>
          <w:rStyle w:val="normaltextrun"/>
          <w:rFonts w:cs="Arial"/>
          <w:color w:val="000000" w:themeColor="text1"/>
          <w:shd w:val="clear" w:color="auto" w:fill="FFFFFF"/>
        </w:rPr>
        <w:t xml:space="preserve"> joka toisi näkyväksi yhteiskehittämiseen tarvittavia konkreettisia muutoksia ja niiden toteuttamiseen tarvittavia toimenpiteitä.</w:t>
      </w:r>
      <w:r w:rsidRPr="00AC6725">
        <w:rPr>
          <w:rStyle w:val="eop"/>
          <w:rFonts w:cs="Arial"/>
          <w:color w:val="000000" w:themeColor="text1"/>
          <w:shd w:val="clear" w:color="auto" w:fill="FFFFFF"/>
        </w:rPr>
        <w:t> </w:t>
      </w:r>
    </w:p>
    <w:p w14:paraId="67B4F968" w14:textId="79EEBFE5" w:rsidR="004A5C0C" w:rsidRDefault="00A26B9C" w:rsidP="00A26B9C">
      <w:pPr>
        <w:pStyle w:val="Otsikko2"/>
      </w:pPr>
      <w:bookmarkStart w:id="29" w:name="_Toc71545251"/>
      <w:r>
        <w:t>Kehittämisympäristö</w:t>
      </w:r>
      <w:bookmarkEnd w:id="29"/>
    </w:p>
    <w:p w14:paraId="66186EF9" w14:textId="3A567520" w:rsidR="0022710C" w:rsidRPr="00123980" w:rsidRDefault="00AE79B6" w:rsidP="0022710C">
      <w:pPr>
        <w:rPr>
          <w:rFonts w:eastAsia="Arial" w:cs="Arial"/>
        </w:rPr>
      </w:pPr>
      <w:r>
        <w:t>Kehittämis</w:t>
      </w:r>
      <w:r w:rsidR="00D018E1">
        <w:t>työ toteutettiin</w:t>
      </w:r>
      <w:r w:rsidR="0022710C">
        <w:t xml:space="preserve"> Turun ammattikorkeakoulun OTE-hankkeessa. OTE-hanke on vuonna 2019 alkanut yhteiskehittämishanke, jonka tarkoituksena on edistää korkeakoulujen opiskelijoiden työllistymistä. </w:t>
      </w:r>
      <w:r w:rsidR="00FF6514">
        <w:t>Opinnäytetyö toteutettiin</w:t>
      </w:r>
      <w:r w:rsidR="0022710C">
        <w:t xml:space="preserve"> yhteistyössä Turun ammattikorkeakoulun kanssa ja hankkee</w:t>
      </w:r>
      <w:r w:rsidR="00E5139D">
        <w:t>n yhteyshenkilö</w:t>
      </w:r>
      <w:r w:rsidR="0022710C">
        <w:t xml:space="preserve"> Laura Närvi toimii Turun ammattikorkeakoulussa lehtorina. Turun ammattikorkeakoulun lisäksi hankkeessa ovat mukana neljä muuta korkeakoulua, Diakonia ammattikorkeakoulu, Oulun ammattikorkeakoulu, Savonia ammattikorkeakoulu sekä LAB ammattikorkeakoulu. Hanketta rahoittaa Euroopan sosiaalirahasto. (</w:t>
      </w:r>
      <w:r w:rsidR="0022710C" w:rsidRPr="03D58522">
        <w:rPr>
          <w:rFonts w:eastAsia="Arial" w:cs="Arial"/>
        </w:rPr>
        <w:t>Turun ammattikorkeakoulu, 2020.) Projektipäällikkö Laura Närvi (</w:t>
      </w:r>
      <w:r w:rsidR="0022710C" w:rsidRPr="12AE17E5">
        <w:rPr>
          <w:rFonts w:eastAsia="Arial" w:cs="Arial"/>
        </w:rPr>
        <w:t>19</w:t>
      </w:r>
      <w:r w:rsidR="0022710C" w:rsidRPr="03D58522">
        <w:rPr>
          <w:rFonts w:eastAsia="Arial" w:cs="Arial"/>
        </w:rPr>
        <w:t xml:space="preserve">.4.2021) kertoo hankkeessa työskentelevän </w:t>
      </w:r>
      <w:r w:rsidR="0022710C" w:rsidRPr="12AE17E5">
        <w:rPr>
          <w:rFonts w:eastAsia="Arial" w:cs="Arial"/>
        </w:rPr>
        <w:t xml:space="preserve">yhteensä 12 </w:t>
      </w:r>
      <w:r w:rsidR="0022710C" w:rsidRPr="2D83BF0E">
        <w:rPr>
          <w:rFonts w:eastAsia="Arial" w:cs="Arial"/>
        </w:rPr>
        <w:t xml:space="preserve">henkilöä ja heidän lisäkseen yksi </w:t>
      </w:r>
      <w:r w:rsidR="0022710C" w:rsidRPr="3A42294D">
        <w:rPr>
          <w:rFonts w:eastAsia="Arial" w:cs="Arial"/>
        </w:rPr>
        <w:t xml:space="preserve">osa-aikainen </w:t>
      </w:r>
      <w:r w:rsidR="0022710C" w:rsidRPr="2D83BF0E">
        <w:rPr>
          <w:rFonts w:eastAsia="Arial" w:cs="Arial"/>
        </w:rPr>
        <w:t>opiskelija</w:t>
      </w:r>
      <w:r w:rsidR="0022710C" w:rsidRPr="34B7CCCA">
        <w:rPr>
          <w:rFonts w:eastAsia="Arial" w:cs="Arial"/>
        </w:rPr>
        <w:t>-</w:t>
      </w:r>
      <w:r w:rsidR="0022710C" w:rsidRPr="2D83BF0E">
        <w:rPr>
          <w:rFonts w:eastAsia="Arial" w:cs="Arial"/>
        </w:rPr>
        <w:t>assistentti.</w:t>
      </w:r>
    </w:p>
    <w:p w14:paraId="5266259D" w14:textId="77777777" w:rsidR="0022710C" w:rsidRPr="00123980" w:rsidRDefault="0022710C" w:rsidP="0022710C">
      <w:r>
        <w:t xml:space="preserve">OTE-hankkeen nimi juontaa juurensa hankkeen fundamentaalisesta ajatuksesta, </w:t>
      </w:r>
      <w:r w:rsidRPr="03D58522">
        <w:rPr>
          <w:i/>
          <w:iCs/>
        </w:rPr>
        <w:t>opiskelijat työllistymistä edistävien toimintatapojen kehittäjiksi ammattikorkeakoulujen henkilöstön rinnalle</w:t>
      </w:r>
      <w:r>
        <w:t xml:space="preserve">. OTE-hankkeen tavoitteena on kehittää keinoja, joilla opiskelijat työllistyisivät helpommin valmistumisensa jälkeen. Kaikki kehittämistoiminta toteutetaan yhdessä hankehenkilöstön ja opiskelijakuntien kanssa. </w:t>
      </w:r>
      <w:r>
        <w:rPr>
          <w:rStyle w:val="normaltextrun"/>
          <w:rFonts w:cs="Arial"/>
          <w:color w:val="000000"/>
          <w:shd w:val="clear" w:color="auto" w:fill="FFFFFF"/>
        </w:rPr>
        <w:t>Hankkeessa on yhteensä neljä kehittämiskohdetta: </w:t>
      </w:r>
      <w:r w:rsidRPr="03D58522">
        <w:rPr>
          <w:rStyle w:val="normaltextrun"/>
          <w:rFonts w:cs="Arial"/>
          <w:i/>
          <w:color w:val="000000"/>
          <w:shd w:val="clear" w:color="auto" w:fill="FFFFFF"/>
        </w:rPr>
        <w:t>osaamismerk</w:t>
      </w:r>
      <w:r w:rsidRPr="03D58522">
        <w:rPr>
          <w:rStyle w:val="normaltextrun"/>
          <w:rFonts w:cs="Arial"/>
          <w:i/>
          <w:iCs/>
          <w:color w:val="000000"/>
          <w:shd w:val="clear" w:color="auto" w:fill="FFFFFF"/>
        </w:rPr>
        <w:t>it</w:t>
      </w:r>
      <w:r w:rsidRPr="03D58522">
        <w:rPr>
          <w:rStyle w:val="normaltextrun"/>
          <w:rFonts w:cs="Arial"/>
          <w:i/>
          <w:color w:val="000000"/>
          <w:shd w:val="clear" w:color="auto" w:fill="FFFFFF"/>
        </w:rPr>
        <w:t>, työllistämisen tuki ja yrittäjyys, monikanavainen työnhaku</w:t>
      </w:r>
      <w:r w:rsidRPr="03D58522">
        <w:rPr>
          <w:rStyle w:val="normaltextrun"/>
          <w:rFonts w:cs="Arial"/>
          <w:i/>
          <w:iCs/>
          <w:color w:val="000000"/>
          <w:shd w:val="clear" w:color="auto" w:fill="FFFFFF"/>
        </w:rPr>
        <w:t xml:space="preserve"> </w:t>
      </w:r>
      <w:r>
        <w:rPr>
          <w:rStyle w:val="normaltextrun"/>
          <w:rFonts w:cs="Arial"/>
          <w:color w:val="000000"/>
          <w:shd w:val="clear" w:color="auto" w:fill="FFFFFF"/>
        </w:rPr>
        <w:t>ja</w:t>
      </w:r>
      <w:r w:rsidRPr="03D58522">
        <w:rPr>
          <w:rStyle w:val="normaltextrun"/>
          <w:rFonts w:cs="Arial"/>
          <w:i/>
          <w:iCs/>
          <w:color w:val="000000"/>
          <w:shd w:val="clear" w:color="auto" w:fill="FFFFFF"/>
        </w:rPr>
        <w:t xml:space="preserve"> yhteiskehittäminen. </w:t>
      </w:r>
      <w:r>
        <w:rPr>
          <w:rStyle w:val="normaltextrun"/>
          <w:rFonts w:cs="Arial"/>
          <w:color w:val="000000"/>
          <w:shd w:val="clear" w:color="auto" w:fill="FFFFFF"/>
        </w:rPr>
        <w:t>(OTE-hanke 2021.)</w:t>
      </w:r>
    </w:p>
    <w:p w14:paraId="7FD80EE2" w14:textId="13ACBF13" w:rsidR="00A26B9C" w:rsidRDefault="0022710C" w:rsidP="00A26B9C">
      <w:pPr>
        <w:rPr>
          <w:rStyle w:val="normaltextrun"/>
          <w:rFonts w:eastAsia="MS PGothic" w:cs="Arial"/>
          <w:color w:val="000000" w:themeColor="text1"/>
        </w:rPr>
      </w:pPr>
      <w:r w:rsidRPr="04AED468">
        <w:rPr>
          <w:rStyle w:val="normaltextrun"/>
          <w:rFonts w:eastAsia="MS PGothic" w:cs="Arial"/>
          <w:color w:val="000000" w:themeColor="text1"/>
        </w:rPr>
        <w:t>Alkuperäi</w:t>
      </w:r>
      <w:r w:rsidR="00B61746">
        <w:rPr>
          <w:rStyle w:val="normaltextrun"/>
          <w:rFonts w:eastAsia="MS PGothic" w:cs="Arial"/>
          <w:color w:val="000000" w:themeColor="text1"/>
        </w:rPr>
        <w:t>sesti</w:t>
      </w:r>
      <w:r w:rsidRPr="04AED468">
        <w:rPr>
          <w:rStyle w:val="normaltextrun"/>
          <w:rFonts w:eastAsia="MS PGothic" w:cs="Arial"/>
          <w:color w:val="000000" w:themeColor="text1"/>
        </w:rPr>
        <w:t xml:space="preserve"> </w:t>
      </w:r>
      <w:r w:rsidR="00B61746" w:rsidRPr="04AED468">
        <w:rPr>
          <w:rStyle w:val="normaltextrun"/>
          <w:rFonts w:eastAsia="MS PGothic" w:cs="Arial"/>
          <w:color w:val="000000" w:themeColor="text1"/>
        </w:rPr>
        <w:t>OTE-hankkee</w:t>
      </w:r>
      <w:r w:rsidR="00B61746">
        <w:rPr>
          <w:rStyle w:val="normaltextrun"/>
          <w:rFonts w:eastAsia="MS PGothic" w:cs="Arial"/>
          <w:color w:val="000000" w:themeColor="text1"/>
        </w:rPr>
        <w:t xml:space="preserve">ssa oli </w:t>
      </w:r>
      <w:r w:rsidRPr="04AED468">
        <w:rPr>
          <w:rStyle w:val="normaltextrun"/>
          <w:rFonts w:eastAsia="MS PGothic" w:cs="Arial"/>
          <w:color w:val="000000" w:themeColor="text1"/>
        </w:rPr>
        <w:t xml:space="preserve">tarkoitus </w:t>
      </w:r>
      <w:r w:rsidR="00B61746">
        <w:rPr>
          <w:rStyle w:val="normaltextrun"/>
          <w:rFonts w:eastAsia="MS PGothic" w:cs="Arial"/>
          <w:color w:val="000000" w:themeColor="text1"/>
        </w:rPr>
        <w:t xml:space="preserve">järjestää </w:t>
      </w:r>
      <w:r w:rsidRPr="04AED468">
        <w:rPr>
          <w:rStyle w:val="normaltextrun"/>
          <w:rFonts w:eastAsia="MS PGothic" w:cs="Arial"/>
          <w:color w:val="000000" w:themeColor="text1"/>
        </w:rPr>
        <w:t>säännöllis</w:t>
      </w:r>
      <w:r w:rsidR="00B61746">
        <w:rPr>
          <w:rStyle w:val="normaltextrun"/>
          <w:rFonts w:eastAsia="MS PGothic" w:cs="Arial"/>
          <w:color w:val="000000" w:themeColor="text1"/>
        </w:rPr>
        <w:t>iä</w:t>
      </w:r>
      <w:r w:rsidRPr="04AED468">
        <w:rPr>
          <w:rStyle w:val="normaltextrun"/>
          <w:rFonts w:eastAsia="MS PGothic" w:cs="Arial"/>
          <w:color w:val="000000" w:themeColor="text1"/>
        </w:rPr>
        <w:t xml:space="preserve"> tapaamis</w:t>
      </w:r>
      <w:r w:rsidR="00B61746">
        <w:rPr>
          <w:rStyle w:val="normaltextrun"/>
          <w:rFonts w:eastAsia="MS PGothic" w:cs="Arial"/>
          <w:color w:val="000000" w:themeColor="text1"/>
        </w:rPr>
        <w:t>ia kasvotusten</w:t>
      </w:r>
      <w:r w:rsidRPr="589B5893">
        <w:rPr>
          <w:rStyle w:val="normaltextrun"/>
          <w:rFonts w:eastAsia="MS PGothic" w:cs="Arial"/>
          <w:color w:val="000000" w:themeColor="text1"/>
        </w:rPr>
        <w:t xml:space="preserve">, mutta </w:t>
      </w:r>
      <w:r w:rsidR="00B61746">
        <w:rPr>
          <w:rStyle w:val="normaltextrun"/>
          <w:rFonts w:eastAsia="MS PGothic" w:cs="Arial"/>
          <w:color w:val="000000" w:themeColor="text1"/>
        </w:rPr>
        <w:t>COVID-19</w:t>
      </w:r>
      <w:r w:rsidRPr="44F55F6B">
        <w:rPr>
          <w:rStyle w:val="normaltextrun"/>
          <w:rFonts w:eastAsia="MS PGothic" w:cs="Arial"/>
          <w:color w:val="000000" w:themeColor="text1"/>
        </w:rPr>
        <w:t xml:space="preserve"> </w:t>
      </w:r>
      <w:r w:rsidR="00B61746">
        <w:rPr>
          <w:rStyle w:val="normaltextrun"/>
          <w:rFonts w:eastAsia="MS PGothic" w:cs="Arial"/>
          <w:color w:val="000000" w:themeColor="text1"/>
        </w:rPr>
        <w:t>pandemian</w:t>
      </w:r>
      <w:r w:rsidRPr="44F55F6B">
        <w:rPr>
          <w:rStyle w:val="normaltextrun"/>
          <w:rFonts w:eastAsia="MS PGothic" w:cs="Arial"/>
          <w:color w:val="000000" w:themeColor="text1"/>
        </w:rPr>
        <w:t xml:space="preserve"> vuoksi</w:t>
      </w:r>
      <w:r w:rsidRPr="6A6AA300">
        <w:rPr>
          <w:rStyle w:val="normaltextrun"/>
          <w:rFonts w:eastAsia="MS PGothic" w:cs="Arial"/>
          <w:color w:val="000000" w:themeColor="text1"/>
        </w:rPr>
        <w:t xml:space="preserve"> </w:t>
      </w:r>
      <w:r w:rsidRPr="4BAFF0D2">
        <w:rPr>
          <w:rStyle w:val="normaltextrun"/>
          <w:rFonts w:eastAsia="MS PGothic" w:cs="Arial"/>
          <w:color w:val="000000" w:themeColor="text1"/>
        </w:rPr>
        <w:t>melkeinpä</w:t>
      </w:r>
      <w:r w:rsidRPr="217323B9">
        <w:rPr>
          <w:rStyle w:val="normaltextrun"/>
          <w:rFonts w:eastAsia="MS PGothic" w:cs="Arial"/>
          <w:color w:val="000000" w:themeColor="text1"/>
        </w:rPr>
        <w:t xml:space="preserve"> kaikki tapaamiset on järjestetty</w:t>
      </w:r>
      <w:r w:rsidR="00FA5109">
        <w:rPr>
          <w:rStyle w:val="normaltextrun"/>
          <w:rFonts w:eastAsia="MS PGothic" w:cs="Arial"/>
          <w:color w:val="000000" w:themeColor="text1"/>
        </w:rPr>
        <w:t xml:space="preserve"> verkossa</w:t>
      </w:r>
      <w:r w:rsidRPr="217323B9">
        <w:rPr>
          <w:rStyle w:val="normaltextrun"/>
          <w:rFonts w:eastAsia="MS PGothic" w:cs="Arial"/>
          <w:color w:val="000000" w:themeColor="text1"/>
        </w:rPr>
        <w:t xml:space="preserve"> Teamsin välityksellä. </w:t>
      </w:r>
      <w:r w:rsidR="00FA5109">
        <w:rPr>
          <w:rStyle w:val="normaltextrun"/>
          <w:rFonts w:eastAsia="MS PGothic" w:cs="Arial"/>
          <w:color w:val="000000" w:themeColor="text1"/>
        </w:rPr>
        <w:t>Opinnäytetyö on siis toteutettu melkein kokonaan</w:t>
      </w:r>
      <w:r w:rsidRPr="4BAFF0D2">
        <w:rPr>
          <w:rStyle w:val="normaltextrun"/>
          <w:rFonts w:eastAsia="MS PGothic" w:cs="Arial"/>
          <w:color w:val="000000" w:themeColor="text1"/>
        </w:rPr>
        <w:t xml:space="preserve"> etänä, </w:t>
      </w:r>
      <w:r w:rsidRPr="131A1809">
        <w:rPr>
          <w:rStyle w:val="normaltextrun"/>
          <w:rFonts w:eastAsia="MS PGothic" w:cs="Arial"/>
          <w:color w:val="000000" w:themeColor="text1"/>
        </w:rPr>
        <w:t xml:space="preserve">lukuun ottamatta syksyllä </w:t>
      </w:r>
      <w:r w:rsidRPr="18FE3CBF">
        <w:rPr>
          <w:rStyle w:val="normaltextrun"/>
          <w:rFonts w:eastAsia="MS PGothic" w:cs="Arial"/>
          <w:color w:val="000000" w:themeColor="text1"/>
        </w:rPr>
        <w:t>järjestettyä tapaamista projektipäällikön kanssa.</w:t>
      </w:r>
      <w:r w:rsidRPr="0A58B23C">
        <w:rPr>
          <w:rStyle w:val="normaltextrun"/>
          <w:rFonts w:eastAsia="MS PGothic" w:cs="Arial"/>
          <w:color w:val="000000" w:themeColor="text1"/>
        </w:rPr>
        <w:t xml:space="preserve"> </w:t>
      </w:r>
      <w:r w:rsidR="004D34B5">
        <w:rPr>
          <w:rStyle w:val="normaltextrun"/>
          <w:rFonts w:eastAsia="MS PGothic" w:cs="Arial"/>
          <w:color w:val="000000" w:themeColor="text1"/>
        </w:rPr>
        <w:t xml:space="preserve">Opinnäytetyötiimi ei ole myöskään kyennyt </w:t>
      </w:r>
      <w:r w:rsidRPr="0A0C0098">
        <w:rPr>
          <w:rStyle w:val="normaltextrun"/>
          <w:rFonts w:eastAsia="MS PGothic" w:cs="Arial"/>
          <w:color w:val="000000" w:themeColor="text1"/>
        </w:rPr>
        <w:t>juurikaan</w:t>
      </w:r>
      <w:r w:rsidRPr="2C7A608E">
        <w:rPr>
          <w:rStyle w:val="normaltextrun"/>
          <w:rFonts w:eastAsia="MS PGothic" w:cs="Arial"/>
          <w:color w:val="000000" w:themeColor="text1"/>
        </w:rPr>
        <w:t xml:space="preserve"> </w:t>
      </w:r>
      <w:r w:rsidR="004D34B5">
        <w:rPr>
          <w:rStyle w:val="normaltextrun"/>
          <w:rFonts w:eastAsia="MS PGothic" w:cs="Arial"/>
          <w:color w:val="000000" w:themeColor="text1"/>
        </w:rPr>
        <w:t>tapaamaan kasvokkain</w:t>
      </w:r>
      <w:r w:rsidRPr="0A0C0098">
        <w:rPr>
          <w:rStyle w:val="normaltextrun"/>
          <w:rFonts w:eastAsia="MS PGothic" w:cs="Arial"/>
          <w:color w:val="000000" w:themeColor="text1"/>
        </w:rPr>
        <w:t xml:space="preserve">, vaan myös </w:t>
      </w:r>
      <w:r w:rsidRPr="7ADC8836">
        <w:rPr>
          <w:rStyle w:val="normaltextrun"/>
          <w:rFonts w:eastAsia="MS PGothic" w:cs="Arial"/>
          <w:color w:val="000000" w:themeColor="text1"/>
        </w:rPr>
        <w:t>keskinäinen työskentel</w:t>
      </w:r>
      <w:r w:rsidR="004D34B5">
        <w:rPr>
          <w:rStyle w:val="normaltextrun"/>
          <w:rFonts w:eastAsia="MS PGothic" w:cs="Arial"/>
          <w:color w:val="000000" w:themeColor="text1"/>
        </w:rPr>
        <w:t>y</w:t>
      </w:r>
      <w:r w:rsidRPr="7ADC8836">
        <w:rPr>
          <w:rStyle w:val="normaltextrun"/>
          <w:rFonts w:eastAsia="MS PGothic" w:cs="Arial"/>
          <w:color w:val="000000" w:themeColor="text1"/>
        </w:rPr>
        <w:t xml:space="preserve"> on tapahtunut etänä. Etätyöskentely</w:t>
      </w:r>
      <w:r w:rsidRPr="074E73A3">
        <w:rPr>
          <w:rStyle w:val="normaltextrun"/>
          <w:rFonts w:eastAsia="MS PGothic" w:cs="Arial"/>
          <w:color w:val="000000" w:themeColor="text1"/>
        </w:rPr>
        <w:t xml:space="preserve"> aiheuttaa</w:t>
      </w:r>
      <w:r w:rsidRPr="4B82F350">
        <w:rPr>
          <w:rStyle w:val="normaltextrun"/>
          <w:rFonts w:eastAsia="MS PGothic" w:cs="Arial"/>
          <w:color w:val="000000" w:themeColor="text1"/>
        </w:rPr>
        <w:t xml:space="preserve"> aina omat </w:t>
      </w:r>
      <w:r w:rsidRPr="51222117">
        <w:rPr>
          <w:rStyle w:val="normaltextrun"/>
          <w:rFonts w:eastAsia="MS PGothic" w:cs="Arial"/>
          <w:color w:val="000000" w:themeColor="text1"/>
        </w:rPr>
        <w:t xml:space="preserve">haasteensa, mutta pääosin </w:t>
      </w:r>
      <w:r w:rsidRPr="074E73A3">
        <w:rPr>
          <w:rStyle w:val="normaltextrun"/>
          <w:rFonts w:eastAsia="MS PGothic" w:cs="Arial"/>
          <w:color w:val="000000" w:themeColor="text1"/>
        </w:rPr>
        <w:t>kaikki</w:t>
      </w:r>
      <w:r w:rsidRPr="3DFD2C28">
        <w:rPr>
          <w:rStyle w:val="normaltextrun"/>
          <w:rFonts w:eastAsia="MS PGothic" w:cs="Arial"/>
          <w:color w:val="000000" w:themeColor="text1"/>
        </w:rPr>
        <w:t xml:space="preserve"> </w:t>
      </w:r>
      <w:r w:rsidRPr="51222117">
        <w:rPr>
          <w:rStyle w:val="normaltextrun"/>
          <w:rFonts w:eastAsia="MS PGothic" w:cs="Arial"/>
          <w:color w:val="000000" w:themeColor="text1"/>
        </w:rPr>
        <w:t>tapaamiset</w:t>
      </w:r>
      <w:r w:rsidRPr="08DBCBB4">
        <w:rPr>
          <w:rStyle w:val="normaltextrun"/>
          <w:rFonts w:eastAsia="MS PGothic" w:cs="Arial"/>
          <w:color w:val="000000" w:themeColor="text1"/>
        </w:rPr>
        <w:t xml:space="preserve"> suju</w:t>
      </w:r>
      <w:r w:rsidR="004D34B5">
        <w:rPr>
          <w:rStyle w:val="normaltextrun"/>
          <w:rFonts w:eastAsia="MS PGothic" w:cs="Arial"/>
          <w:color w:val="000000" w:themeColor="text1"/>
        </w:rPr>
        <w:t>ivat</w:t>
      </w:r>
      <w:r w:rsidRPr="08DBCBB4">
        <w:rPr>
          <w:rStyle w:val="normaltextrun"/>
          <w:rFonts w:eastAsia="MS PGothic" w:cs="Arial"/>
          <w:color w:val="000000" w:themeColor="text1"/>
        </w:rPr>
        <w:t xml:space="preserve"> ilman suurempia ongelmia</w:t>
      </w:r>
      <w:r w:rsidRPr="7FD56EF7">
        <w:rPr>
          <w:rStyle w:val="normaltextrun"/>
          <w:rFonts w:eastAsia="MS PGothic" w:cs="Arial"/>
          <w:color w:val="000000" w:themeColor="text1"/>
        </w:rPr>
        <w:t>.</w:t>
      </w:r>
    </w:p>
    <w:p w14:paraId="6E679C35" w14:textId="6269E616" w:rsidR="00E16FA8" w:rsidRDefault="00E16FA8" w:rsidP="00E16FA8">
      <w:pPr>
        <w:pStyle w:val="Otsikko2"/>
      </w:pPr>
      <w:bookmarkStart w:id="30" w:name="_Toc71545252"/>
      <w:r>
        <w:lastRenderedPageBreak/>
        <w:t>Kehittämistyössä käytetyt menetelmät</w:t>
      </w:r>
      <w:bookmarkEnd w:id="30"/>
    </w:p>
    <w:p w14:paraId="495073E4" w14:textId="38C0898B" w:rsidR="002B0CA8" w:rsidRDefault="002B0CA8" w:rsidP="002B0CA8">
      <w:r>
        <w:t>Kehittämistyössä käytetyt aineistonkeruumenetelmät olivat laadullisia eli kvalitatiivisia. Menetelminä käytettiin osallistavia menetelmiä, joista käyttöö</w:t>
      </w:r>
      <w:r w:rsidR="007856E9">
        <w:t>n</w:t>
      </w:r>
      <w:r>
        <w:t xml:space="preserve"> valit</w:t>
      </w:r>
      <w:r w:rsidR="007856E9">
        <w:t>tiin</w:t>
      </w:r>
      <w:r>
        <w:t xml:space="preserve"> kyselyt, haastattelu ja havainnoin</w:t>
      </w:r>
      <w:r w:rsidR="00134217">
        <w:t>ti.</w:t>
      </w:r>
      <w:r>
        <w:t xml:space="preserve"> </w:t>
      </w:r>
      <w:r w:rsidR="00214D14">
        <w:t>Näitä m</w:t>
      </w:r>
      <w:r w:rsidR="00134217">
        <w:t xml:space="preserve">enetelmiä käytettiin </w:t>
      </w:r>
      <w:r w:rsidR="00FE7733">
        <w:t>lähes</w:t>
      </w:r>
      <w:r>
        <w:t xml:space="preserve"> kaikille OTE-hankkeessa mukana olleille, keskitetymmin</w:t>
      </w:r>
      <w:r w:rsidR="002D20C6">
        <w:t xml:space="preserve"> kuitenkin</w:t>
      </w:r>
      <w:r>
        <w:t xml:space="preserve"> opiskelijoille ja opiskelijakunnille. Toimeksiantajan toivomaa kaaviota muotoil</w:t>
      </w:r>
      <w:r w:rsidR="004679F3">
        <w:t>ta</w:t>
      </w:r>
      <w:r>
        <w:t>es</w:t>
      </w:r>
      <w:r w:rsidR="004679F3">
        <w:t>sa</w:t>
      </w:r>
      <w:r>
        <w:t xml:space="preserve"> käyt</w:t>
      </w:r>
      <w:r w:rsidR="004679F3">
        <w:t>ettiin</w:t>
      </w:r>
      <w:r>
        <w:t xml:space="preserve"> kehittämismenetelmänä palvelumuotoilua. (Ojasalo ym. 201</w:t>
      </w:r>
      <w:r w:rsidR="1C236084">
        <w:t>4</w:t>
      </w:r>
      <w:r>
        <w:t>, 106-107, 114,</w:t>
      </w:r>
      <w:r w:rsidR="36874774">
        <w:t xml:space="preserve"> </w:t>
      </w:r>
      <w:r>
        <w:t>128-129.)</w:t>
      </w:r>
    </w:p>
    <w:p w14:paraId="2E7ACA05" w14:textId="133E4DF2" w:rsidR="002B0CA8" w:rsidRDefault="002B0CA8" w:rsidP="002B0CA8">
      <w:r>
        <w:t>Palvelumuotoilun keskeinen ominaisuus on kokemuksellinen suunnittelu, jota hyödyn</w:t>
      </w:r>
      <w:r w:rsidR="0025149C">
        <w:t>nettiin</w:t>
      </w:r>
      <w:r>
        <w:t xml:space="preserve"> visualisoinnin kannalta. Kyselyistä ja haastatteluista syntyneiden ajatusten pohjalta te</w:t>
      </w:r>
      <w:r w:rsidR="0025149C">
        <w:t>htiin</w:t>
      </w:r>
      <w:r>
        <w:t xml:space="preserve"> kaavio, jolla pyr</w:t>
      </w:r>
      <w:r w:rsidR="0025149C">
        <w:t>ittiin</w:t>
      </w:r>
      <w:r>
        <w:t xml:space="preserve"> </w:t>
      </w:r>
      <w:r w:rsidR="0025149C">
        <w:t xml:space="preserve">konkreettisesti </w:t>
      </w:r>
      <w:r>
        <w:t>visualisoimaan yhteiskehittämiseen tarvittavia muutoksia ja hyviä käytänteitä. (Ojasalo ym. 2014, 72.) Palvelumuotoilun keskiössä opinnäytetyöss</w:t>
      </w:r>
      <w:r w:rsidR="0025149C">
        <w:t>ä</w:t>
      </w:r>
      <w:r>
        <w:t xml:space="preserve"> oli O</w:t>
      </w:r>
      <w:r w:rsidR="00F719A4">
        <w:t>TE</w:t>
      </w:r>
      <w:r>
        <w:t>-hankkeessa tapahtuneen opiskelijakuntien välisen kommunikoinnin mallintaminen kaavioksi, jonka avulla tulevissa yhteiskehittämishankkeissa viestintä ja muu kommunikointi</w:t>
      </w:r>
      <w:r w:rsidR="00C453B1">
        <w:t xml:space="preserve"> olisi sujuvaa</w:t>
      </w:r>
      <w:r w:rsidR="002760A6">
        <w:t>.</w:t>
      </w:r>
      <w:r w:rsidR="00C453B1">
        <w:t xml:space="preserve"> Palvelumuotoilu aloitettiin</w:t>
      </w:r>
      <w:r>
        <w:t xml:space="preserve"> kartoittamalla kommunikaatiossa ilmenneet </w:t>
      </w:r>
      <w:r w:rsidR="00E11CF3">
        <w:t>haasteet</w:t>
      </w:r>
      <w:r>
        <w:t xml:space="preserve"> ja onnistumiset kaaviota varten kyselyillä ja haastatteluilla, jonka jälkeen monenlaista lähdekirjallisuutta käyttäen lisä</w:t>
      </w:r>
      <w:r w:rsidR="00E11CF3">
        <w:t>ttiin</w:t>
      </w:r>
      <w:r>
        <w:t xml:space="preserve"> siihen toimivia keinoja sitouttamiseen ja osallistamiseen.</w:t>
      </w:r>
    </w:p>
    <w:p w14:paraId="37A4F3A4" w14:textId="20F85DC2" w:rsidR="002B0CA8" w:rsidRDefault="002B0CA8" w:rsidP="002B0CA8">
      <w:r>
        <w:t>Havainnointia te</w:t>
      </w:r>
      <w:r w:rsidR="00C517FB">
        <w:t>htiin</w:t>
      </w:r>
      <w:r>
        <w:t xml:space="preserve"> O</w:t>
      </w:r>
      <w:r w:rsidR="00F719A4">
        <w:t>TE</w:t>
      </w:r>
      <w:r>
        <w:t xml:space="preserve">-hankkeen seminaareissa, yhteiskehittämispäivissä sekä työpajoissa. </w:t>
      </w:r>
      <w:r w:rsidR="00C517FB">
        <w:t>Opinnäytetyötiimi pääsi</w:t>
      </w:r>
      <w:r>
        <w:t xml:space="preserve"> mukaan myös hankepalavereihin, joissa pysty</w:t>
      </w:r>
      <w:r w:rsidR="008D0D4C">
        <w:t>ttiin</w:t>
      </w:r>
      <w:r>
        <w:t xml:space="preserve"> kysymään ja havainnoimaan mitä on jo tehty, mitä vielä tehdään ja sitä, mikä toim</w:t>
      </w:r>
      <w:r w:rsidR="00D73877">
        <w:t>i</w:t>
      </w:r>
      <w:r>
        <w:t xml:space="preserve">i ja mikä ei. </w:t>
      </w:r>
      <w:r w:rsidR="00174FE4">
        <w:t>H</w:t>
      </w:r>
      <w:r>
        <w:t>avainnointia pyst</w:t>
      </w:r>
      <w:r w:rsidR="00174FE4">
        <w:t xml:space="preserve">yttiin </w:t>
      </w:r>
      <w:r>
        <w:t>tekemään</w:t>
      </w:r>
      <w:r w:rsidR="00174FE4" w:rsidRPr="00174FE4">
        <w:t xml:space="preserve"> </w:t>
      </w:r>
      <w:r w:rsidR="00174FE4">
        <w:t>erityisen hyvin</w:t>
      </w:r>
      <w:r>
        <w:t xml:space="preserve"> työpajoissa, joissa </w:t>
      </w:r>
      <w:r w:rsidR="00174FE4">
        <w:t>työskentely tapahtui</w:t>
      </w:r>
      <w:r>
        <w:t xml:space="preserve"> pienryhmissä, jolloin jokaisen kuuleminen ja näkeminen oli helpompaa. Havainnot kirja</w:t>
      </w:r>
      <w:r w:rsidR="00174FE4">
        <w:t>ttiin</w:t>
      </w:r>
      <w:r>
        <w:t xml:space="preserve"> ylös ja liit</w:t>
      </w:r>
      <w:r w:rsidR="00174FE4">
        <w:t>ettiin</w:t>
      </w:r>
      <w:r>
        <w:t xml:space="preserve"> osaksi </w:t>
      </w:r>
      <w:r w:rsidR="00174FE4">
        <w:t>opinnäytetyön</w:t>
      </w:r>
      <w:r>
        <w:t xml:space="preserve"> materiaalia. </w:t>
      </w:r>
    </w:p>
    <w:p w14:paraId="4E239B8A" w14:textId="5721D1BC" w:rsidR="002B0CA8" w:rsidRDefault="002B0CA8" w:rsidP="002B0CA8">
      <w:r>
        <w:t>Aineiston analyysimenetelminä käyt</w:t>
      </w:r>
      <w:r w:rsidR="00794A03">
        <w:t>ettiin</w:t>
      </w:r>
      <w:r>
        <w:t xml:space="preserve"> kyselyiden ja haastatteluiden muistiinpanojen läpikäymistä useampaan kertaan ja niiden ryhmittelyä teema-alueittain. Teemat ja</w:t>
      </w:r>
      <w:r w:rsidR="00794A03">
        <w:t>ettiin v</w:t>
      </w:r>
      <w:r>
        <w:t>astaajaryhmittäin</w:t>
      </w:r>
      <w:r w:rsidR="00794A03">
        <w:t xml:space="preserve"> ja vastauksista</w:t>
      </w:r>
      <w:r>
        <w:t xml:space="preserve"> poi</w:t>
      </w:r>
      <w:r w:rsidR="00794A03">
        <w:t>mittiin</w:t>
      </w:r>
      <w:r>
        <w:t xml:space="preserve"> erityisesti opiskelijoiden ja opiskelijakuntien edustajien vastaukset, jotta pysty</w:t>
      </w:r>
      <w:r w:rsidR="00794A03">
        <w:t>ttiin mahdollisimman hyvin</w:t>
      </w:r>
      <w:r>
        <w:t xml:space="preserve"> vastaamaan toimeksiantajan antamaan opinnäytetyön aiheeseen. </w:t>
      </w:r>
      <w:r w:rsidR="00794A03">
        <w:t>Aineistosta poimittiin</w:t>
      </w:r>
      <w:r>
        <w:t xml:space="preserve"> säännönmukaisuuksia, joiden yhteyksiä tarkaste</w:t>
      </w:r>
      <w:r w:rsidR="00BE3583">
        <w:t>ltiin</w:t>
      </w:r>
      <w:r>
        <w:t xml:space="preserve"> opinnäytety</w:t>
      </w:r>
      <w:r w:rsidR="00BE3583">
        <w:t>ön</w:t>
      </w:r>
      <w:r>
        <w:t xml:space="preserve"> teemojen sekä kehittämistehtävän kannalta tärkeiden tosiasioiden mukaisesti. (Ojasalo ym. 201</w:t>
      </w:r>
      <w:r w:rsidR="5A5FF413">
        <w:t>4</w:t>
      </w:r>
      <w:r>
        <w:t>, 110-111.)</w:t>
      </w:r>
    </w:p>
    <w:p w14:paraId="4712E97B" w14:textId="5BF88A78" w:rsidR="002B0CA8" w:rsidRDefault="002B0CA8" w:rsidP="002B0CA8">
      <w:r>
        <w:lastRenderedPageBreak/>
        <w:t>Työpajojen valmistelussa käyt</w:t>
      </w:r>
      <w:r w:rsidR="00BE3583">
        <w:t>ettiin</w:t>
      </w:r>
      <w:r>
        <w:t xml:space="preserve"> Edward De Bonon kehittämää menetelmää nimeltä Kuusi hattua</w:t>
      </w:r>
      <w:r w:rsidR="008B435F">
        <w:t>. Menetelmää</w:t>
      </w:r>
      <w:r>
        <w:t xml:space="preserve"> hyödyn</w:t>
      </w:r>
      <w:r w:rsidR="008B435F">
        <w:t>nettiin</w:t>
      </w:r>
      <w:r>
        <w:t xml:space="preserve"> suunnittelun tukena, jotta </w:t>
      </w:r>
      <w:r w:rsidR="008B435F">
        <w:t xml:space="preserve">pajoja </w:t>
      </w:r>
      <w:r>
        <w:t>pyst</w:t>
      </w:r>
      <w:r w:rsidR="008B435F">
        <w:t>yttiin</w:t>
      </w:r>
      <w:r>
        <w:t xml:space="preserve"> suunnittelemaan neutraalisti, mutta kuitenkin huomioiden mahdolliset </w:t>
      </w:r>
      <w:r w:rsidR="008B435F">
        <w:t>esiin tulevat</w:t>
      </w:r>
      <w:r>
        <w:t xml:space="preserve"> ongelmat. Työpajoissa ohjaamisen menetelmänä </w:t>
      </w:r>
      <w:r w:rsidR="008B435F">
        <w:t>käytettiin</w:t>
      </w:r>
      <w:r>
        <w:t xml:space="preserve"> fasilitointia, </w:t>
      </w:r>
      <w:r w:rsidR="00315BA7">
        <w:t>joka vastaa</w:t>
      </w:r>
      <w:r>
        <w:t xml:space="preserve"> hyvin </w:t>
      </w:r>
      <w:r w:rsidR="00315BA7">
        <w:t>pajan vetäjien roolia</w:t>
      </w:r>
      <w:r>
        <w:t xml:space="preserve">. </w:t>
      </w:r>
      <w:r w:rsidR="00DC116E">
        <w:t>Fasilitaattoreiden tarkoituksena</w:t>
      </w:r>
      <w:r>
        <w:t xml:space="preserve"> oli ohjata keskustelua puuttumatta sen sisältöön ja saada kerättyä mahdollisimman laaja aineisto yhteiskehittämisen sujumisesta osallistujien omin sanoin.</w:t>
      </w:r>
    </w:p>
    <w:p w14:paraId="23E24845" w14:textId="5CF6AA21" w:rsidR="0003638E" w:rsidRDefault="009667DD" w:rsidP="0003638E">
      <w:pPr>
        <w:pStyle w:val="Otsikko1"/>
      </w:pPr>
      <w:bookmarkStart w:id="31" w:name="_Toc71545253"/>
      <w:r>
        <w:lastRenderedPageBreak/>
        <w:t>kehittämistyön toteutus</w:t>
      </w:r>
      <w:bookmarkEnd w:id="31"/>
    </w:p>
    <w:p w14:paraId="07B004A0" w14:textId="54E75A3F" w:rsidR="009667DD" w:rsidRDefault="009667DD" w:rsidP="009667DD">
      <w:r w:rsidRPr="0028763D">
        <w:t>Opinnäyte</w:t>
      </w:r>
      <w:r>
        <w:t>työn</w:t>
      </w:r>
      <w:r w:rsidRPr="0028763D">
        <w:t xml:space="preserve"> prosessin aikataulu eteni hyvin opinnäytetyösuunnite</w:t>
      </w:r>
      <w:r>
        <w:t>lman</w:t>
      </w:r>
      <w:r w:rsidRPr="0028763D">
        <w:t xml:space="preserve"> mukaisesti. Prosessiin tuli lisäyksiä, kun päädy</w:t>
      </w:r>
      <w:r>
        <w:t>ttiin</w:t>
      </w:r>
      <w:r w:rsidRPr="0028763D">
        <w:t xml:space="preserve"> yksittäisten haastattelujen sijaan pitämään, </w:t>
      </w:r>
      <w:r>
        <w:t xml:space="preserve">osittain </w:t>
      </w:r>
      <w:r w:rsidRPr="0028763D">
        <w:t>toimeksiantajan toiveesta</w:t>
      </w:r>
      <w:r>
        <w:t>kin</w:t>
      </w:r>
      <w:r w:rsidRPr="0028763D">
        <w:t>, kaksi työpajaa, joissa käsit</w:t>
      </w:r>
      <w:r>
        <w:t>eltiin</w:t>
      </w:r>
      <w:r w:rsidRPr="0028763D">
        <w:t xml:space="preserve"> OTE-hankkeessa mukana olevien kanssa heiltä itseltään kyselyn </w:t>
      </w:r>
      <w:r w:rsidR="3E24530D">
        <w:t>(Liite 1.)</w:t>
      </w:r>
      <w:r w:rsidR="00BD6B0B">
        <w:t xml:space="preserve"> </w:t>
      </w:r>
      <w:r w:rsidRPr="0028763D">
        <w:t>kautta esiin nousseita yhteiskehittämisessä olleita haasteita ja mietimme keinoja, joilla välttää vastaava jatkossa. Alkuun opinnäytety</w:t>
      </w:r>
      <w:r w:rsidR="00581B26">
        <w:t>ön</w:t>
      </w:r>
      <w:r w:rsidRPr="0028763D">
        <w:t xml:space="preserve"> toiminnallisen osuuden piti olla vain palvelumuotoiltu lopputuotos, kaavio, mutta lopulta järjest</w:t>
      </w:r>
      <w:r w:rsidR="00323608">
        <w:t>etti</w:t>
      </w:r>
      <w:r w:rsidR="00667F1C">
        <w:t>inkin</w:t>
      </w:r>
      <w:r w:rsidRPr="0028763D">
        <w:t xml:space="preserve"> myös kaksi työpajaa, joita </w:t>
      </w:r>
      <w:r w:rsidR="00667F1C">
        <w:t xml:space="preserve">opinnäytetyön tiimi </w:t>
      </w:r>
      <w:r w:rsidRPr="0028763D">
        <w:t>ohjas</w:t>
      </w:r>
      <w:r w:rsidR="00667F1C">
        <w:t>i</w:t>
      </w:r>
      <w:r w:rsidRPr="0028763D">
        <w:t xml:space="preserve"> ja joista kerät</w:t>
      </w:r>
      <w:r w:rsidR="00667F1C">
        <w:t>ty</w:t>
      </w:r>
      <w:r w:rsidRPr="0028763D">
        <w:t xml:space="preserve"> materiaal</w:t>
      </w:r>
      <w:r w:rsidR="00667F1C">
        <w:t>i</w:t>
      </w:r>
      <w:r w:rsidRPr="0028763D">
        <w:t xml:space="preserve"> o</w:t>
      </w:r>
      <w:r w:rsidR="00667F1C">
        <w:t>tettiin</w:t>
      </w:r>
      <w:r w:rsidRPr="0028763D">
        <w:t xml:space="preserve"> </w:t>
      </w:r>
      <w:r>
        <w:t>soveltuvilta</w:t>
      </w:r>
      <w:r w:rsidR="00D40F8F">
        <w:t xml:space="preserve"> osin</w:t>
      </w:r>
      <w:r>
        <w:t xml:space="preserve"> </w:t>
      </w:r>
      <w:r w:rsidRPr="0028763D">
        <w:t>osaksi opinnäytetyötä. Toiminnallisuus näkyi myös haastatteluja ja työpajoja suunnitellessa</w:t>
      </w:r>
      <w:r w:rsidR="00D40F8F">
        <w:t>. Pajoihin</w:t>
      </w:r>
      <w:r w:rsidRPr="0028763D">
        <w:t xml:space="preserve"> halu</w:t>
      </w:r>
      <w:r w:rsidR="00D40F8F">
        <w:t>ttiin</w:t>
      </w:r>
      <w:r w:rsidRPr="0028763D">
        <w:t xml:space="preserve"> valita</w:t>
      </w:r>
      <w:r w:rsidR="00C340F8" w:rsidRPr="00C340F8">
        <w:t xml:space="preserve"> </w:t>
      </w:r>
      <w:r w:rsidR="00C340F8" w:rsidRPr="0028763D">
        <w:t>mahdollisimman osallistavia ja keskustelua herättäviä menetelmiä</w:t>
      </w:r>
      <w:r w:rsidR="00C340F8">
        <w:t>, jotta</w:t>
      </w:r>
      <w:r w:rsidR="00602336">
        <w:t xml:space="preserve"> materiaali vastaisi mahdollisen hyvin toimeksiantajan toivetta opiskelijoiden näkökulmasta.</w:t>
      </w:r>
      <w:r w:rsidRPr="0028763D">
        <w:t xml:space="preserve"> </w:t>
      </w:r>
    </w:p>
    <w:p w14:paraId="0FE8E62E" w14:textId="4ABB89E9" w:rsidR="00602336" w:rsidRDefault="00141B8C" w:rsidP="00602336">
      <w:pPr>
        <w:pStyle w:val="Otsikko2"/>
      </w:pPr>
      <w:bookmarkStart w:id="32" w:name="_Toc71545254"/>
      <w:r>
        <w:t>Kehittämistyön a</w:t>
      </w:r>
      <w:r w:rsidR="00A061E6">
        <w:t>loitus ja suunnitteluvaihe</w:t>
      </w:r>
      <w:bookmarkEnd w:id="32"/>
    </w:p>
    <w:p w14:paraId="46FD7454" w14:textId="76769F5D" w:rsidR="0000707A" w:rsidRDefault="0000707A" w:rsidP="0000707A">
      <w:r>
        <w:t>Opinnäytetyön ja työpajojen materiaalin pohjana toimineet kyselyt laadittiin Microsoft Forms pohjaan ja</w:t>
      </w:r>
      <w:r w:rsidR="00C33712">
        <w:t xml:space="preserve"> vastauskutsut</w:t>
      </w:r>
      <w:r>
        <w:t xml:space="preserve"> lähet</w:t>
      </w:r>
      <w:r w:rsidR="00C33712">
        <w:t>ettiin</w:t>
      </w:r>
      <w:r>
        <w:t xml:space="preserve"> kaikille OTE-hankkeessa mukana olleille sähköpostitse.</w:t>
      </w:r>
      <w:r w:rsidR="00BA0C37">
        <w:t xml:space="preserve"> Kyselyn etu</w:t>
      </w:r>
      <w:r>
        <w:t xml:space="preserve"> </w:t>
      </w:r>
      <w:r w:rsidR="00885F45">
        <w:t>m</w:t>
      </w:r>
      <w:r>
        <w:t xml:space="preserve">ateriaalinhankintamenetelmänä on se, että </w:t>
      </w:r>
      <w:r w:rsidR="00885F45">
        <w:t>saadaan</w:t>
      </w:r>
      <w:r>
        <w:t xml:space="preserve"> kerät</w:t>
      </w:r>
      <w:r w:rsidR="00885F45">
        <w:t>tyä</w:t>
      </w:r>
      <w:r>
        <w:t xml:space="preserve"> nopeasti materiaalia suureltakin ihmisjoukolta ja se soveltuu hyvin tilanteeseen, jossa voidaan tehdä selkeitä kysymyksiä jostakin jo olemassa olevasta aiheesta. (Ojasalo ym. 2014, 121-122.) Vastaukset</w:t>
      </w:r>
      <w:r w:rsidR="00225197">
        <w:t xml:space="preserve"> (Liite 2</w:t>
      </w:r>
      <w:r w:rsidR="002B24AC">
        <w:t>.</w:t>
      </w:r>
      <w:r w:rsidR="00225197">
        <w:t>)</w:t>
      </w:r>
      <w:r>
        <w:t xml:space="preserve"> kä</w:t>
      </w:r>
      <w:r w:rsidR="00F90056">
        <w:t>ytiin</w:t>
      </w:r>
      <w:r>
        <w:t xml:space="preserve"> läpi kaikkien vastanneiden osalta, mutta </w:t>
      </w:r>
      <w:r w:rsidR="00F90056">
        <w:t xml:space="preserve">vastauksista </w:t>
      </w:r>
      <w:r>
        <w:t>poim</w:t>
      </w:r>
      <w:r w:rsidR="00F90056">
        <w:t>ittiin</w:t>
      </w:r>
      <w:r>
        <w:t xml:space="preserve"> erityisesti opiskelijakuntien edustajien sekä opiskelijoiden vastauksia, jotta opinnäytetyö</w:t>
      </w:r>
      <w:r w:rsidR="00F90056">
        <w:t>n</w:t>
      </w:r>
      <w:r>
        <w:t xml:space="preserve"> tuottama materiaali vastaisi mahdollisimman hyvin toimeksiantajan toiveita.</w:t>
      </w:r>
    </w:p>
    <w:p w14:paraId="0464A059" w14:textId="2FE80C10" w:rsidR="0000707A" w:rsidRDefault="0000707A" w:rsidP="0000707A">
      <w:pPr>
        <w:rPr>
          <w:rFonts w:eastAsia="Arial" w:cs="Arial"/>
        </w:rPr>
      </w:pPr>
      <w:r w:rsidRPr="4AD9E94E">
        <w:rPr>
          <w:rFonts w:eastAsia="Arial" w:cs="Arial"/>
        </w:rPr>
        <w:t>Kyselyyn (</w:t>
      </w:r>
      <w:r w:rsidR="00CC4C03">
        <w:rPr>
          <w:rFonts w:eastAsia="Arial" w:cs="Arial"/>
        </w:rPr>
        <w:t>L</w:t>
      </w:r>
      <w:r w:rsidRPr="4AD9E94E">
        <w:rPr>
          <w:rFonts w:eastAsia="Arial" w:cs="Arial"/>
        </w:rPr>
        <w:t xml:space="preserve">iite 1) </w:t>
      </w:r>
      <w:r w:rsidRPr="6EC49C71">
        <w:rPr>
          <w:rFonts w:eastAsia="Arial" w:cs="Arial"/>
        </w:rPr>
        <w:t>valikoitui</w:t>
      </w:r>
      <w:r w:rsidRPr="4AD9E94E">
        <w:rPr>
          <w:rFonts w:eastAsia="Arial" w:cs="Arial"/>
        </w:rPr>
        <w:t xml:space="preserve"> kysymyksiä, jotka vastaavat siihen mikä OTE-</w:t>
      </w:r>
      <w:r>
        <w:t>hankkeess</w:t>
      </w:r>
      <w:r w:rsidRPr="4AD9E94E">
        <w:rPr>
          <w:rFonts w:eastAsia="Arial" w:cs="Arial"/>
        </w:rPr>
        <w:t>a on toiminut ja mikä ei, mitä tulisi vielä kehittää. Osa kysymyksistä</w:t>
      </w:r>
      <w:r w:rsidRPr="271C3664">
        <w:rPr>
          <w:rFonts w:eastAsia="Arial" w:cs="Arial"/>
        </w:rPr>
        <w:t xml:space="preserve"> oli</w:t>
      </w:r>
      <w:r w:rsidRPr="4AD9E94E">
        <w:rPr>
          <w:rFonts w:eastAsia="Arial" w:cs="Arial"/>
        </w:rPr>
        <w:t xml:space="preserve"> valmiina vaihtoehtoina, mutta kehittämistä koskevat kysymykset toteutettiin vapaina tekstiruutuina. </w:t>
      </w:r>
      <w:r w:rsidR="0099561E">
        <w:rPr>
          <w:rFonts w:eastAsia="Arial" w:cs="Arial"/>
        </w:rPr>
        <w:t>Kyselyssä käytettiin</w:t>
      </w:r>
      <w:r w:rsidRPr="401CFC4F">
        <w:rPr>
          <w:rFonts w:eastAsia="Arial" w:cs="Arial"/>
        </w:rPr>
        <w:t xml:space="preserve"> avoimia </w:t>
      </w:r>
      <w:r w:rsidRPr="5512DE7D">
        <w:rPr>
          <w:rFonts w:eastAsia="Arial" w:cs="Arial"/>
        </w:rPr>
        <w:t xml:space="preserve">kysymyksiä, jotta </w:t>
      </w:r>
      <w:r w:rsidRPr="39D42C88">
        <w:rPr>
          <w:rFonts w:eastAsia="Arial" w:cs="Arial"/>
        </w:rPr>
        <w:t xml:space="preserve">vastaukset </w:t>
      </w:r>
      <w:r w:rsidRPr="5C9C54B1">
        <w:rPr>
          <w:rFonts w:eastAsia="Arial" w:cs="Arial"/>
        </w:rPr>
        <w:t>saat</w:t>
      </w:r>
      <w:r w:rsidR="0099561E">
        <w:rPr>
          <w:rFonts w:eastAsia="Arial" w:cs="Arial"/>
        </w:rPr>
        <w:t>iin</w:t>
      </w:r>
      <w:r w:rsidRPr="5C9C54B1">
        <w:rPr>
          <w:rFonts w:eastAsia="Arial" w:cs="Arial"/>
        </w:rPr>
        <w:t xml:space="preserve"> </w:t>
      </w:r>
      <w:r w:rsidRPr="40E4FCAE">
        <w:rPr>
          <w:rFonts w:eastAsia="Arial" w:cs="Arial"/>
        </w:rPr>
        <w:t>sisällöltään</w:t>
      </w:r>
      <w:r>
        <w:rPr>
          <w:rFonts w:eastAsia="Arial" w:cs="Arial"/>
        </w:rPr>
        <w:t xml:space="preserve"> mahdollisimman todenmukaisiksi ja näin</w:t>
      </w:r>
      <w:r w:rsidRPr="76E80DFC">
        <w:rPr>
          <w:rFonts w:eastAsia="Arial" w:cs="Arial"/>
        </w:rPr>
        <w:t xml:space="preserve"> varmist</w:t>
      </w:r>
      <w:r w:rsidR="00D6739B">
        <w:rPr>
          <w:rFonts w:eastAsia="Arial" w:cs="Arial"/>
        </w:rPr>
        <w:t>ettiin</w:t>
      </w:r>
      <w:r>
        <w:rPr>
          <w:rFonts w:eastAsia="Arial" w:cs="Arial"/>
        </w:rPr>
        <w:t xml:space="preserve"> myös</w:t>
      </w:r>
      <w:r w:rsidRPr="27827C21">
        <w:rPr>
          <w:rFonts w:eastAsia="Arial" w:cs="Arial"/>
        </w:rPr>
        <w:t xml:space="preserve">, </w:t>
      </w:r>
      <w:r w:rsidRPr="2A954274">
        <w:rPr>
          <w:rFonts w:eastAsia="Arial" w:cs="Arial"/>
        </w:rPr>
        <w:t>että</w:t>
      </w:r>
      <w:r w:rsidRPr="27827C21">
        <w:rPr>
          <w:rFonts w:eastAsia="Arial" w:cs="Arial"/>
        </w:rPr>
        <w:t xml:space="preserve"> </w:t>
      </w:r>
      <w:r w:rsidRPr="7F299E80">
        <w:rPr>
          <w:rFonts w:eastAsia="Arial" w:cs="Arial"/>
        </w:rPr>
        <w:t xml:space="preserve">osallistujat </w:t>
      </w:r>
      <w:r w:rsidRPr="0A9F1026">
        <w:rPr>
          <w:rFonts w:eastAsia="Arial" w:cs="Arial"/>
        </w:rPr>
        <w:t xml:space="preserve">tuottaisivat itse </w:t>
      </w:r>
      <w:r w:rsidRPr="06E0A9AF">
        <w:rPr>
          <w:rFonts w:eastAsia="Arial" w:cs="Arial"/>
        </w:rPr>
        <w:t xml:space="preserve">sisältöä </w:t>
      </w:r>
      <w:r w:rsidRPr="630B9635">
        <w:rPr>
          <w:rFonts w:eastAsia="Arial" w:cs="Arial"/>
        </w:rPr>
        <w:t xml:space="preserve">hankeen </w:t>
      </w:r>
      <w:r w:rsidRPr="2A954274">
        <w:rPr>
          <w:rFonts w:eastAsia="Arial" w:cs="Arial"/>
        </w:rPr>
        <w:t>kehittämiseksi.</w:t>
      </w:r>
    </w:p>
    <w:p w14:paraId="30DCDF86" w14:textId="725C61DF" w:rsidR="004C3ADF" w:rsidRDefault="0000707A" w:rsidP="004C3ADF">
      <w:r>
        <w:lastRenderedPageBreak/>
        <w:t xml:space="preserve">Haastattelut </w:t>
      </w:r>
      <w:r w:rsidR="00D6739B">
        <w:t>toteutettiin</w:t>
      </w:r>
      <w:r>
        <w:t xml:space="preserve"> ryhmähaastatteluna työpajoissa käyttäen fokusryhmämenetelmää, jonka osana </w:t>
      </w:r>
      <w:r w:rsidR="00D6739B">
        <w:t>sovellettiin</w:t>
      </w:r>
      <w:r>
        <w:t xml:space="preserve"> teemahaastattelua materiaalinhankintamenetelmä. Teemahaastattelussa on ennakkoon sovittu aihepiiri, mutta se antaa myös mahdollisuuden keskustelulle, jossa pyritään vuorovaikutuksessa osallistujien kanssa saamaan selville heidän mielipiteitään halutusta asiasta. (Aaltola &amp; Valli 2007, 25.) Fokusryhmähaastattelussa on alkuun määritelty mistä halutaan tietoa ja keitä haastatteluun osallistuu. Etukäteen </w:t>
      </w:r>
      <w:r w:rsidR="00D6739B">
        <w:t>oltiin</w:t>
      </w:r>
      <w:r>
        <w:t xml:space="preserve"> </w:t>
      </w:r>
      <w:r w:rsidR="007442B3">
        <w:t>rajattu</w:t>
      </w:r>
      <w:r>
        <w:t xml:space="preserve"> haastattelun aiheet ja haastattelut </w:t>
      </w:r>
      <w:r w:rsidR="00D6739B">
        <w:t>toteutettiin</w:t>
      </w:r>
      <w:r>
        <w:t xml:space="preserve"> sekaryhmänä, jossa oli mukana niin hankkeen henkilöstöä kuin siinä mukana olevia vapaaehtoisiakin. Haastattelun avulla </w:t>
      </w:r>
      <w:r w:rsidR="007442B3">
        <w:t>saatiin</w:t>
      </w:r>
      <w:r>
        <w:t xml:space="preserve"> tietoa ja kokemuksia hankkeessa tehdyn yhteistyön edistymisestä ja taantumisistakin</w:t>
      </w:r>
      <w:r w:rsidR="007442B3">
        <w:t>. Näiden vastausten avulla</w:t>
      </w:r>
      <w:r>
        <w:t xml:space="preserve"> </w:t>
      </w:r>
      <w:r w:rsidR="007442B3">
        <w:t>pystyttiin</w:t>
      </w:r>
      <w:r>
        <w:t xml:space="preserve"> </w:t>
      </w:r>
      <w:r w:rsidR="002900A4">
        <w:t>muotoilemaan</w:t>
      </w:r>
      <w:r>
        <w:t xml:space="preserve"> opiskelijakuntien yhteiskehittämistyölle tehokkaammin osallistavaa ja sitouttava</w:t>
      </w:r>
      <w:r w:rsidR="002900A4">
        <w:t>a</w:t>
      </w:r>
      <w:r>
        <w:t xml:space="preserve"> toimintatapaa.   (Ojasalo ym. 2014, 111-112.)</w:t>
      </w:r>
    </w:p>
    <w:p w14:paraId="36CDF5E7" w14:textId="6FB66885" w:rsidR="004C3ADF" w:rsidRDefault="00141B8C" w:rsidP="004C3ADF">
      <w:pPr>
        <w:pStyle w:val="Otsikko2"/>
      </w:pPr>
      <w:bookmarkStart w:id="33" w:name="_Toc71545255"/>
      <w:r>
        <w:t>Kehittämistyön toteutusvaihe</w:t>
      </w:r>
      <w:bookmarkEnd w:id="33"/>
    </w:p>
    <w:p w14:paraId="53341502" w14:textId="49DECEE7" w:rsidR="00BA0FD7" w:rsidRPr="00BA0FD7" w:rsidRDefault="00003308" w:rsidP="00BA0FD7">
      <w:pPr>
        <w:rPr>
          <w:rFonts w:eastAsia="Arial" w:cs="Arial"/>
        </w:rPr>
      </w:pPr>
      <w:r>
        <w:rPr>
          <w:rFonts w:eastAsia="Arial" w:cs="Arial"/>
        </w:rPr>
        <w:t xml:space="preserve">Kehittämistyö toteutettiin </w:t>
      </w:r>
      <w:r w:rsidR="001565D5" w:rsidRPr="0F48E027">
        <w:rPr>
          <w:rFonts w:eastAsia="Arial" w:cs="Arial"/>
        </w:rPr>
        <w:t>Oulun yhteiskehittämispäiv</w:t>
      </w:r>
      <w:r>
        <w:rPr>
          <w:rFonts w:eastAsia="Arial" w:cs="Arial"/>
        </w:rPr>
        <w:t>illä, joka oli</w:t>
      </w:r>
      <w:r w:rsidR="001565D5" w:rsidRPr="0F48E027">
        <w:rPr>
          <w:rFonts w:eastAsia="Arial" w:cs="Arial"/>
        </w:rPr>
        <w:t xml:space="preserve"> kaksi päiväinen tapahtuma. Ensimmäinen kehittämispäivä käsitteli kevytyrittäjyyttä ja opiskelijaosuuskuntien yrittäjyyden tukemista. </w:t>
      </w:r>
      <w:r w:rsidR="00D616E7">
        <w:rPr>
          <w:rFonts w:eastAsia="Arial" w:cs="Arial"/>
        </w:rPr>
        <w:t xml:space="preserve">Oulun yhteiskehittämispäivien </w:t>
      </w:r>
      <w:r w:rsidR="00723AD5">
        <w:rPr>
          <w:rFonts w:eastAsia="Arial" w:cs="Arial"/>
        </w:rPr>
        <w:t>toisena</w:t>
      </w:r>
      <w:r w:rsidR="001565D5" w:rsidRPr="0F48E027">
        <w:rPr>
          <w:rFonts w:eastAsia="Arial" w:cs="Arial"/>
        </w:rPr>
        <w:t xml:space="preserve"> kehittämispäivä</w:t>
      </w:r>
      <w:r w:rsidR="00723AD5">
        <w:rPr>
          <w:rFonts w:eastAsia="Arial" w:cs="Arial"/>
        </w:rPr>
        <w:t>nä</w:t>
      </w:r>
      <w:r w:rsidR="001565D5" w:rsidRPr="0F48E027">
        <w:rPr>
          <w:rFonts w:eastAsia="Arial" w:cs="Arial"/>
        </w:rPr>
        <w:t xml:space="preserve"> </w:t>
      </w:r>
      <w:r w:rsidR="00723AD5">
        <w:rPr>
          <w:rFonts w:eastAsia="Arial" w:cs="Arial"/>
        </w:rPr>
        <w:t xml:space="preserve">mukana oli </w:t>
      </w:r>
      <w:r w:rsidR="001565D5" w:rsidRPr="0F48E027">
        <w:rPr>
          <w:rFonts w:eastAsia="Arial" w:cs="Arial"/>
        </w:rPr>
        <w:t xml:space="preserve">OTE- hankkeen työntekijöitä, opiskelijoita sekä oppilaskunnan edustajia.  Ennen työpaja työskentelyn alkua </w:t>
      </w:r>
      <w:r w:rsidR="00D7433A">
        <w:rPr>
          <w:rFonts w:eastAsia="Arial" w:cs="Arial"/>
        </w:rPr>
        <w:t>opinnäytetyötiimi esitteli</w:t>
      </w:r>
      <w:r w:rsidR="001565D5" w:rsidRPr="0F48E027">
        <w:rPr>
          <w:rFonts w:eastAsia="Arial" w:cs="Arial"/>
        </w:rPr>
        <w:t xml:space="preserve"> </w:t>
      </w:r>
      <w:r w:rsidR="00D7433A">
        <w:rPr>
          <w:rFonts w:eastAsia="Arial" w:cs="Arial"/>
        </w:rPr>
        <w:t>itsensä ja kertoi</w:t>
      </w:r>
      <w:r w:rsidR="001565D5" w:rsidRPr="0F48E027">
        <w:rPr>
          <w:rFonts w:eastAsia="Arial" w:cs="Arial"/>
        </w:rPr>
        <w:t xml:space="preserve"> opinnäytetyö</w:t>
      </w:r>
      <w:r w:rsidR="00D7433A">
        <w:rPr>
          <w:rFonts w:eastAsia="Arial" w:cs="Arial"/>
        </w:rPr>
        <w:t>n</w:t>
      </w:r>
      <w:r w:rsidR="001565D5" w:rsidRPr="0F48E027">
        <w:rPr>
          <w:rFonts w:eastAsia="Arial" w:cs="Arial"/>
        </w:rPr>
        <w:t xml:space="preserve"> sisällöstä</w:t>
      </w:r>
      <w:r w:rsidR="00277336">
        <w:rPr>
          <w:rFonts w:eastAsia="Arial" w:cs="Arial"/>
        </w:rPr>
        <w:t xml:space="preserve"> sekä esitti PowerPoint-koonnin</w:t>
      </w:r>
      <w:r w:rsidR="001565D5" w:rsidRPr="0F48E027">
        <w:rPr>
          <w:rFonts w:eastAsia="Arial" w:cs="Arial"/>
        </w:rPr>
        <w:t xml:space="preserve"> </w:t>
      </w:r>
      <w:r w:rsidR="00277336">
        <w:rPr>
          <w:rFonts w:eastAsia="Arial" w:cs="Arial"/>
        </w:rPr>
        <w:t>k</w:t>
      </w:r>
      <w:r w:rsidR="00E65FAF">
        <w:rPr>
          <w:rFonts w:eastAsia="Arial" w:cs="Arial"/>
        </w:rPr>
        <w:t xml:space="preserve">yselyn </w:t>
      </w:r>
      <w:r w:rsidR="00277336">
        <w:rPr>
          <w:rFonts w:eastAsia="Arial" w:cs="Arial"/>
        </w:rPr>
        <w:t>vastauksista</w:t>
      </w:r>
      <w:r w:rsidR="000C1834">
        <w:rPr>
          <w:rFonts w:eastAsia="Arial" w:cs="Arial"/>
        </w:rPr>
        <w:t xml:space="preserve"> (Liite 2</w:t>
      </w:r>
      <w:r w:rsidR="002B24AC">
        <w:rPr>
          <w:rFonts w:eastAsia="Arial" w:cs="Arial"/>
        </w:rPr>
        <w:t>.</w:t>
      </w:r>
      <w:r w:rsidR="000C1834">
        <w:rPr>
          <w:rFonts w:eastAsia="Arial" w:cs="Arial"/>
        </w:rPr>
        <w:t>)</w:t>
      </w:r>
      <w:r w:rsidR="001565D5" w:rsidRPr="0F48E027">
        <w:rPr>
          <w:rFonts w:eastAsia="Arial" w:cs="Arial"/>
        </w:rPr>
        <w:t xml:space="preserve"> Esityksen jälkeen </w:t>
      </w:r>
      <w:r w:rsidR="00277336">
        <w:rPr>
          <w:rFonts w:eastAsia="Arial" w:cs="Arial"/>
        </w:rPr>
        <w:t>osallistujat jaettiin</w:t>
      </w:r>
      <w:r w:rsidR="001565D5" w:rsidRPr="0F48E027">
        <w:rPr>
          <w:rFonts w:eastAsia="Arial" w:cs="Arial"/>
        </w:rPr>
        <w:t xml:space="preserve"> neljään ryhmään niin, että jokaisessa ryhmässä oli mukana opiskelijoita sekä hankehenkilöstöä</w:t>
      </w:r>
      <w:r w:rsidR="00277336">
        <w:rPr>
          <w:rFonts w:eastAsia="Arial" w:cs="Arial"/>
        </w:rPr>
        <w:t>.</w:t>
      </w:r>
      <w:r w:rsidR="001565D5" w:rsidRPr="0F48E027">
        <w:rPr>
          <w:rFonts w:eastAsia="Arial" w:cs="Arial"/>
        </w:rPr>
        <w:t xml:space="preserve"> </w:t>
      </w:r>
      <w:r w:rsidR="00277336">
        <w:rPr>
          <w:rFonts w:eastAsia="Arial" w:cs="Arial"/>
        </w:rPr>
        <w:t>R</w:t>
      </w:r>
      <w:r w:rsidR="001565D5" w:rsidRPr="0F48E027">
        <w:rPr>
          <w:rFonts w:eastAsia="Arial" w:cs="Arial"/>
        </w:rPr>
        <w:t xml:space="preserve">yhmien koot vaihtelivat 4-6 </w:t>
      </w:r>
      <w:r w:rsidR="00277336">
        <w:rPr>
          <w:rFonts w:eastAsia="Arial" w:cs="Arial"/>
        </w:rPr>
        <w:t xml:space="preserve">henkilön </w:t>
      </w:r>
      <w:r w:rsidR="001565D5" w:rsidRPr="0F48E027">
        <w:rPr>
          <w:rFonts w:eastAsia="Arial" w:cs="Arial"/>
        </w:rPr>
        <w:t>välillä</w:t>
      </w:r>
      <w:r w:rsidR="00AC6569">
        <w:rPr>
          <w:rFonts w:eastAsia="Arial" w:cs="Arial"/>
        </w:rPr>
        <w:t xml:space="preserve"> ja jokaista</w:t>
      </w:r>
      <w:r w:rsidR="00274C41">
        <w:rPr>
          <w:rFonts w:eastAsia="Arial" w:cs="Arial"/>
        </w:rPr>
        <w:t xml:space="preserve"> ryhm</w:t>
      </w:r>
      <w:r w:rsidR="00AC6569">
        <w:rPr>
          <w:rFonts w:eastAsia="Arial" w:cs="Arial"/>
        </w:rPr>
        <w:t>ää</w:t>
      </w:r>
      <w:r w:rsidR="00274C41">
        <w:rPr>
          <w:rFonts w:eastAsia="Arial" w:cs="Arial"/>
        </w:rPr>
        <w:t xml:space="preserve"> fa</w:t>
      </w:r>
      <w:r w:rsidR="00A82854">
        <w:rPr>
          <w:rFonts w:eastAsia="Arial" w:cs="Arial"/>
        </w:rPr>
        <w:t xml:space="preserve">silitoi </w:t>
      </w:r>
      <w:r w:rsidR="00AC6569">
        <w:rPr>
          <w:rFonts w:eastAsia="Arial" w:cs="Arial"/>
        </w:rPr>
        <w:t xml:space="preserve">yksi </w:t>
      </w:r>
      <w:r w:rsidR="00A82854">
        <w:rPr>
          <w:rFonts w:eastAsia="Arial" w:cs="Arial"/>
        </w:rPr>
        <w:t>opinnäytetyötiimin jäsen</w:t>
      </w:r>
      <w:r w:rsidR="001565D5" w:rsidRPr="0F48E027">
        <w:rPr>
          <w:rFonts w:eastAsia="Arial" w:cs="Arial"/>
        </w:rPr>
        <w:t xml:space="preserve">. Lopuksi </w:t>
      </w:r>
      <w:r w:rsidR="008B1E59" w:rsidRPr="0F48E027">
        <w:rPr>
          <w:rFonts w:eastAsia="Arial" w:cs="Arial"/>
        </w:rPr>
        <w:t xml:space="preserve">ryhmissä </w:t>
      </w:r>
      <w:r w:rsidR="008B1E59">
        <w:rPr>
          <w:rFonts w:eastAsia="Arial" w:cs="Arial"/>
        </w:rPr>
        <w:t>koottiin</w:t>
      </w:r>
      <w:r w:rsidR="001565D5" w:rsidRPr="0F48E027">
        <w:rPr>
          <w:rFonts w:eastAsia="Arial" w:cs="Arial"/>
        </w:rPr>
        <w:t xml:space="preserve"> käytyjen keskustelujen sisällöt yhteen ja </w:t>
      </w:r>
      <w:r w:rsidR="008B1E59">
        <w:rPr>
          <w:rFonts w:eastAsia="Arial" w:cs="Arial"/>
        </w:rPr>
        <w:t>ne käytiin</w:t>
      </w:r>
      <w:r w:rsidR="001565D5" w:rsidRPr="0F48E027">
        <w:rPr>
          <w:rFonts w:eastAsia="Arial" w:cs="Arial"/>
        </w:rPr>
        <w:t xml:space="preserve"> läpi kaikkien </w:t>
      </w:r>
      <w:r w:rsidR="008B1E59">
        <w:rPr>
          <w:rFonts w:eastAsia="Arial" w:cs="Arial"/>
        </w:rPr>
        <w:t>osallistuj</w:t>
      </w:r>
      <w:r w:rsidR="00B52D47">
        <w:rPr>
          <w:rFonts w:eastAsia="Arial" w:cs="Arial"/>
        </w:rPr>
        <w:t>i</w:t>
      </w:r>
      <w:r w:rsidR="008B1E59">
        <w:rPr>
          <w:rFonts w:eastAsia="Arial" w:cs="Arial"/>
        </w:rPr>
        <w:t xml:space="preserve">en </w:t>
      </w:r>
      <w:r w:rsidR="001565D5" w:rsidRPr="0F48E027">
        <w:rPr>
          <w:rFonts w:eastAsia="Arial" w:cs="Arial"/>
        </w:rPr>
        <w:t xml:space="preserve">läsnä ollessa. Ryhmissä </w:t>
      </w:r>
      <w:r w:rsidR="00E84851">
        <w:rPr>
          <w:rFonts w:eastAsia="Arial" w:cs="Arial"/>
        </w:rPr>
        <w:t>kysymysten</w:t>
      </w:r>
      <w:r w:rsidR="001565D5" w:rsidRPr="0F48E027">
        <w:rPr>
          <w:rFonts w:eastAsia="Arial" w:cs="Arial"/>
        </w:rPr>
        <w:t xml:space="preserve"> pohjalta ilmi tulleet haasteet yhteiskehittämisessä poikivat </w:t>
      </w:r>
      <w:r w:rsidR="00635760">
        <w:rPr>
          <w:rFonts w:eastAsia="Arial" w:cs="Arial"/>
        </w:rPr>
        <w:t>runsaasti</w:t>
      </w:r>
      <w:r w:rsidR="001565D5" w:rsidRPr="0F48E027">
        <w:rPr>
          <w:rFonts w:eastAsia="Arial" w:cs="Arial"/>
        </w:rPr>
        <w:t xml:space="preserve"> keskustelua ja jälkikäteen toimeksianta</w:t>
      </w:r>
      <w:r w:rsidR="00635760">
        <w:rPr>
          <w:rFonts w:eastAsia="Arial" w:cs="Arial"/>
        </w:rPr>
        <w:t>jalta tuli</w:t>
      </w:r>
      <w:r w:rsidR="001565D5" w:rsidRPr="0F48E027">
        <w:rPr>
          <w:rFonts w:eastAsia="Arial" w:cs="Arial"/>
        </w:rPr>
        <w:t xml:space="preserve"> </w:t>
      </w:r>
      <w:r w:rsidR="00635760">
        <w:rPr>
          <w:rFonts w:eastAsia="Arial" w:cs="Arial"/>
        </w:rPr>
        <w:t>pyyntö</w:t>
      </w:r>
      <w:r w:rsidR="001565D5" w:rsidRPr="0F48E027">
        <w:rPr>
          <w:rFonts w:eastAsia="Arial" w:cs="Arial"/>
        </w:rPr>
        <w:t xml:space="preserve"> toteuttaa myös toinen työpaja </w:t>
      </w:r>
      <w:r w:rsidR="001565D5" w:rsidRPr="1E602AE7">
        <w:rPr>
          <w:rFonts w:eastAsia="Arial" w:cs="Arial"/>
        </w:rPr>
        <w:t>jatkojalostusta varten.</w:t>
      </w:r>
    </w:p>
    <w:p w14:paraId="486A9997" w14:textId="5EAD8F9D" w:rsidR="000341F7" w:rsidRPr="001D4264" w:rsidRDefault="00AF6E87" w:rsidP="00141B8C">
      <w:pPr>
        <w:rPr>
          <w:rFonts w:eastAsia="Arial" w:cs="Arial"/>
        </w:rPr>
      </w:pPr>
      <w:r>
        <w:rPr>
          <w:rFonts w:eastAsia="Arial" w:cs="Arial"/>
        </w:rPr>
        <w:t>Toisen työpajan k</w:t>
      </w:r>
      <w:r w:rsidR="00A01416">
        <w:rPr>
          <w:rFonts w:eastAsia="Arial" w:cs="Arial"/>
        </w:rPr>
        <w:t>ehit</w:t>
      </w:r>
      <w:r w:rsidR="00CC508F">
        <w:rPr>
          <w:rFonts w:eastAsia="Arial" w:cs="Arial"/>
        </w:rPr>
        <w:t>t</w:t>
      </w:r>
      <w:r w:rsidR="006D145D">
        <w:rPr>
          <w:rFonts w:eastAsia="Arial" w:cs="Arial"/>
        </w:rPr>
        <w:t>ä</w:t>
      </w:r>
      <w:r w:rsidR="00CC508F">
        <w:rPr>
          <w:rFonts w:eastAsia="Arial" w:cs="Arial"/>
        </w:rPr>
        <w:t>mistyö</w:t>
      </w:r>
      <w:r w:rsidR="00A01416">
        <w:rPr>
          <w:rFonts w:eastAsia="Arial" w:cs="Arial"/>
        </w:rPr>
        <w:t xml:space="preserve"> pohjautui ensimmäisestä työpajasta saatu</w:t>
      </w:r>
      <w:r w:rsidR="00E1784C">
        <w:rPr>
          <w:rFonts w:eastAsia="Arial" w:cs="Arial"/>
        </w:rPr>
        <w:t>un materiaaliin</w:t>
      </w:r>
      <w:r w:rsidR="00804B00">
        <w:rPr>
          <w:rFonts w:eastAsia="Arial" w:cs="Arial"/>
        </w:rPr>
        <w:t>, jo</w:t>
      </w:r>
      <w:r w:rsidR="00E1784C">
        <w:rPr>
          <w:rFonts w:eastAsia="Arial" w:cs="Arial"/>
        </w:rPr>
        <w:t>nka</w:t>
      </w:r>
      <w:r w:rsidR="00804B00">
        <w:rPr>
          <w:rFonts w:eastAsia="Arial" w:cs="Arial"/>
        </w:rPr>
        <w:t xml:space="preserve"> pohjalta </w:t>
      </w:r>
      <w:r w:rsidR="00E1784C">
        <w:rPr>
          <w:rFonts w:eastAsia="Arial" w:cs="Arial"/>
        </w:rPr>
        <w:t xml:space="preserve">uusiin </w:t>
      </w:r>
      <w:r w:rsidR="00804B00">
        <w:rPr>
          <w:rFonts w:eastAsia="Arial" w:cs="Arial"/>
        </w:rPr>
        <w:t>työpajoihin kehitettiin sisältöä. Kehittämistyökaluna toisessa pajassa käytettiin Toimenpidemarkiisia</w:t>
      </w:r>
      <w:r w:rsidR="0055761E">
        <w:rPr>
          <w:rFonts w:eastAsia="Arial" w:cs="Arial"/>
        </w:rPr>
        <w:t xml:space="preserve">, johon esitäytettiin jo </w:t>
      </w:r>
      <w:r w:rsidR="0ACE0C7B" w:rsidRPr="325E3EEB">
        <w:rPr>
          <w:rFonts w:eastAsia="Arial" w:cs="Arial"/>
        </w:rPr>
        <w:t>ilmi tulleet</w:t>
      </w:r>
      <w:r w:rsidR="0055761E">
        <w:rPr>
          <w:rFonts w:eastAsia="Arial" w:cs="Arial"/>
        </w:rPr>
        <w:t xml:space="preserve"> yhteyskehittämi</w:t>
      </w:r>
      <w:r w:rsidR="005314A4">
        <w:rPr>
          <w:rFonts w:eastAsia="Arial" w:cs="Arial"/>
        </w:rPr>
        <w:t>s</w:t>
      </w:r>
      <w:r w:rsidR="0055761E">
        <w:rPr>
          <w:rFonts w:eastAsia="Arial" w:cs="Arial"/>
        </w:rPr>
        <w:t>työssä esiintyneet haasteet ja nii</w:t>
      </w:r>
      <w:r w:rsidR="005314A4">
        <w:rPr>
          <w:rFonts w:eastAsia="Arial" w:cs="Arial"/>
        </w:rPr>
        <w:t xml:space="preserve">den </w:t>
      </w:r>
      <w:r w:rsidR="008D6632">
        <w:rPr>
          <w:rFonts w:eastAsia="Arial" w:cs="Arial"/>
        </w:rPr>
        <w:t>korjaamisen</w:t>
      </w:r>
      <w:r w:rsidR="005314A4">
        <w:rPr>
          <w:rFonts w:eastAsia="Arial" w:cs="Arial"/>
        </w:rPr>
        <w:t xml:space="preserve"> </w:t>
      </w:r>
      <w:r w:rsidR="008D6632">
        <w:rPr>
          <w:rFonts w:eastAsia="Arial" w:cs="Arial"/>
        </w:rPr>
        <w:t>mahdollistavat</w:t>
      </w:r>
      <w:r w:rsidR="005314A4">
        <w:rPr>
          <w:rFonts w:eastAsia="Arial" w:cs="Arial"/>
        </w:rPr>
        <w:t xml:space="preserve"> toimenpiteet.</w:t>
      </w:r>
      <w:r w:rsidR="0055761E">
        <w:rPr>
          <w:rFonts w:eastAsia="Arial" w:cs="Arial"/>
        </w:rPr>
        <w:t xml:space="preserve"> </w:t>
      </w:r>
      <w:r w:rsidR="008D6632">
        <w:rPr>
          <w:rFonts w:eastAsia="Arial" w:cs="Arial"/>
        </w:rPr>
        <w:t xml:space="preserve">Työpajojen tuoma uusi materiaali yhdessä ensimmäisen työpajan materiaalien kanssa </w:t>
      </w:r>
      <w:r w:rsidR="00591B5F">
        <w:rPr>
          <w:rFonts w:eastAsia="Arial" w:cs="Arial"/>
        </w:rPr>
        <w:t>muotoil</w:t>
      </w:r>
      <w:r w:rsidR="00591B5F">
        <w:rPr>
          <w:rFonts w:eastAsia="Arial" w:cs="Arial"/>
        </w:rPr>
        <w:lastRenderedPageBreak/>
        <w:t>tiin opiskelijakuntien käyttöön tulevaan kaavioon</w:t>
      </w:r>
      <w:r w:rsidR="51E7EAFF" w:rsidRPr="3FB428F9">
        <w:rPr>
          <w:rFonts w:eastAsia="Arial" w:cs="Arial"/>
        </w:rPr>
        <w:t xml:space="preserve"> (Liite 3</w:t>
      </w:r>
      <w:r w:rsidR="51E7EAFF" w:rsidRPr="3BC3E8E8">
        <w:rPr>
          <w:rFonts w:eastAsia="Arial" w:cs="Arial"/>
        </w:rPr>
        <w:t>.)</w:t>
      </w:r>
      <w:r w:rsidR="76E01E65" w:rsidRPr="3BC3E8E8">
        <w:rPr>
          <w:rFonts w:eastAsia="Arial" w:cs="Arial"/>
        </w:rPr>
        <w:t>,</w:t>
      </w:r>
      <w:r w:rsidR="00591B5F">
        <w:rPr>
          <w:rFonts w:eastAsia="Arial" w:cs="Arial"/>
        </w:rPr>
        <w:t xml:space="preserve"> joka sisält</w:t>
      </w:r>
      <w:r w:rsidR="00412A4E">
        <w:rPr>
          <w:rFonts w:eastAsia="Arial" w:cs="Arial"/>
        </w:rPr>
        <w:t xml:space="preserve">ää käytännön keinoja toimivaan yhteiskehittämiseen. Tämä kaavio esiteltiin hankkeessa mukana oleville </w:t>
      </w:r>
      <w:r w:rsidR="00076EB4">
        <w:rPr>
          <w:rFonts w:eastAsia="Arial" w:cs="Arial"/>
        </w:rPr>
        <w:t>Savonian</w:t>
      </w:r>
      <w:r w:rsidR="00412A4E">
        <w:rPr>
          <w:rFonts w:eastAsia="Arial" w:cs="Arial"/>
        </w:rPr>
        <w:t xml:space="preserve"> yhteiskehittämispäivillä</w:t>
      </w:r>
      <w:r w:rsidR="00076EB4">
        <w:rPr>
          <w:rFonts w:eastAsia="Arial" w:cs="Arial"/>
        </w:rPr>
        <w:t xml:space="preserve"> ja sitä muokattiin esittelyn yhteydessä saatujen kommenttien pohjalta </w:t>
      </w:r>
      <w:r w:rsidR="006D145D">
        <w:rPr>
          <w:rFonts w:eastAsia="Arial" w:cs="Arial"/>
        </w:rPr>
        <w:t>vastaamaan toimeksiantajan toiveita</w:t>
      </w:r>
      <w:r w:rsidR="008B5677">
        <w:rPr>
          <w:rFonts w:eastAsia="Arial" w:cs="Arial"/>
        </w:rPr>
        <w:t xml:space="preserve"> ennen sen liittämistä osaksi opinnäytetyötä.</w:t>
      </w:r>
    </w:p>
    <w:p w14:paraId="4D14951E" w14:textId="1B2F39DD" w:rsidR="00BB42E7" w:rsidRDefault="00545BEA" w:rsidP="00545BEA">
      <w:pPr>
        <w:pStyle w:val="Otsikko2"/>
      </w:pPr>
      <w:bookmarkStart w:id="34" w:name="_Toc71545256"/>
      <w:r>
        <w:t xml:space="preserve">Prosessin </w:t>
      </w:r>
      <w:r w:rsidR="00C37940">
        <w:t>kronologinen kulku</w:t>
      </w:r>
      <w:bookmarkEnd w:id="34"/>
    </w:p>
    <w:p w14:paraId="198986CA" w14:textId="723E40FE" w:rsidR="008B0EF7" w:rsidRDefault="008B0EF7" w:rsidP="008B0EF7">
      <w:r>
        <w:t>Opinnäytetyö</w:t>
      </w:r>
      <w:r w:rsidR="68E7B4B7">
        <w:t>n</w:t>
      </w:r>
      <w:r>
        <w:t xml:space="preserve"> prosessi alkoi jo hieman ennen kuin </w:t>
      </w:r>
      <w:r w:rsidR="5298FFDE">
        <w:t>virallinen toimeksianto oli saatu</w:t>
      </w:r>
      <w:r>
        <w:t xml:space="preserve">. Syyskuussa 2020 aukesi Turun AMK:n opinnäytetöiden aihepankki, jonne jokainen opinnäytetyötä aloittava sosionomiopiskelija sai kirjata toiveensa. </w:t>
      </w:r>
      <w:r w:rsidR="79A32368">
        <w:t>Opinnäytetyön t</w:t>
      </w:r>
      <w:r>
        <w:t>iimistä yksi oli toivonut aihetta itselleen ja aiheen kiinnostaessa kahta muutakin päät</w:t>
      </w:r>
      <w:r w:rsidR="4306D5A5">
        <w:t>ettiin</w:t>
      </w:r>
      <w:r>
        <w:t xml:space="preserve"> muodostaa kolmen henkilön tiimi. Tiimi</w:t>
      </w:r>
      <w:r w:rsidR="361F3627">
        <w:t>n</w:t>
      </w:r>
      <w:r>
        <w:t xml:space="preserve"> neljäs jäsen liittyi mukaan muutamaa viikkoa myöhemmin hänen innostuessaan aiheesta tutustuessaan tiimiimme harjoittelujakson puitteissa. Aiheet jaettiin virallisesti 1.10.2020, mutta </w:t>
      </w:r>
      <w:r w:rsidR="5643C401">
        <w:t>tiimi oli</w:t>
      </w:r>
      <w:r w:rsidR="2E68C271">
        <w:t xml:space="preserve"> j</w:t>
      </w:r>
      <w:r>
        <w:t>o saan</w:t>
      </w:r>
      <w:r w:rsidR="76030F52">
        <w:t>ut</w:t>
      </w:r>
      <w:r>
        <w:t xml:space="preserve"> toimeksiantajalta toiveen perehtyä OTE-hankkeeseen Lappeenrannan yhteiskehittämispäivillä, jotka järjestettiin verkon välityksellä 1.-2.10.2020. </w:t>
      </w:r>
      <w:r w:rsidR="5E549762">
        <w:t>Aiheeseen tutustuminen aloitettiin</w:t>
      </w:r>
      <w:r>
        <w:t xml:space="preserve"> siis jo ennen </w:t>
      </w:r>
      <w:r w:rsidR="5E549762">
        <w:t>virallista aiheiden jakoa.</w:t>
      </w:r>
      <w:r>
        <w:t xml:space="preserve"> Lappeenrannan yhteiskehittämispäivillä käsiteltiin OTE-hankkeen yhdessä työpaketissa työn alla olevia osaamismerkkejä, mikä ei sinänsä </w:t>
      </w:r>
      <w:r w:rsidR="0E309243">
        <w:t xml:space="preserve">tähän </w:t>
      </w:r>
      <w:r>
        <w:t>opinnäytetyöhö</w:t>
      </w:r>
      <w:r w:rsidR="71B8C1C4">
        <w:t>n</w:t>
      </w:r>
      <w:r>
        <w:t xml:space="preserve">, mutta </w:t>
      </w:r>
      <w:r w:rsidR="150AD7CC">
        <w:t>opinnäytetyötiimi pääsi</w:t>
      </w:r>
      <w:r>
        <w:t xml:space="preserve"> yhteiskehittämispäivillä tutustumaan OTE-hankkeeseen, hankehenkilöstöön ja muihin hankkeessa mukana oleviin, sekä keräämään alustavasti yhteystietoja työskentelyprosessia varten. Aihe </w:t>
      </w:r>
      <w:r w:rsidR="4E322657">
        <w:t>jaettiin</w:t>
      </w:r>
      <w:r>
        <w:t xml:space="preserve"> virallisesti </w:t>
      </w:r>
      <w:r w:rsidR="16CDE433">
        <w:t>tiimille</w:t>
      </w:r>
      <w:r>
        <w:t xml:space="preserve"> 1.10.2020. </w:t>
      </w:r>
    </w:p>
    <w:p w14:paraId="4C04B971" w14:textId="76405FCB" w:rsidR="008B0EF7" w:rsidRDefault="008B0EF7" w:rsidP="008B0EF7">
      <w:r>
        <w:t>Työskentely al</w:t>
      </w:r>
      <w:r w:rsidR="5F4CE9FB">
        <w:t>oitettiin</w:t>
      </w:r>
      <w:r>
        <w:t xml:space="preserve"> opinnäytetyösuunnitelman laatimisella, jo</w:t>
      </w:r>
      <w:r w:rsidR="62A9A942">
        <w:t>k</w:t>
      </w:r>
      <w:r>
        <w:t>a sa</w:t>
      </w:r>
      <w:r w:rsidR="77207734">
        <w:t>atiin</w:t>
      </w:r>
      <w:r>
        <w:t xml:space="preserve"> valmiiksi joulukuussa 2020. Suunnittelun tekoa varten järjest</w:t>
      </w:r>
      <w:r w:rsidR="21ECD853">
        <w:t>ettiin</w:t>
      </w:r>
      <w:r>
        <w:t xml:space="preserve"> yhtei</w:t>
      </w:r>
      <w:r w:rsidR="42ACA0EB">
        <w:t>n</w:t>
      </w:r>
      <w:r>
        <w:t>en palaveri toimeksiantajan kanssa 22.10.2020, jossa kä</w:t>
      </w:r>
      <w:r w:rsidR="24EBFAB4">
        <w:t>ytiin</w:t>
      </w:r>
      <w:r>
        <w:t xml:space="preserve"> keskustelua toimeksiantajan toiveista m</w:t>
      </w:r>
      <w:r w:rsidR="4D229A80">
        <w:t>uun muassa</w:t>
      </w:r>
      <w:r>
        <w:t xml:space="preserve"> tietoperustaa koskien sekä </w:t>
      </w:r>
      <w:r w:rsidR="7553ED2B">
        <w:t>tarkennettiin jo aiemmin saatua toimeksiantoa.</w:t>
      </w:r>
      <w:r>
        <w:t xml:space="preserve"> Toimeksiantajalle oli eriarvoisen tärkeää korostaa opinnäytetyössä opiskelijakuntien roolia ja hän pyysi, että yksi tietoperustan osio olisi nimenomaan opiskelijakunnista ja heidän roolistaan opiskelijakunnissa. Samassa palaverissa työstettiin myös sitä, miten tiimi</w:t>
      </w:r>
      <w:r w:rsidR="7337A93F">
        <w:t>n</w:t>
      </w:r>
      <w:r>
        <w:t xml:space="preserve"> neljäs jäsen, joka opiskelee Diakissa, saadaan virallisesti tiimi</w:t>
      </w:r>
      <w:r w:rsidR="792C48B2">
        <w:t>n</w:t>
      </w:r>
      <w:r>
        <w:t xml:space="preserve"> jäseneksi ja miten yhteistyö Turun ammattikorkeakoulun ja Diakin välillä tulisi toimimaan.</w:t>
      </w:r>
    </w:p>
    <w:p w14:paraId="6C4AF785" w14:textId="14891EA6" w:rsidR="008B0EF7" w:rsidRDefault="008B0EF7" w:rsidP="008B0EF7">
      <w:r>
        <w:lastRenderedPageBreak/>
        <w:t xml:space="preserve">Heti suunnitelman palautuksen ja hyväksymisen jälkeen </w:t>
      </w:r>
      <w:r w:rsidR="55174748">
        <w:t xml:space="preserve">jatkettiin </w:t>
      </w:r>
      <w:r>
        <w:t>tiiviist</w:t>
      </w:r>
      <w:r w:rsidR="5221CA36">
        <w:t>ä</w:t>
      </w:r>
      <w:r>
        <w:t xml:space="preserve"> työskentelyä opiskelijakunnille ja hankehenkilöstölle suunnatun kyselyn parissa. Kyselyiden tarkoituksena oli kerätä tarvittavaa tietoa opinnäytetyömme kehittämistehtävää varten, mutta toimeksiantajan kanssa</w:t>
      </w:r>
      <w:r w:rsidR="5B721983">
        <w:t xml:space="preserve"> oli lisäksi sovittu</w:t>
      </w:r>
      <w:r>
        <w:t>, että vastauksista</w:t>
      </w:r>
      <w:r w:rsidR="0060562E">
        <w:t xml:space="preserve"> (Liite 2</w:t>
      </w:r>
      <w:r w:rsidR="002B24AC">
        <w:t>.</w:t>
      </w:r>
      <w:r w:rsidR="0060562E">
        <w:t>)</w:t>
      </w:r>
      <w:r>
        <w:t xml:space="preserve"> saatu materiaali esiteltäisiin Oulun yhteiskehittämispäivillä</w:t>
      </w:r>
      <w:r w:rsidR="5B721983">
        <w:t xml:space="preserve"> 11.1.2021.</w:t>
      </w:r>
      <w:r>
        <w:t xml:space="preserve">  Kyselyt lähetettiin ensimmäisen kerran 11.1.2021 ja vaikka </w:t>
      </w:r>
      <w:r w:rsidR="0DC9ABE1">
        <w:t>pää</w:t>
      </w:r>
      <w:r>
        <w:t>kohderyhmänä oli</w:t>
      </w:r>
      <w:r w:rsidR="63604F43">
        <w:t>vatkin</w:t>
      </w:r>
      <w:r>
        <w:t xml:space="preserve"> opiskelijakunnat, kysely</w:t>
      </w:r>
      <w:r w:rsidR="4BF4043F">
        <w:t xml:space="preserve"> lähetettiin</w:t>
      </w:r>
      <w:r>
        <w:t xml:space="preserve"> kaikille hankkeessa toimiville henkilöille. 15.1.2021 aloit</w:t>
      </w:r>
      <w:r w:rsidR="3786DB9C">
        <w:t>ettiin</w:t>
      </w:r>
      <w:r>
        <w:t xml:space="preserve"> Oulun yhteiskehittämispäivien suunnittelun</w:t>
      </w:r>
      <w:r w:rsidR="1F5B1918">
        <w:t xml:space="preserve"> yhdessä hankehenkilöstön kanssa</w:t>
      </w:r>
      <w:r>
        <w:t xml:space="preserve">, jonne myös </w:t>
      </w:r>
      <w:r w:rsidR="4C042096">
        <w:t xml:space="preserve">opinnäytetyön </w:t>
      </w:r>
      <w:r>
        <w:t>osuu</w:t>
      </w:r>
      <w:r w:rsidR="7EA4F5CE">
        <w:t>s</w:t>
      </w:r>
      <w:r>
        <w:t xml:space="preserve"> mahdutettaisiin. Suunnittelua jatkettiin vielä 22.1.2021, jolloin </w:t>
      </w:r>
      <w:r w:rsidR="58B67C4B">
        <w:t>opinnäytetyön tarkempi ajankohta</w:t>
      </w:r>
      <w:r>
        <w:t xml:space="preserve"> selkiytyi</w:t>
      </w:r>
      <w:r w:rsidR="58B67C4B">
        <w:t>.</w:t>
      </w:r>
    </w:p>
    <w:p w14:paraId="1306907F" w14:textId="3FCC9E4F" w:rsidR="008B0EF7" w:rsidRDefault="58B67C4B" w:rsidP="008B0EF7">
      <w:r>
        <w:t>Opinnäytetyön osuuden oli alun</w:t>
      </w:r>
      <w:r w:rsidR="008B0EF7">
        <w:t xml:space="preserve"> tarkoitus perustua kyselystä saamiimme vastauksiin. </w:t>
      </w:r>
      <w:r w:rsidR="058C900E">
        <w:t>Kyselyyn ei kuitenkaan saatu</w:t>
      </w:r>
      <w:r w:rsidR="008B0EF7">
        <w:t xml:space="preserve"> juurikaan vastauksia ja siten </w:t>
      </w:r>
      <w:r w:rsidR="058C900E">
        <w:t>opinnäytetyön osuu</w:t>
      </w:r>
      <w:r w:rsidR="2107E82C">
        <w:t>den</w:t>
      </w:r>
      <w:r w:rsidR="008B0EF7">
        <w:t xml:space="preserve"> toteuttaminen </w:t>
      </w:r>
      <w:r w:rsidR="058C900E">
        <w:t>Oulun yhte</w:t>
      </w:r>
      <w:r w:rsidR="49EBDEC1">
        <w:t xml:space="preserve">iskehittämispäivillä </w:t>
      </w:r>
      <w:r w:rsidR="008B0EF7">
        <w:t xml:space="preserve">alkoi </w:t>
      </w:r>
      <w:r w:rsidR="3DAC896A">
        <w:t>vaikuttaa</w:t>
      </w:r>
      <w:r w:rsidR="008B0EF7">
        <w:t xml:space="preserve"> haastavalta. Suunnittelupalaverissa 15.1. ke</w:t>
      </w:r>
      <w:r w:rsidR="0EDA6A6A">
        <w:t>skusteltiin aiheesta</w:t>
      </w:r>
      <w:r w:rsidR="008B0EF7">
        <w:t xml:space="preserve"> ja siten kyselyjen vastausaikaa pidennettiin ja </w:t>
      </w:r>
      <w:r w:rsidR="7119C432">
        <w:t>ne</w:t>
      </w:r>
      <w:r w:rsidR="008B0EF7">
        <w:t xml:space="preserve"> lähetettiin vielä uudestaan. Vastauksia sa</w:t>
      </w:r>
      <w:r w:rsidR="5063A0E9">
        <w:t>atiin</w:t>
      </w:r>
      <w:r w:rsidR="008B0EF7">
        <w:t xml:space="preserve"> muutama lisää, mutta e</w:t>
      </w:r>
      <w:r w:rsidR="0361039B">
        <w:t>i vieläkään riittävästi</w:t>
      </w:r>
      <w:r w:rsidR="008B0EF7">
        <w:t xml:space="preserve">, jotta </w:t>
      </w:r>
      <w:r w:rsidR="4E3DB7AE">
        <w:t>kyselystä saatua</w:t>
      </w:r>
      <w:r w:rsidR="008B0EF7">
        <w:t xml:space="preserve"> materiaali </w:t>
      </w:r>
      <w:r w:rsidR="4E3DB7AE">
        <w:t>voitaisiin pitää validina.</w:t>
      </w:r>
      <w:r w:rsidR="008B0EF7">
        <w:t xml:space="preserve"> Tästä johtuen </w:t>
      </w:r>
      <w:r w:rsidR="33E266A0">
        <w:t>kyselylomake avattiin</w:t>
      </w:r>
      <w:r w:rsidR="008B0EF7">
        <w:t xml:space="preserve"> kehittämispäivillä vielä uudestaan ja </w:t>
      </w:r>
      <w:r w:rsidR="1687F331">
        <w:t>opinnäytetyön</w:t>
      </w:r>
      <w:r w:rsidR="008B0EF7">
        <w:t xml:space="preserve"> osuu</w:t>
      </w:r>
      <w:r w:rsidR="0211253F">
        <w:t>teen</w:t>
      </w:r>
      <w:r w:rsidR="008B0EF7">
        <w:t xml:space="preserve"> lisättiin kyselyn täyttämiseen v</w:t>
      </w:r>
      <w:r w:rsidR="01CE596C">
        <w:t>aadittu</w:t>
      </w:r>
      <w:r w:rsidR="008B0EF7">
        <w:t xml:space="preserve"> aika. Osuu</w:t>
      </w:r>
      <w:r w:rsidR="4765E3AF">
        <w:t>s</w:t>
      </w:r>
      <w:r w:rsidR="008B0EF7">
        <w:t xml:space="preserve"> pohjasi </w:t>
      </w:r>
      <w:r w:rsidR="288C66C6">
        <w:t>siihen mennessä</w:t>
      </w:r>
      <w:r w:rsidR="008B0EF7">
        <w:t xml:space="preserve"> saatuun materiaaliin, mutta opinnäytetyö</w:t>
      </w:r>
      <w:r w:rsidR="023E3183">
        <w:t>n lopullista</w:t>
      </w:r>
      <w:r w:rsidR="008B0EF7">
        <w:t xml:space="preserve"> tuotosta nähden oli hyvä, että </w:t>
      </w:r>
      <w:r w:rsidR="51E03572">
        <w:t>kehittämis</w:t>
      </w:r>
      <w:r w:rsidR="008B0EF7">
        <w:t>päivillä</w:t>
      </w:r>
      <w:r w:rsidR="19B421D6">
        <w:t xml:space="preserve"> saatiin</w:t>
      </w:r>
      <w:r w:rsidR="008B0EF7">
        <w:t xml:space="preserve"> vielä lisää vastauksia</w:t>
      </w:r>
      <w:r w:rsidR="69B5E185">
        <w:t xml:space="preserve"> kyselyyn</w:t>
      </w:r>
      <w:r w:rsidR="008B0EF7">
        <w:t>. Vastauksista ei kuitenkaan ollut moni opiskelijakuntien edustajilta</w:t>
      </w:r>
      <w:r w:rsidR="008B4A59">
        <w:t xml:space="preserve"> (Liite 2</w:t>
      </w:r>
      <w:r w:rsidR="002B24AC">
        <w:t>.</w:t>
      </w:r>
      <w:r w:rsidR="008B4A59">
        <w:t>)</w:t>
      </w:r>
      <w:r w:rsidR="008B0EF7">
        <w:t xml:space="preserve">, jolloin </w:t>
      </w:r>
      <w:r w:rsidR="7BFD20ED">
        <w:t>iso</w:t>
      </w:r>
      <w:r w:rsidR="008B0EF7">
        <w:t xml:space="preserve"> osa vastauksista ei oll</w:t>
      </w:r>
      <w:r w:rsidR="3D7CB21E">
        <w:t>u</w:t>
      </w:r>
      <w:r w:rsidR="008B0EF7">
        <w:t>t tuotost</w:t>
      </w:r>
      <w:r w:rsidR="37EE4573">
        <w:t>a</w:t>
      </w:r>
      <w:r w:rsidR="008B0EF7">
        <w:t xml:space="preserve"> nähden käyttökelpoisia. </w:t>
      </w:r>
      <w:r w:rsidR="2616DE22">
        <w:t>Asiasta ilmoitettiin</w:t>
      </w:r>
      <w:r w:rsidR="008B0EF7">
        <w:t xml:space="preserve"> toimeksiantajalle ja toimeksiantaja itse lähetti kyselylinkin vielä muutamaan otteeseen</w:t>
      </w:r>
      <w:r w:rsidR="020B8207">
        <w:t xml:space="preserve"> kohderyhmälle</w:t>
      </w:r>
      <w:r w:rsidR="008B0EF7">
        <w:t>. Vastauksien ja materiaalin keruu oli yllättävänkin haastava osa prosessia.</w:t>
      </w:r>
    </w:p>
    <w:p w14:paraId="7DE21041" w14:textId="7616D783" w:rsidR="008B0EF7" w:rsidRDefault="008B0EF7" w:rsidP="008B0EF7">
      <w:r>
        <w:t>Oulun kehittämispäivät olivat kahden päivän mittaiset, mutta o</w:t>
      </w:r>
      <w:r w:rsidR="374BBDE0">
        <w:t>pinnäytetyötiimi osallistui</w:t>
      </w:r>
      <w:r>
        <w:t xml:space="preserve"> vain toiseen päivään, sillä tiimiläiste</w:t>
      </w:r>
      <w:r w:rsidR="75D5D1FE">
        <w:t>n</w:t>
      </w:r>
      <w:r>
        <w:t xml:space="preserve"> aikatauluihin ei Oulun kehittämispäivien ensimmäinen päivä sopinut käynnissä olevien harjoittelujaksojen vuoksi. Ensimmäisen päivän aiheet eivät myöskään olleet oleellisia opinnäytetyö</w:t>
      </w:r>
      <w:r w:rsidR="6AB281A0">
        <w:t>n</w:t>
      </w:r>
      <w:r>
        <w:t xml:space="preserve"> kannalta. Oulun yhteiskehittämispäivien toisena päivänä pi</w:t>
      </w:r>
      <w:r w:rsidR="1166E9AC">
        <w:t>dettiin opinnäytetyömme osuus</w:t>
      </w:r>
      <w:r>
        <w:t xml:space="preserve"> työpajamuotoisesti hyödyntäen fasilitointia osallistamisen näkökulmasta. Työpajat ol</w:t>
      </w:r>
      <w:r w:rsidR="70747197">
        <w:t>i</w:t>
      </w:r>
      <w:r w:rsidR="2CAB9037">
        <w:t xml:space="preserve"> s</w:t>
      </w:r>
      <w:r>
        <w:t>uunnitel</w:t>
      </w:r>
      <w:r w:rsidR="1A6450CF">
        <w:t>tu</w:t>
      </w:r>
      <w:r>
        <w:t xml:space="preserve"> huolellisesti etukäteen ja jokainen ti</w:t>
      </w:r>
      <w:r w:rsidR="32968A5B">
        <w:t>imiläinen</w:t>
      </w:r>
      <w:r>
        <w:t xml:space="preserve"> tunsi ja tiesi oman vastuualueensa. Osuu</w:t>
      </w:r>
      <w:r w:rsidR="73D34FB8">
        <w:t>s</w:t>
      </w:r>
      <w:r>
        <w:t xml:space="preserve"> oli etenkin hankkeen kannalta hyvin antoisa ja työpajoiss</w:t>
      </w:r>
      <w:r w:rsidR="0C058945">
        <w:t>a</w:t>
      </w:r>
      <w:r>
        <w:t xml:space="preserve"> oli paljon hyvää ja rakentavaa keskustelua. Työpaja</w:t>
      </w:r>
      <w:r w:rsidR="32B9F150">
        <w:t>t</w:t>
      </w:r>
      <w:r>
        <w:t xml:space="preserve"> olivat niin pidettyjä, että </w:t>
      </w:r>
      <w:r w:rsidR="65B75401">
        <w:t>tiimiä</w:t>
      </w:r>
      <w:r>
        <w:t xml:space="preserve"> pyydettiin pitämään vielä toinen työpaja myöhemmin </w:t>
      </w:r>
      <w:r>
        <w:lastRenderedPageBreak/>
        <w:t>opinnäytetyö</w:t>
      </w:r>
      <w:r w:rsidR="1203CE07">
        <w:t>prosessin</w:t>
      </w:r>
      <w:r>
        <w:t xml:space="preserve"> aikana. Pajoista sa</w:t>
      </w:r>
      <w:r w:rsidR="0F0E50F5">
        <w:t>atiin</w:t>
      </w:r>
      <w:r>
        <w:t xml:space="preserve"> myös materiaalia opinnäytetyö</w:t>
      </w:r>
      <w:r w:rsidR="77424A30">
        <w:t>n</w:t>
      </w:r>
      <w:r>
        <w:t xml:space="preserve"> tuotosta varten. </w:t>
      </w:r>
    </w:p>
    <w:p w14:paraId="19C10315" w14:textId="1012ACA5" w:rsidR="008B0EF7" w:rsidRDefault="008B0EF7" w:rsidP="008B0EF7">
      <w:r>
        <w:t xml:space="preserve">Toinen työpaja, joka </w:t>
      </w:r>
      <w:r w:rsidR="0F17F644">
        <w:t>tiimiltä</w:t>
      </w:r>
      <w:r>
        <w:t xml:space="preserve"> erikseen pyydettiin, järjestettiin 8.4. 2021. Tätä työpajaa varten oli toimeksiantaja luonut oman palaverinsa, johon oli pyrkimyksenä saada pääasiassa opiskelijoita ja opiskelijakuntien edustajia. Työpajan alkuperäinen ajatus oli saa</w:t>
      </w:r>
      <w:r w:rsidR="3EC02023">
        <w:t>dun</w:t>
      </w:r>
      <w:r>
        <w:t xml:space="preserve"> sähköpostin mukaan jalostaa ensimmäisessä työpajassa esiin nousseita hankkeen haavoittuvuuksia sekä jatkaa niistä keskustelua. Samalla viikolla muutama</w:t>
      </w:r>
      <w:r w:rsidR="09337328">
        <w:t>a</w:t>
      </w:r>
      <w:r>
        <w:t xml:space="preserve"> päivä</w:t>
      </w:r>
      <w:r w:rsidR="129F2FA7">
        <w:t>ä</w:t>
      </w:r>
      <w:r>
        <w:t xml:space="preserve"> ennen työpajaa </w:t>
      </w:r>
      <w:r w:rsidR="4225754C">
        <w:t>toimeksiantaja lähetti sähköpostin</w:t>
      </w:r>
      <w:r>
        <w:t xml:space="preserve">, jossa </w:t>
      </w:r>
      <w:r w:rsidR="2AC2CF97">
        <w:t xml:space="preserve">toisen työpajan </w:t>
      </w:r>
      <w:r>
        <w:t>aihe muuttui. Aikaisemman työpajan aiheiden jatkojalostamisen sijaan käsittel</w:t>
      </w:r>
      <w:r w:rsidR="0A6939C7">
        <w:t>täisiin</w:t>
      </w:r>
      <w:r>
        <w:t xml:space="preserve"> opiskelijakuntien kanssa sitä, mitä he voisivat tehdä selkeyttääkseen rooliaan OTE-hankkeessa. Tässä tapahtui siis pienimuotoinen informaatiokatkos, jossa molemmat osapuolet ajattelivat työpajan eri lailla. </w:t>
      </w:r>
      <w:r w:rsidR="4F6AFCC8">
        <w:t>Työpajan suunnitelmaa jouduttiin</w:t>
      </w:r>
      <w:r>
        <w:t xml:space="preserve"> siis muuttamaan </w:t>
      </w:r>
      <w:r w:rsidR="4F6AFCC8">
        <w:t>nopealla aikataululla.</w:t>
      </w:r>
      <w:r>
        <w:t xml:space="preserve"> </w:t>
      </w:r>
    </w:p>
    <w:p w14:paraId="7F13395C" w14:textId="2EAEDB9D" w:rsidR="008B0EF7" w:rsidRDefault="008B0EF7" w:rsidP="008B0EF7">
      <w:r>
        <w:t xml:space="preserve">Työpajaan osallistui opiskelijoiden ja opiskelijakuntien edustajien lisäksi muutama hankehenkilöstön jäsen. </w:t>
      </w:r>
      <w:r w:rsidR="7FF1456C">
        <w:t>Paja</w:t>
      </w:r>
      <w:r w:rsidR="3747A6B9">
        <w:t xml:space="preserve"> </w:t>
      </w:r>
      <w:r w:rsidR="7FF1456C">
        <w:t>toteutettiin</w:t>
      </w:r>
      <w:r>
        <w:t xml:space="preserve"> siten, että tiimistä kaksi otti hankehenkilöstön omaan ryhmään</w:t>
      </w:r>
      <w:r w:rsidR="6380655A">
        <w:t>sä</w:t>
      </w:r>
      <w:r>
        <w:t xml:space="preserve"> keskustelemaan ja toiset kaksi vetivät samoihin teemoihin perustuvaa työpajaa opiskelijoille. Lopuksi koko jouk</w:t>
      </w:r>
      <w:r w:rsidR="10779740">
        <w:t>ko koottiin</w:t>
      </w:r>
      <w:r>
        <w:t xml:space="preserve"> yhteen ja keskustelua </w:t>
      </w:r>
      <w:r w:rsidR="41E7DA9D">
        <w:t>käytiin</w:t>
      </w:r>
      <w:r>
        <w:t xml:space="preserve"> erityisesti opiskelijoiden näkökulmasta. Myös tämä työpaja oli erittäin antoisa etenkin OTE-hankkeelle, mutta myös </w:t>
      </w:r>
      <w:r w:rsidR="11828957">
        <w:t xml:space="preserve">opinnäytetyön </w:t>
      </w:r>
      <w:r>
        <w:t>tuotost</w:t>
      </w:r>
      <w:r w:rsidR="311638E7">
        <w:t>a</w:t>
      </w:r>
      <w:r>
        <w:t xml:space="preserve"> ajatellen sa</w:t>
      </w:r>
      <w:r w:rsidR="2A87DAB9">
        <w:t>atiin</w:t>
      </w:r>
      <w:r>
        <w:t xml:space="preserve"> taas paljon arvokasta materiaalia. </w:t>
      </w:r>
    </w:p>
    <w:p w14:paraId="1F8C8A3E" w14:textId="2E940BB9" w:rsidR="00002545" w:rsidRPr="00002545" w:rsidRDefault="008B0EF7" w:rsidP="00002545">
      <w:r>
        <w:t xml:space="preserve">Tavalliseen opinnäytetyöprosessiin poiketen, </w:t>
      </w:r>
      <w:r w:rsidR="1B3352F2">
        <w:t>opinnäytetyön tiimi osallistui</w:t>
      </w:r>
      <w:r>
        <w:t xml:space="preserve"> julkistamisseminaariin vielä keskeneräisellä työllä, sillä </w:t>
      </w:r>
      <w:r w:rsidR="5F568877">
        <w:t>tiimiä</w:t>
      </w:r>
      <w:r>
        <w:t xml:space="preserve"> pyydettiin osallistumaan Diakin julkistamisseminaariin Turun AMK:n julkistamisseminaarin sijaan. Tämä johtui siitä, että yksi </w:t>
      </w:r>
      <w:r w:rsidR="6DE25C45">
        <w:t>tiimin jäsenistä</w:t>
      </w:r>
      <w:r>
        <w:t xml:space="preserve"> on Diakin opiskelija ja ai</w:t>
      </w:r>
      <w:r w:rsidR="431FA076">
        <w:t>kaise</w:t>
      </w:r>
      <w:r>
        <w:t>mpi julkistamisseminaari sopi paremmin molempien koulujen aikatauluun</w:t>
      </w:r>
      <w:r w:rsidR="04AF4DFE">
        <w:t>.</w:t>
      </w:r>
      <w:r>
        <w:t xml:space="preserve"> </w:t>
      </w:r>
      <w:r w:rsidR="67F433DA">
        <w:t xml:space="preserve">Seminaarissa esiteltiin opinnäytetyön </w:t>
      </w:r>
      <w:r>
        <w:t>prosessia sekä painot</w:t>
      </w:r>
      <w:r w:rsidR="38C477F4">
        <w:t>et</w:t>
      </w:r>
      <w:r w:rsidR="7DF5CF6F">
        <w:t>tiin</w:t>
      </w:r>
      <w:r>
        <w:t xml:space="preserve"> pi</w:t>
      </w:r>
      <w:r w:rsidR="37467DE7">
        <w:t>dettyjä</w:t>
      </w:r>
      <w:r>
        <w:t xml:space="preserve"> työpajoja, </w:t>
      </w:r>
      <w:r w:rsidR="47C13346">
        <w:t>sillä</w:t>
      </w:r>
      <w:r>
        <w:t xml:space="preserve"> ne ovat hyvin oleellinen osa </w:t>
      </w:r>
      <w:r w:rsidR="7C9B3C57">
        <w:t>tätä</w:t>
      </w:r>
      <w:r>
        <w:t xml:space="preserve"> opinnäytetyöt</w:t>
      </w:r>
      <w:r w:rsidR="0D5ADC64">
        <w:t>ä</w:t>
      </w:r>
      <w:r>
        <w:t xml:space="preserve">. Seminaarissa </w:t>
      </w:r>
      <w:r w:rsidR="67120EBB">
        <w:t>opponoijina toimi</w:t>
      </w:r>
      <w:r>
        <w:t xml:space="preserve"> muutama Diakin opiskelija sekä Turun AMK -opiskelijoiden ohjaava opettaja ja Diakin opiskelijan ohjaava opettaja.</w:t>
      </w:r>
    </w:p>
    <w:p w14:paraId="3D5C1DD0" w14:textId="0F2CC1EE" w:rsidR="6E843D98" w:rsidRDefault="7B2902A5" w:rsidP="6E843D98">
      <w:pPr>
        <w:rPr>
          <w:rFonts w:eastAsia="Arial" w:cs="Arial"/>
        </w:rPr>
      </w:pPr>
      <w:r w:rsidRPr="2AE82419">
        <w:rPr>
          <w:rFonts w:eastAsia="Arial" w:cs="Arial"/>
        </w:rPr>
        <w:t>Viimeistelty k</w:t>
      </w:r>
      <w:r w:rsidR="74FB2FA3" w:rsidRPr="2AE82419">
        <w:rPr>
          <w:rFonts w:eastAsia="Arial" w:cs="Arial"/>
        </w:rPr>
        <w:t>aavio</w:t>
      </w:r>
      <w:r w:rsidR="1B3E00DB" w:rsidRPr="1230B34B">
        <w:rPr>
          <w:rFonts w:eastAsia="Arial" w:cs="Arial"/>
        </w:rPr>
        <w:t xml:space="preserve"> esiteltiin </w:t>
      </w:r>
      <w:r w:rsidR="1B3E00DB" w:rsidRPr="27D7BF5D">
        <w:rPr>
          <w:rFonts w:eastAsia="Arial" w:cs="Arial"/>
        </w:rPr>
        <w:t xml:space="preserve">toimeksiantajalle </w:t>
      </w:r>
      <w:r w:rsidR="1B3E00DB" w:rsidRPr="1230B34B">
        <w:rPr>
          <w:rFonts w:eastAsia="Arial" w:cs="Arial"/>
        </w:rPr>
        <w:t xml:space="preserve">4.5.2021 </w:t>
      </w:r>
      <w:r w:rsidR="1B3E00DB" w:rsidRPr="079EF7B7">
        <w:rPr>
          <w:rFonts w:eastAsia="Arial" w:cs="Arial"/>
        </w:rPr>
        <w:t>OTE-</w:t>
      </w:r>
      <w:r w:rsidR="1B3E00DB" w:rsidRPr="41D7914D">
        <w:rPr>
          <w:rFonts w:eastAsia="Arial" w:cs="Arial"/>
        </w:rPr>
        <w:t xml:space="preserve">hankkeen </w:t>
      </w:r>
      <w:r w:rsidR="04CE55F2" w:rsidRPr="44D09414">
        <w:rPr>
          <w:rFonts w:eastAsia="Arial" w:cs="Arial"/>
        </w:rPr>
        <w:t xml:space="preserve">Savonian </w:t>
      </w:r>
      <w:r w:rsidR="04CE55F2" w:rsidRPr="138E7D29">
        <w:rPr>
          <w:rFonts w:eastAsia="Arial" w:cs="Arial"/>
        </w:rPr>
        <w:t>yhteiskehittämispäivillä</w:t>
      </w:r>
      <w:r w:rsidR="13CA01D7" w:rsidRPr="481EFF53">
        <w:rPr>
          <w:rFonts w:eastAsia="Arial" w:cs="Arial"/>
        </w:rPr>
        <w:t>, johon</w:t>
      </w:r>
      <w:r w:rsidR="04CE55F2" w:rsidRPr="138E7D29">
        <w:rPr>
          <w:rFonts w:eastAsia="Arial" w:cs="Arial"/>
        </w:rPr>
        <w:t xml:space="preserve"> </w:t>
      </w:r>
      <w:r w:rsidR="13CA01D7" w:rsidRPr="12D29A96">
        <w:rPr>
          <w:rFonts w:eastAsia="Arial" w:cs="Arial"/>
        </w:rPr>
        <w:t>osallistui OTE</w:t>
      </w:r>
      <w:r w:rsidR="13CA01D7" w:rsidRPr="09C2BCBD">
        <w:rPr>
          <w:rFonts w:eastAsia="Arial" w:cs="Arial"/>
        </w:rPr>
        <w:t>-</w:t>
      </w:r>
      <w:r w:rsidR="13CA01D7" w:rsidRPr="3F84D58C">
        <w:rPr>
          <w:rFonts w:eastAsia="Arial" w:cs="Arial"/>
        </w:rPr>
        <w:t xml:space="preserve">hankkeen henkilöstöä ja </w:t>
      </w:r>
      <w:r w:rsidR="13CA01D7" w:rsidRPr="19FFB7E6">
        <w:rPr>
          <w:rFonts w:eastAsia="Arial" w:cs="Arial"/>
        </w:rPr>
        <w:t xml:space="preserve">opiskelijakuntien jäseniä. </w:t>
      </w:r>
      <w:r w:rsidR="7C6B5E38" w:rsidRPr="04860DFD">
        <w:rPr>
          <w:rFonts w:eastAsia="Arial" w:cs="Arial"/>
        </w:rPr>
        <w:t xml:space="preserve">Viimeistelty kaavio antoi opiskelijakunnille sekä </w:t>
      </w:r>
      <w:r w:rsidR="7C6B5E38" w:rsidRPr="2C7CD13D">
        <w:rPr>
          <w:rFonts w:eastAsia="Arial" w:cs="Arial"/>
        </w:rPr>
        <w:t xml:space="preserve">hankehenkilöstölle </w:t>
      </w:r>
      <w:r w:rsidR="7C6B5E38" w:rsidRPr="200AE5D1">
        <w:rPr>
          <w:rFonts w:eastAsia="Arial" w:cs="Arial"/>
        </w:rPr>
        <w:t>konkreettisia vinkkejä</w:t>
      </w:r>
      <w:r w:rsidR="7C6B5E38" w:rsidRPr="2C7CD13D">
        <w:rPr>
          <w:rFonts w:eastAsia="Arial" w:cs="Arial"/>
        </w:rPr>
        <w:t xml:space="preserve"> tulevaisuuden yhteiskehittämisiä varten</w:t>
      </w:r>
      <w:r w:rsidR="37B9FB2B" w:rsidRPr="200AE5D1">
        <w:rPr>
          <w:rFonts w:eastAsia="Arial" w:cs="Arial"/>
        </w:rPr>
        <w:t>.</w:t>
      </w:r>
      <w:r w:rsidR="0841394B" w:rsidRPr="67766EC8">
        <w:rPr>
          <w:rFonts w:eastAsia="Arial" w:cs="Arial"/>
        </w:rPr>
        <w:t xml:space="preserve"> </w:t>
      </w:r>
      <w:r w:rsidR="62EB9443" w:rsidRPr="547DAD12">
        <w:rPr>
          <w:rFonts w:eastAsia="Arial" w:cs="Arial"/>
        </w:rPr>
        <w:t xml:space="preserve">Kaavio tultaisiin jakamaan kaikille osallistujille myös </w:t>
      </w:r>
      <w:r w:rsidR="62EB9443" w:rsidRPr="3C37666C">
        <w:rPr>
          <w:rFonts w:eastAsia="Arial" w:cs="Arial"/>
        </w:rPr>
        <w:t>Teamsin kautta</w:t>
      </w:r>
      <w:r w:rsidR="62EB9443" w:rsidRPr="578030F6">
        <w:rPr>
          <w:rFonts w:eastAsia="Arial" w:cs="Arial"/>
        </w:rPr>
        <w:t xml:space="preserve">, jotta </w:t>
      </w:r>
      <w:r w:rsidR="59631940" w:rsidRPr="578030F6">
        <w:rPr>
          <w:rFonts w:eastAsia="Arial" w:cs="Arial"/>
        </w:rPr>
        <w:t xml:space="preserve">se </w:t>
      </w:r>
      <w:r w:rsidR="59631940" w:rsidRPr="155E84C7">
        <w:rPr>
          <w:rFonts w:eastAsia="Arial" w:cs="Arial"/>
        </w:rPr>
        <w:t xml:space="preserve">tavoittaisi mahdollisimman monta asianomaista. </w:t>
      </w:r>
      <w:r w:rsidR="50F9D1FA" w:rsidRPr="155E84C7">
        <w:rPr>
          <w:rFonts w:eastAsia="Arial" w:cs="Arial"/>
        </w:rPr>
        <w:lastRenderedPageBreak/>
        <w:t>Kaavio</w:t>
      </w:r>
      <w:r w:rsidR="0D88332B" w:rsidRPr="2B7340E7">
        <w:rPr>
          <w:rFonts w:eastAsia="Arial" w:cs="Arial"/>
        </w:rPr>
        <w:t xml:space="preserve"> sai osallistujilta hyvän </w:t>
      </w:r>
      <w:r w:rsidR="0D88332B" w:rsidRPr="00535535">
        <w:rPr>
          <w:rFonts w:eastAsia="Arial" w:cs="Arial"/>
        </w:rPr>
        <w:t xml:space="preserve">vastaanoton </w:t>
      </w:r>
      <w:r w:rsidR="0D88332B" w:rsidRPr="340711BA">
        <w:rPr>
          <w:rFonts w:eastAsia="Arial" w:cs="Arial"/>
        </w:rPr>
        <w:t xml:space="preserve">ja saadun </w:t>
      </w:r>
      <w:r w:rsidR="0D88332B" w:rsidRPr="29092331">
        <w:rPr>
          <w:rFonts w:eastAsia="Arial" w:cs="Arial"/>
        </w:rPr>
        <w:t xml:space="preserve">palautteen mukaan siinä nousseet asiat olivatkin hyvin keskeisiä </w:t>
      </w:r>
      <w:r w:rsidR="4E1DC771" w:rsidRPr="29092331">
        <w:rPr>
          <w:rFonts w:eastAsia="Arial" w:cs="Arial"/>
        </w:rPr>
        <w:t>hankkeen kannalta.</w:t>
      </w:r>
      <w:r w:rsidR="4E1DC771" w:rsidRPr="583CDDD2">
        <w:rPr>
          <w:rFonts w:eastAsia="Arial" w:cs="Arial"/>
        </w:rPr>
        <w:t xml:space="preserve"> Opinnäytetyö palautettiin </w:t>
      </w:r>
      <w:r w:rsidR="4E1DC771" w:rsidRPr="7EED3929">
        <w:rPr>
          <w:rFonts w:eastAsia="Arial" w:cs="Arial"/>
        </w:rPr>
        <w:t>7.5.2021</w:t>
      </w:r>
      <w:r w:rsidR="32F4A6B8" w:rsidRPr="67766EC8">
        <w:rPr>
          <w:rFonts w:eastAsia="Arial" w:cs="Arial"/>
        </w:rPr>
        <w:t xml:space="preserve"> </w:t>
      </w:r>
      <w:r w:rsidR="74BB6080" w:rsidRPr="200AE5D1">
        <w:rPr>
          <w:rFonts w:eastAsia="Arial" w:cs="Arial"/>
        </w:rPr>
        <w:t xml:space="preserve">ohjaaville opettajille sekä </w:t>
      </w:r>
      <w:r w:rsidR="32F4A6B8" w:rsidRPr="67766EC8">
        <w:rPr>
          <w:rFonts w:eastAsia="Arial" w:cs="Arial"/>
        </w:rPr>
        <w:t>toimeksiantajalle</w:t>
      </w:r>
      <w:r w:rsidR="31072EAE" w:rsidRPr="67766EC8">
        <w:rPr>
          <w:rFonts w:eastAsia="Arial" w:cs="Arial"/>
        </w:rPr>
        <w:t>.</w:t>
      </w:r>
    </w:p>
    <w:p w14:paraId="6DA01DE6" w14:textId="26A423C7" w:rsidR="008B0EF7" w:rsidRDefault="5E43D2B6" w:rsidP="008B0EF7">
      <w:r>
        <w:t>T</w:t>
      </w:r>
      <w:r w:rsidR="008B0EF7">
        <w:t>ämän lisäksi prosessi</w:t>
      </w:r>
      <w:r w:rsidR="12B69993">
        <w:t>in</w:t>
      </w:r>
      <w:r w:rsidR="008B0EF7">
        <w:t xml:space="preserve"> o</w:t>
      </w:r>
      <w:r w:rsidR="23DD7BD4">
        <w:t>vat</w:t>
      </w:r>
      <w:r w:rsidR="008B0EF7">
        <w:t xml:space="preserve"> kuuluneet viikoittaiset palaverit tiimin kesken sekä lukuisat tapaamiset toimeksiantajan kanssa, sekä ohjaamistapaamiset opettajien kanssa. Viikkopalavereissa tiimi kävi läpi mitä viikon aikana saavutettu ja mikä olisi seuraavan viikon työnjako. Toimeksiantajan kanssa palaverit ovat aina käsitelleet opinnäytetyöprosessissa esiinnousseita haasteita. Tällä tavoit</w:t>
      </w:r>
      <w:r w:rsidR="2807B018">
        <w:t>eltiin sitä</w:t>
      </w:r>
      <w:r w:rsidR="008B0EF7">
        <w:t>, että tiedonkulku tiimi</w:t>
      </w:r>
      <w:r w:rsidR="2B05C30C">
        <w:t>n</w:t>
      </w:r>
      <w:r w:rsidR="008B0EF7">
        <w:t xml:space="preserve"> sekä toimeksiantajan välillä olisi mutkatonta eikä siihen syntyisi liian pitkiä katkoksia.</w:t>
      </w:r>
      <w:r w:rsidR="008B0EF7">
        <w:tab/>
      </w:r>
    </w:p>
    <w:p w14:paraId="060C9DBD" w14:textId="1645A1B2" w:rsidR="00E2370C" w:rsidRDefault="00C55EB6" w:rsidP="00E2370C">
      <w:pPr>
        <w:pStyle w:val="Otsikko1"/>
      </w:pPr>
      <w:bookmarkStart w:id="35" w:name="_Toc71545257"/>
      <w:r>
        <w:lastRenderedPageBreak/>
        <w:t>kehittämistyön toiminnallinen osuus</w:t>
      </w:r>
      <w:bookmarkEnd w:id="35"/>
    </w:p>
    <w:p w14:paraId="2ECD6ADE" w14:textId="0D1B010D" w:rsidR="008B0EF7" w:rsidRDefault="00B973D7" w:rsidP="008B0EF7">
      <w:r>
        <w:t>Opinnäytetyö</w:t>
      </w:r>
      <w:r w:rsidR="00686850">
        <w:t>n</w:t>
      </w:r>
      <w:r>
        <w:t xml:space="preserve"> toiminalliseksi osuudeksi muodostui ehkä hieman yllättäenkin kaksi työpajaa. Ensimmäisen työpajan </w:t>
      </w:r>
      <w:r w:rsidR="00686850">
        <w:t>toteutettiin</w:t>
      </w:r>
      <w:r>
        <w:t xml:space="preserve"> Oulun yhteiskehittämispäivillä </w:t>
      </w:r>
      <w:r w:rsidR="00686850">
        <w:t xml:space="preserve">ja sen </w:t>
      </w:r>
      <w:r>
        <w:t xml:space="preserve">tarkoituksena </w:t>
      </w:r>
      <w:r w:rsidR="00686850">
        <w:t xml:space="preserve">oli </w:t>
      </w:r>
      <w:r>
        <w:t>kerätä materiaalia opinnäytetyö</w:t>
      </w:r>
      <w:r w:rsidR="00686850">
        <w:t>hön</w:t>
      </w:r>
      <w:r>
        <w:t xml:space="preserve"> ryhmähaastattelu</w:t>
      </w:r>
      <w:r w:rsidR="00686850">
        <w:t>je</w:t>
      </w:r>
      <w:r>
        <w:t>n muodossa. Toinen työpaja</w:t>
      </w:r>
      <w:r w:rsidR="00D036E0">
        <w:t xml:space="preserve"> järjestettiin</w:t>
      </w:r>
      <w:r w:rsidR="00381B37">
        <w:t xml:space="preserve"> toimeksiantajan pyynnöstä</w:t>
      </w:r>
      <w:r w:rsidR="001D7443">
        <w:t xml:space="preserve"> ja </w:t>
      </w:r>
      <w:r w:rsidR="006118D1">
        <w:t xml:space="preserve">siinä </w:t>
      </w:r>
      <w:r w:rsidR="016A871C">
        <w:t>jatko käsiteltiin</w:t>
      </w:r>
      <w:r w:rsidR="00FC324C">
        <w:t xml:space="preserve"> ensimmäise</w:t>
      </w:r>
      <w:r w:rsidR="00AF168C">
        <w:t xml:space="preserve">ssä työpajassa esiin </w:t>
      </w:r>
      <w:r w:rsidR="006833F7">
        <w:t>tulleita</w:t>
      </w:r>
      <w:r w:rsidR="00AF168C">
        <w:t xml:space="preserve"> aiheita. </w:t>
      </w:r>
      <w:r w:rsidR="002D044D">
        <w:t>Tä</w:t>
      </w:r>
      <w:r w:rsidR="00D67D4A">
        <w:t xml:space="preserve">tä työpajaa varten </w:t>
      </w:r>
      <w:r w:rsidR="00C3723D">
        <w:t xml:space="preserve">toimeksiantaja </w:t>
      </w:r>
      <w:r w:rsidR="007D59B9">
        <w:t>kokosi</w:t>
      </w:r>
      <w:r w:rsidR="00C3723D">
        <w:t xml:space="preserve"> ylimääräise</w:t>
      </w:r>
      <w:r w:rsidR="007D59B9">
        <w:t>e</w:t>
      </w:r>
      <w:r w:rsidR="00C3723D">
        <w:t>n tapaamis</w:t>
      </w:r>
      <w:r w:rsidR="007D59B9">
        <w:t>e</w:t>
      </w:r>
      <w:r w:rsidR="00C3723D">
        <w:t>en</w:t>
      </w:r>
      <w:r w:rsidR="007D59B9">
        <w:t xml:space="preserve"> hankkeessa olevaa henkilöstöä ja opiskelijoita</w:t>
      </w:r>
      <w:r w:rsidR="00A57C06">
        <w:t xml:space="preserve"> painottaen kuitenkin opiskelijakuntien osallistumista.</w:t>
      </w:r>
      <w:r w:rsidR="002369AD">
        <w:t xml:space="preserve"> </w:t>
      </w:r>
      <w:r>
        <w:t xml:space="preserve">Tässä luvussa </w:t>
      </w:r>
      <w:r w:rsidR="002369AD">
        <w:t>kuvataan kummakin</w:t>
      </w:r>
      <w:r>
        <w:t xml:space="preserve"> työpaj</w:t>
      </w:r>
      <w:r w:rsidR="002369AD">
        <w:t>an suunnittelua ja</w:t>
      </w:r>
      <w:r>
        <w:t xml:space="preserve"> toteutusta. </w:t>
      </w:r>
      <w:r w:rsidR="00F26300">
        <w:t>Toiminallinen osuus kuvataan</w:t>
      </w:r>
      <w:r>
        <w:t xml:space="preserve"> erikseen siksi, että työpajat muodostuivat </w:t>
      </w:r>
      <w:r w:rsidR="00F26300">
        <w:t>suureksi osaksi</w:t>
      </w:r>
      <w:r>
        <w:t xml:space="preserve"> opinnäyte</w:t>
      </w:r>
      <w:r w:rsidR="00281BF4">
        <w:t xml:space="preserve">työn </w:t>
      </w:r>
      <w:r w:rsidR="00495223">
        <w:t>toiminnallista puolta</w:t>
      </w:r>
      <w:r>
        <w:t xml:space="preserve">. </w:t>
      </w:r>
      <w:r w:rsidRPr="00495223">
        <w:t xml:space="preserve">Kussakin alaluvussa on kirjoitettu kronologisesti ensin ensimmäisen työpajan aiheista ja asioista ja sen perään </w:t>
      </w:r>
      <w:r>
        <w:t>ava</w:t>
      </w:r>
      <w:r w:rsidR="37BC1332">
        <w:t>taan samat asiat</w:t>
      </w:r>
      <w:r>
        <w:t xml:space="preserve"> toise</w:t>
      </w:r>
      <w:r w:rsidR="458C64A0">
        <w:t>sta</w:t>
      </w:r>
      <w:r>
        <w:t xml:space="preserve"> työpaja</w:t>
      </w:r>
      <w:r w:rsidR="34BCF0D1">
        <w:t>sta</w:t>
      </w:r>
      <w:r>
        <w:t xml:space="preserve">. </w:t>
      </w:r>
    </w:p>
    <w:p w14:paraId="22D0FA8C" w14:textId="50016DBC" w:rsidR="00B973D7" w:rsidRDefault="00AE49F3" w:rsidP="00B973D7">
      <w:pPr>
        <w:pStyle w:val="Otsikko2"/>
      </w:pPr>
      <w:bookmarkStart w:id="36" w:name="_Toc71545258"/>
      <w:r>
        <w:t>Työpajojen suunnittelu</w:t>
      </w:r>
      <w:bookmarkEnd w:id="36"/>
    </w:p>
    <w:p w14:paraId="5DCDA858" w14:textId="172BF593" w:rsidR="00EA3105" w:rsidRDefault="00EA3105" w:rsidP="00EA3105">
      <w:r>
        <w:t>Kuten johdannossa maini</w:t>
      </w:r>
      <w:r w:rsidR="00CF3C63">
        <w:t>taan</w:t>
      </w:r>
      <w:r>
        <w:t xml:space="preserve">, </w:t>
      </w:r>
      <w:r w:rsidR="00CF3C63">
        <w:t>opinnäytetyön</w:t>
      </w:r>
      <w:r>
        <w:t xml:space="preserve"> toiminnallisena osana</w:t>
      </w:r>
      <w:r w:rsidR="00CF3C63">
        <w:t xml:space="preserve"> toteutettiin</w:t>
      </w:r>
      <w:r>
        <w:t xml:space="preserve"> kaksi työpajaa OTE-hankkeelle, jo</w:t>
      </w:r>
      <w:r w:rsidR="00CF3C63">
        <w:t>issa käsiteltiin</w:t>
      </w:r>
      <w:r>
        <w:t xml:space="preserve"> </w:t>
      </w:r>
      <w:r w:rsidRPr="2644D97E">
        <w:t>OTE-hankkeen yhteiskehittämisen haavoittuvuuksia</w:t>
      </w:r>
      <w:r w:rsidRPr="2644D97E">
        <w:rPr>
          <w:color w:val="1F497D" w:themeColor="text2"/>
        </w:rPr>
        <w:t xml:space="preserve"> </w:t>
      </w:r>
      <w:r>
        <w:t>sekä sitä, miten niitä voitaisiin välttää tulevaisuudessa. Kumpaakin työpajaa suunnitellessa pi</w:t>
      </w:r>
      <w:r w:rsidR="00A02BDF">
        <w:t>dettiin</w:t>
      </w:r>
      <w:r>
        <w:t xml:space="preserve"> tärkeänä sitä, että työpajoissa toteutuu hankkeessa tärkeänä pidetty yhteiskehittämisen teema eli pajatoiminnan </w:t>
      </w:r>
      <w:r w:rsidR="00A02BDF">
        <w:t>tulisi</w:t>
      </w:r>
      <w:r>
        <w:t xml:space="preserve"> olla avointa ja kaikkia osallistavaa. Toisena lähtökohtana tärkeäksi</w:t>
      </w:r>
      <w:r w:rsidR="00901F1E">
        <w:t xml:space="preserve"> koettiin</w:t>
      </w:r>
      <w:r>
        <w:t xml:space="preserve"> jokaisen yksilön oman osaamisen esilletuomisen ryhmämuotoisessa toiminnassa. </w:t>
      </w:r>
    </w:p>
    <w:p w14:paraId="35C01A20" w14:textId="41479476" w:rsidR="00EA3105" w:rsidRDefault="00EA3105" w:rsidP="00EA3105">
      <w:pPr>
        <w:rPr>
          <w:rFonts w:eastAsia="Arial" w:cs="Arial"/>
        </w:rPr>
      </w:pPr>
      <w:r>
        <w:rPr>
          <w:rFonts w:eastAsia="Arial" w:cs="Arial"/>
        </w:rPr>
        <w:t>Työpajat ja niiden suunnittelu pohjasivat</w:t>
      </w:r>
      <w:r w:rsidRPr="4AD9E94E">
        <w:rPr>
          <w:rFonts w:eastAsia="Arial" w:cs="Arial"/>
        </w:rPr>
        <w:t xml:space="preserve"> </w:t>
      </w:r>
      <w:r w:rsidR="00145EB5">
        <w:rPr>
          <w:rFonts w:eastAsia="Arial" w:cs="Arial"/>
        </w:rPr>
        <w:t>laaditun</w:t>
      </w:r>
      <w:r w:rsidRPr="4AD9E94E">
        <w:rPr>
          <w:rFonts w:eastAsia="Arial" w:cs="Arial"/>
        </w:rPr>
        <w:t xml:space="preserve"> kyselyn</w:t>
      </w:r>
      <w:r>
        <w:rPr>
          <w:rFonts w:eastAsia="Arial" w:cs="Arial"/>
        </w:rPr>
        <w:t xml:space="preserve"> vastauksiin.</w:t>
      </w:r>
      <w:r w:rsidRPr="4AD9E94E">
        <w:rPr>
          <w:rFonts w:eastAsia="Arial" w:cs="Arial"/>
        </w:rPr>
        <w:t xml:space="preserve"> Vastauksien perusteella selvisi neljä pää teemaa, joiden perusteella työpajat</w:t>
      </w:r>
      <w:r w:rsidR="00145EB5">
        <w:rPr>
          <w:rFonts w:eastAsia="Arial" w:cs="Arial"/>
        </w:rPr>
        <w:t xml:space="preserve"> valmisteltiin</w:t>
      </w:r>
      <w:r w:rsidRPr="4AD9E94E">
        <w:rPr>
          <w:rFonts w:eastAsia="Arial" w:cs="Arial"/>
        </w:rPr>
        <w:t xml:space="preserve">. </w:t>
      </w:r>
      <w:r>
        <w:rPr>
          <w:rFonts w:eastAsia="Arial" w:cs="Arial"/>
        </w:rPr>
        <w:t>Nämä n</w:t>
      </w:r>
      <w:r w:rsidRPr="4AD9E94E">
        <w:rPr>
          <w:rFonts w:eastAsia="Arial" w:cs="Arial"/>
        </w:rPr>
        <w:t>eljä teema olivat viestintä</w:t>
      </w:r>
      <w:r w:rsidR="00BF317F">
        <w:rPr>
          <w:rFonts w:eastAsia="Arial" w:cs="Arial"/>
        </w:rPr>
        <w:t xml:space="preserve"> </w:t>
      </w:r>
      <w:r w:rsidRPr="4AD9E94E">
        <w:rPr>
          <w:rFonts w:eastAsia="Arial" w:cs="Arial"/>
        </w:rPr>
        <w:t>(sisäinen ja ulkoinen)</w:t>
      </w:r>
      <w:r w:rsidR="00BF317F">
        <w:rPr>
          <w:rFonts w:eastAsia="Arial" w:cs="Arial"/>
        </w:rPr>
        <w:t xml:space="preserve">, </w:t>
      </w:r>
      <w:r w:rsidRPr="4AD9E94E">
        <w:rPr>
          <w:rFonts w:eastAsia="Arial" w:cs="Arial"/>
        </w:rPr>
        <w:t xml:space="preserve">opiskelijat ja oppilaskunnat, hankkeen konkretia sekä yhteisöllisyys. </w:t>
      </w:r>
      <w:r w:rsidR="00CC3C3F">
        <w:rPr>
          <w:rFonts w:eastAsia="Arial" w:cs="Arial"/>
        </w:rPr>
        <w:t>Opinnäytetyötiimin jäsenten tarkoitus</w:t>
      </w:r>
      <w:r w:rsidRPr="4AD9E94E">
        <w:rPr>
          <w:rFonts w:eastAsia="Arial" w:cs="Arial"/>
        </w:rPr>
        <w:t xml:space="preserve"> oli toimia yhteiskehittämispäivillä</w:t>
      </w:r>
      <w:r>
        <w:rPr>
          <w:rFonts w:eastAsia="Arial" w:cs="Arial"/>
        </w:rPr>
        <w:t xml:space="preserve"> kysymyksiä käsittelevien keskusteluryhmien</w:t>
      </w:r>
      <w:r w:rsidRPr="4AD9E94E">
        <w:rPr>
          <w:rFonts w:eastAsia="Arial" w:cs="Arial"/>
        </w:rPr>
        <w:t xml:space="preserve"> fasilitaattoreina. </w:t>
      </w:r>
      <w:r>
        <w:rPr>
          <w:rFonts w:eastAsia="Arial" w:cs="Arial"/>
        </w:rPr>
        <w:t>Ennen itse työpajaa</w:t>
      </w:r>
      <w:r w:rsidR="00C4207E">
        <w:rPr>
          <w:rFonts w:eastAsia="Arial" w:cs="Arial"/>
        </w:rPr>
        <w:t xml:space="preserve"> </w:t>
      </w:r>
      <w:r w:rsidR="006150D2">
        <w:rPr>
          <w:rFonts w:eastAsia="Arial" w:cs="Arial"/>
        </w:rPr>
        <w:t xml:space="preserve">tiedossa ei ollut </w:t>
      </w:r>
      <w:r w:rsidR="00E2637A">
        <w:rPr>
          <w:rFonts w:eastAsia="Arial" w:cs="Arial"/>
        </w:rPr>
        <w:t>työpajojen</w:t>
      </w:r>
      <w:r w:rsidRPr="4AD9E94E">
        <w:rPr>
          <w:rFonts w:eastAsia="Arial" w:cs="Arial"/>
        </w:rPr>
        <w:t xml:space="preserve"> tarkka osallistuja määrä,</w:t>
      </w:r>
      <w:r>
        <w:rPr>
          <w:rFonts w:eastAsia="Arial" w:cs="Arial"/>
        </w:rPr>
        <w:t xml:space="preserve"> mikä teki suunnittelusta haasteellista</w:t>
      </w:r>
      <w:r w:rsidR="00E2637A">
        <w:rPr>
          <w:rFonts w:eastAsia="Arial" w:cs="Arial"/>
        </w:rPr>
        <w:t>. Tiedossa oli kuitenkin se, että mukana olisi</w:t>
      </w:r>
      <w:r>
        <w:rPr>
          <w:rFonts w:eastAsia="Arial" w:cs="Arial"/>
        </w:rPr>
        <w:t xml:space="preserve"> </w:t>
      </w:r>
      <w:r w:rsidRPr="4AD9E94E">
        <w:rPr>
          <w:rFonts w:eastAsia="Arial" w:cs="Arial"/>
        </w:rPr>
        <w:t xml:space="preserve">hankkeen henkilöstöä, opiskelijoita sekä opiskelijakunnan jäseniä. </w:t>
      </w:r>
    </w:p>
    <w:p w14:paraId="25B71585" w14:textId="30EF5198" w:rsidR="00EA3105" w:rsidRPr="009A1222" w:rsidRDefault="00EA3105" w:rsidP="00EA3105">
      <w:pPr>
        <w:rPr>
          <w:rFonts w:eastAsia="Arial" w:cs="Arial"/>
        </w:rPr>
      </w:pPr>
      <w:r>
        <w:rPr>
          <w:rFonts w:eastAsia="Arial" w:cs="Arial"/>
        </w:rPr>
        <w:t xml:space="preserve">Keskusteluryhmien fasilitoinnin edistämiseksi </w:t>
      </w:r>
      <w:r w:rsidRPr="5F6F4D5F">
        <w:rPr>
          <w:rFonts w:eastAsia="Arial" w:cs="Arial"/>
        </w:rPr>
        <w:t>suunnitel</w:t>
      </w:r>
      <w:r w:rsidR="00BC6552" w:rsidRPr="5F6F4D5F">
        <w:rPr>
          <w:rFonts w:eastAsia="Arial" w:cs="Arial"/>
        </w:rPr>
        <w:t>tiin</w:t>
      </w:r>
      <w:r>
        <w:rPr>
          <w:rFonts w:eastAsia="Arial" w:cs="Arial"/>
        </w:rPr>
        <w:t xml:space="preserve"> jokaista työpajan keskusteluryhmää varten </w:t>
      </w:r>
      <w:r w:rsidR="00BC6552">
        <w:rPr>
          <w:rFonts w:eastAsia="Arial" w:cs="Arial"/>
        </w:rPr>
        <w:t>apukysymyksiä</w:t>
      </w:r>
      <w:r>
        <w:rPr>
          <w:rFonts w:eastAsia="Arial" w:cs="Arial"/>
        </w:rPr>
        <w:t xml:space="preserve">, joidenka avulla keskustelua </w:t>
      </w:r>
      <w:r w:rsidR="004B2A33">
        <w:rPr>
          <w:rFonts w:eastAsia="Arial" w:cs="Arial"/>
        </w:rPr>
        <w:t xml:space="preserve">lähdettäisiin </w:t>
      </w:r>
      <w:r w:rsidRPr="003F6362">
        <w:rPr>
          <w:rFonts w:eastAsia="Arial" w:cs="Arial"/>
        </w:rPr>
        <w:t xml:space="preserve">johdattelemaan.  </w:t>
      </w:r>
      <w:r w:rsidRPr="003F6362">
        <w:rPr>
          <w:rFonts w:eastAsia="Arial" w:cs="Arial"/>
          <w:color w:val="000000" w:themeColor="text1"/>
        </w:rPr>
        <w:lastRenderedPageBreak/>
        <w:t>Viestintä työpajassa mietittiin vastauksia seuraaviin kysymyksiin: Miten hyödyntää alustoja paremmin? Kuinka päällekkäistä työtä vähennetään? Opiskelija työpajassa kysymykset olivat</w:t>
      </w:r>
      <w:r w:rsidR="00B537D5">
        <w:rPr>
          <w:rFonts w:eastAsia="Arial" w:cs="Arial"/>
          <w:color w:val="000000" w:themeColor="text1"/>
        </w:rPr>
        <w:t>:</w:t>
      </w:r>
      <w:r w:rsidRPr="003F6362">
        <w:rPr>
          <w:rFonts w:eastAsia="Arial" w:cs="Arial"/>
          <w:color w:val="000000" w:themeColor="text1"/>
        </w:rPr>
        <w:t xml:space="preserve"> Miten saada opiskelijoita enemmän mukaan? Miten saada opiskelijat kiinnostumaan sekä sitoutumaan?  Konkretia työpajassa kysymykset olivat: Miten ideoista käytäntöön? Miten konkretisoida tavoitteet? Yhteisöllisyyden työpajassa kysymykset olivat: Miten luoda yhteisöllisyyttä opiskelijoiden, opiskelijakuntien ja henkilöstön välille?</w:t>
      </w:r>
      <w:r w:rsidRPr="4AD9E94E">
        <w:rPr>
          <w:rFonts w:eastAsia="Arial" w:cs="Arial"/>
        </w:rPr>
        <w:t xml:space="preserve"> </w:t>
      </w:r>
      <w:r w:rsidR="00BA6DB4">
        <w:rPr>
          <w:rFonts w:eastAsia="Arial" w:cs="Arial"/>
        </w:rPr>
        <w:t>Miten vahvistaa opiskelijakuntien roolia yhteiskehittämisessä?</w:t>
      </w:r>
    </w:p>
    <w:p w14:paraId="7BC14543" w14:textId="4F145484" w:rsidR="00EA3105" w:rsidRDefault="00EA3105" w:rsidP="00EA3105">
      <w:pPr>
        <w:rPr>
          <w:rFonts w:eastAsia="Arial" w:cs="Arial"/>
        </w:rPr>
      </w:pPr>
      <w:r>
        <w:t>Kuten</w:t>
      </w:r>
      <w:r w:rsidR="00BB769C">
        <w:t xml:space="preserve"> mainittu</w:t>
      </w:r>
      <w:r w:rsidR="005C35FF">
        <w:t>,</w:t>
      </w:r>
      <w:r>
        <w:t xml:space="preserve"> oli työpajan tarkka suunnittelu haasteellista puuttuvien esitietojen, kuten osallistujamäärän, johdosta. </w:t>
      </w:r>
      <w:r w:rsidR="005C35FF">
        <w:t>S</w:t>
      </w:r>
      <w:r>
        <w:t xml:space="preserve">uunnittelun tukena </w:t>
      </w:r>
      <w:r w:rsidR="00D671EA">
        <w:t xml:space="preserve">päätettiin </w:t>
      </w:r>
      <w:r>
        <w:t xml:space="preserve">käyttää osallistavaa </w:t>
      </w:r>
      <w:r w:rsidRPr="2644D97E">
        <w:rPr>
          <w:rFonts w:eastAsia="Arial" w:cs="Arial"/>
        </w:rPr>
        <w:t xml:space="preserve">Edward de Bonon kehittämää kuuden </w:t>
      </w:r>
      <w:r w:rsidR="00D671EA">
        <w:rPr>
          <w:rFonts w:eastAsia="Arial" w:cs="Arial"/>
        </w:rPr>
        <w:t>ajattelu</w:t>
      </w:r>
      <w:r w:rsidRPr="2644D97E">
        <w:rPr>
          <w:rFonts w:eastAsia="Arial" w:cs="Arial"/>
        </w:rPr>
        <w:t>hatun menetelmää</w:t>
      </w:r>
      <w:r>
        <w:rPr>
          <w:rFonts w:eastAsia="Arial" w:cs="Arial"/>
        </w:rPr>
        <w:t>, jossa</w:t>
      </w:r>
      <w:r w:rsidR="00D671EA">
        <w:rPr>
          <w:rFonts w:eastAsia="Arial" w:cs="Arial"/>
        </w:rPr>
        <w:t xml:space="preserve"> pohdittiin</w:t>
      </w:r>
      <w:r>
        <w:rPr>
          <w:rFonts w:eastAsia="Arial" w:cs="Arial"/>
        </w:rPr>
        <w:t xml:space="preserve"> eri kysymyksi</w:t>
      </w:r>
      <w:r w:rsidR="00D671EA">
        <w:rPr>
          <w:rFonts w:eastAsia="Arial" w:cs="Arial"/>
        </w:rPr>
        <w:t>ä</w:t>
      </w:r>
      <w:r>
        <w:rPr>
          <w:rFonts w:eastAsia="Arial" w:cs="Arial"/>
        </w:rPr>
        <w:t xml:space="preserve"> tiiminä. </w:t>
      </w:r>
      <w:r w:rsidR="006D5605">
        <w:rPr>
          <w:rFonts w:eastAsia="Arial" w:cs="Arial"/>
        </w:rPr>
        <w:t>Tiimi kokoontui</w:t>
      </w:r>
      <w:r>
        <w:rPr>
          <w:rFonts w:eastAsia="Arial" w:cs="Arial"/>
        </w:rPr>
        <w:t xml:space="preserve"> verkossa suunnittelemaan työpajaa kuuden </w:t>
      </w:r>
      <w:r w:rsidR="00304323">
        <w:rPr>
          <w:rFonts w:eastAsia="Arial" w:cs="Arial"/>
        </w:rPr>
        <w:t>ajattelu</w:t>
      </w:r>
      <w:r>
        <w:rPr>
          <w:rFonts w:eastAsia="Arial" w:cs="Arial"/>
        </w:rPr>
        <w:t>hatun menetelmää</w:t>
      </w:r>
      <w:r w:rsidR="00304323">
        <w:rPr>
          <w:rFonts w:eastAsia="Arial" w:cs="Arial"/>
        </w:rPr>
        <w:t xml:space="preserve"> hyödyntäen</w:t>
      </w:r>
      <w:r>
        <w:rPr>
          <w:rFonts w:eastAsia="Arial" w:cs="Arial"/>
        </w:rPr>
        <w:t>, mikä helpotti suunnittelua ja valmistautumista</w:t>
      </w:r>
      <w:r w:rsidR="00304323">
        <w:rPr>
          <w:rFonts w:eastAsia="Arial" w:cs="Arial"/>
        </w:rPr>
        <w:t>.</w:t>
      </w:r>
      <w:r>
        <w:rPr>
          <w:rFonts w:eastAsia="Arial" w:cs="Arial"/>
        </w:rPr>
        <w:t xml:space="preserve"> Sininen hattu, jonka tarkoituksena on ohjata hattuajattelun kulkua, jäi pois pohdinnasta sillä jokainen </w:t>
      </w:r>
      <w:r w:rsidR="00B714FD">
        <w:rPr>
          <w:rFonts w:eastAsia="Arial" w:cs="Arial"/>
        </w:rPr>
        <w:t>tiimiläinen toimi osaltaan</w:t>
      </w:r>
      <w:r w:rsidR="003F21B5">
        <w:rPr>
          <w:rFonts w:eastAsia="Arial" w:cs="Arial"/>
        </w:rPr>
        <w:t xml:space="preserve"> suunnittelun ohjaajana</w:t>
      </w:r>
      <w:r>
        <w:rPr>
          <w:rFonts w:eastAsia="Arial" w:cs="Arial"/>
        </w:rPr>
        <w:t xml:space="preserve">. </w:t>
      </w:r>
    </w:p>
    <w:p w14:paraId="408B1327" w14:textId="37027163" w:rsidR="00EA3105" w:rsidRDefault="00EA3105" w:rsidP="00EA3105">
      <w:pPr>
        <w:rPr>
          <w:rFonts w:eastAsia="Arial" w:cs="Arial"/>
        </w:rPr>
      </w:pPr>
      <w:r>
        <w:rPr>
          <w:rFonts w:eastAsia="Arial" w:cs="Arial"/>
        </w:rPr>
        <w:t>Valkoista hattua käyt</w:t>
      </w:r>
      <w:r w:rsidR="00766FB0">
        <w:rPr>
          <w:rFonts w:eastAsia="Arial" w:cs="Arial"/>
        </w:rPr>
        <w:t>ettiin</w:t>
      </w:r>
      <w:r w:rsidR="00416FBB">
        <w:rPr>
          <w:rFonts w:eastAsia="Arial" w:cs="Arial"/>
        </w:rPr>
        <w:t xml:space="preserve"> työpajojen</w:t>
      </w:r>
      <w:r>
        <w:rPr>
          <w:rFonts w:eastAsia="Arial" w:cs="Arial"/>
        </w:rPr>
        <w:t xml:space="preserve"> kontekstin kokoamiseen. </w:t>
      </w:r>
      <w:r w:rsidR="00B74F26">
        <w:rPr>
          <w:rFonts w:eastAsia="Arial" w:cs="Arial"/>
        </w:rPr>
        <w:t xml:space="preserve">Valkoisen hatun pohdinta </w:t>
      </w:r>
      <w:r w:rsidR="00C95DFC">
        <w:rPr>
          <w:rFonts w:eastAsia="Arial" w:cs="Arial"/>
        </w:rPr>
        <w:t xml:space="preserve">aloitettiin listaamalla tietoja, joita työpajasta oli jo tarjolla. </w:t>
      </w:r>
      <w:r w:rsidR="00F63CB2">
        <w:rPr>
          <w:rFonts w:eastAsia="Arial" w:cs="Arial"/>
        </w:rPr>
        <w:t>Työpaja</w:t>
      </w:r>
      <w:r w:rsidR="00F376A2">
        <w:rPr>
          <w:rFonts w:eastAsia="Arial" w:cs="Arial"/>
        </w:rPr>
        <w:t xml:space="preserve">sta </w:t>
      </w:r>
      <w:r w:rsidR="00434514">
        <w:rPr>
          <w:rFonts w:eastAsia="Arial" w:cs="Arial"/>
        </w:rPr>
        <w:t xml:space="preserve">tiedettiin etukäteen </w:t>
      </w:r>
      <w:r>
        <w:rPr>
          <w:rFonts w:eastAsia="Arial" w:cs="Arial"/>
        </w:rPr>
        <w:t>aika,</w:t>
      </w:r>
      <w:r w:rsidR="00434514">
        <w:rPr>
          <w:rFonts w:eastAsia="Arial" w:cs="Arial"/>
        </w:rPr>
        <w:t xml:space="preserve"> jolloin työpaja pidettäisiin</w:t>
      </w:r>
      <w:r w:rsidR="002B7B87">
        <w:rPr>
          <w:rFonts w:eastAsia="Arial" w:cs="Arial"/>
        </w:rPr>
        <w:t>,</w:t>
      </w:r>
      <w:r>
        <w:rPr>
          <w:rFonts w:eastAsia="Arial" w:cs="Arial"/>
        </w:rPr>
        <w:t xml:space="preserve"> </w:t>
      </w:r>
      <w:r w:rsidR="00D65C00">
        <w:rPr>
          <w:rFonts w:eastAsia="Arial" w:cs="Arial"/>
        </w:rPr>
        <w:t>ympäristö</w:t>
      </w:r>
      <w:r>
        <w:rPr>
          <w:rFonts w:eastAsia="Arial" w:cs="Arial"/>
        </w:rPr>
        <w:t xml:space="preserve"> sekä </w:t>
      </w:r>
      <w:r w:rsidR="0009096C">
        <w:rPr>
          <w:rFonts w:eastAsia="Arial" w:cs="Arial"/>
        </w:rPr>
        <w:t>osallistujien tausta</w:t>
      </w:r>
      <w:r>
        <w:rPr>
          <w:rFonts w:eastAsia="Arial" w:cs="Arial"/>
        </w:rPr>
        <w:t>.</w:t>
      </w:r>
      <w:r w:rsidR="002B7B87" w:rsidRPr="002B7B87">
        <w:rPr>
          <w:rFonts w:eastAsia="Arial" w:cs="Arial"/>
        </w:rPr>
        <w:t xml:space="preserve"> </w:t>
      </w:r>
      <w:r w:rsidR="00C95DFC">
        <w:rPr>
          <w:rFonts w:eastAsia="Arial" w:cs="Arial"/>
        </w:rPr>
        <w:t>Osallistujien</w:t>
      </w:r>
      <w:r>
        <w:rPr>
          <w:rFonts w:eastAsia="Arial" w:cs="Arial"/>
        </w:rPr>
        <w:t xml:space="preserve"> taustalla tarko</w:t>
      </w:r>
      <w:r w:rsidR="00C95DFC">
        <w:rPr>
          <w:rFonts w:eastAsia="Arial" w:cs="Arial"/>
        </w:rPr>
        <w:t>itetaan</w:t>
      </w:r>
      <w:r>
        <w:rPr>
          <w:rFonts w:eastAsia="Arial" w:cs="Arial"/>
        </w:rPr>
        <w:t xml:space="preserve"> sitä, että jokainen osallistuja oli tavalla tai toisella osana OTE-hanketta. Näiden tietojen kautta pysty</w:t>
      </w:r>
      <w:r w:rsidR="00C95DFC">
        <w:rPr>
          <w:rFonts w:eastAsia="Arial" w:cs="Arial"/>
        </w:rPr>
        <w:t>ttiin</w:t>
      </w:r>
      <w:r>
        <w:rPr>
          <w:rFonts w:eastAsia="Arial" w:cs="Arial"/>
        </w:rPr>
        <w:t xml:space="preserve"> ensinnäkin rajaamaan aloitukseen, keskusteluryhmiin sekä purkuun käytettävän a</w:t>
      </w:r>
      <w:r w:rsidR="00C95DFC">
        <w:rPr>
          <w:rFonts w:eastAsia="Arial" w:cs="Arial"/>
        </w:rPr>
        <w:t>ika</w:t>
      </w:r>
      <w:r>
        <w:rPr>
          <w:rFonts w:eastAsia="Arial" w:cs="Arial"/>
        </w:rPr>
        <w:t xml:space="preserve">. Paikaksi oltiin määritelty </w:t>
      </w:r>
      <w:r w:rsidR="00BA0FD7">
        <w:rPr>
          <w:rFonts w:eastAsia="Arial" w:cs="Arial"/>
        </w:rPr>
        <w:t xml:space="preserve">virtuaalinen ympäristö, </w:t>
      </w:r>
      <w:r>
        <w:rPr>
          <w:rFonts w:eastAsia="Arial" w:cs="Arial"/>
        </w:rPr>
        <w:t xml:space="preserve">Microsoft Teams, joten </w:t>
      </w:r>
      <w:r w:rsidR="009103F5">
        <w:rPr>
          <w:rFonts w:eastAsia="Arial" w:cs="Arial"/>
        </w:rPr>
        <w:t>työpaja valmistauduttiin</w:t>
      </w:r>
      <w:r>
        <w:rPr>
          <w:rFonts w:eastAsia="Arial" w:cs="Arial"/>
        </w:rPr>
        <w:t xml:space="preserve"> pitämään etänä käyttäen menetelmiä, jotka toimivat ruudunkin välityksellä. Osallistujien kaikkien ollessa OTE-hankkeessa mukana olevia henkilöitä pyst</w:t>
      </w:r>
      <w:r w:rsidR="009103F5">
        <w:rPr>
          <w:rFonts w:eastAsia="Arial" w:cs="Arial"/>
        </w:rPr>
        <w:t>yttiin</w:t>
      </w:r>
      <w:r>
        <w:rPr>
          <w:rFonts w:eastAsia="Arial" w:cs="Arial"/>
        </w:rPr>
        <w:t xml:space="preserve"> luottamaan siihen, että jokaisella osallistujalla olisi tietoa ja mahdollisesti siten myös ajatuksia työpajan keskusteluryhmien teemoista. </w:t>
      </w:r>
    </w:p>
    <w:p w14:paraId="326A83BA" w14:textId="72C8F468" w:rsidR="00EA3105" w:rsidRDefault="00EA3105" w:rsidP="00EA3105">
      <w:pPr>
        <w:rPr>
          <w:rFonts w:eastAsia="Arial" w:cs="Arial"/>
        </w:rPr>
      </w:pPr>
      <w:r>
        <w:rPr>
          <w:rFonts w:eastAsia="Arial" w:cs="Arial"/>
        </w:rPr>
        <w:t>Punainen hattu tuotti tiimiss</w:t>
      </w:r>
      <w:r w:rsidR="009103F5">
        <w:rPr>
          <w:rFonts w:eastAsia="Arial" w:cs="Arial"/>
        </w:rPr>
        <w:t>ä</w:t>
      </w:r>
      <w:r>
        <w:rPr>
          <w:rFonts w:eastAsia="Arial" w:cs="Arial"/>
        </w:rPr>
        <w:t xml:space="preserve"> paljon keskustelua, </w:t>
      </w:r>
      <w:r w:rsidR="009103F5">
        <w:rPr>
          <w:rFonts w:eastAsia="Arial" w:cs="Arial"/>
        </w:rPr>
        <w:t xml:space="preserve">sillä </w:t>
      </w:r>
      <w:r>
        <w:rPr>
          <w:rFonts w:eastAsia="Arial" w:cs="Arial"/>
        </w:rPr>
        <w:t xml:space="preserve">opinnäytetyö </w:t>
      </w:r>
      <w:r w:rsidR="009103F5">
        <w:rPr>
          <w:rFonts w:eastAsia="Arial" w:cs="Arial"/>
        </w:rPr>
        <w:t xml:space="preserve">on </w:t>
      </w:r>
      <w:r>
        <w:rPr>
          <w:rFonts w:eastAsia="Arial" w:cs="Arial"/>
        </w:rPr>
        <w:t xml:space="preserve">monenlaisia tunteita herättävä projekti. </w:t>
      </w:r>
      <w:r w:rsidR="009103F5">
        <w:rPr>
          <w:rFonts w:eastAsia="Arial" w:cs="Arial"/>
        </w:rPr>
        <w:t>Punainen hattu käytiin</w:t>
      </w:r>
      <w:r>
        <w:rPr>
          <w:rFonts w:eastAsia="Arial" w:cs="Arial"/>
        </w:rPr>
        <w:t xml:space="preserve"> läpi niin, että jokainen sai vuorollaan ilmaista työpajaan liittyvät tuntee</w:t>
      </w:r>
      <w:r w:rsidR="00B42482">
        <w:rPr>
          <w:rFonts w:eastAsia="Arial" w:cs="Arial"/>
        </w:rPr>
        <w:t>t</w:t>
      </w:r>
      <w:r>
        <w:rPr>
          <w:rFonts w:eastAsia="Arial" w:cs="Arial"/>
        </w:rPr>
        <w:t xml:space="preserve"> ja </w:t>
      </w:r>
      <w:r w:rsidR="00B42482">
        <w:rPr>
          <w:rFonts w:eastAsia="Arial" w:cs="Arial"/>
        </w:rPr>
        <w:t>niistä</w:t>
      </w:r>
      <w:r w:rsidR="007A7ACE">
        <w:rPr>
          <w:rFonts w:eastAsia="Arial" w:cs="Arial"/>
        </w:rPr>
        <w:t xml:space="preserve"> sekä niiden mahdollisesta vaikutuksesta itse työpajan pitämiseen</w:t>
      </w:r>
      <w:r w:rsidR="00B42482">
        <w:rPr>
          <w:rFonts w:eastAsia="Arial" w:cs="Arial"/>
        </w:rPr>
        <w:t xml:space="preserve"> </w:t>
      </w:r>
      <w:r>
        <w:rPr>
          <w:rFonts w:eastAsia="Arial" w:cs="Arial"/>
        </w:rPr>
        <w:t>keskuste</w:t>
      </w:r>
      <w:r w:rsidR="00B42482">
        <w:rPr>
          <w:rFonts w:eastAsia="Arial" w:cs="Arial"/>
        </w:rPr>
        <w:t>ltiin</w:t>
      </w:r>
      <w:r>
        <w:rPr>
          <w:rFonts w:eastAsia="Arial" w:cs="Arial"/>
        </w:rPr>
        <w:t xml:space="preserve"> lyhyesti</w:t>
      </w:r>
      <w:r w:rsidR="007A7ACE">
        <w:rPr>
          <w:rFonts w:eastAsia="Arial" w:cs="Arial"/>
        </w:rPr>
        <w:t>.</w:t>
      </w:r>
      <w:r>
        <w:rPr>
          <w:rFonts w:eastAsia="Arial" w:cs="Arial"/>
        </w:rPr>
        <w:t xml:space="preserve"> </w:t>
      </w:r>
      <w:r w:rsidRPr="50C64877">
        <w:rPr>
          <w:rFonts w:eastAsia="Arial" w:cs="Arial"/>
        </w:rPr>
        <w:t>Pää</w:t>
      </w:r>
      <w:r w:rsidR="45DFA949" w:rsidRPr="50C64877">
        <w:rPr>
          <w:rFonts w:eastAsia="Arial" w:cs="Arial"/>
        </w:rPr>
        <w:t>l</w:t>
      </w:r>
      <w:r w:rsidRPr="50C64877">
        <w:rPr>
          <w:rFonts w:eastAsia="Arial" w:cs="Arial"/>
        </w:rPr>
        <w:t>limmäisenä</w:t>
      </w:r>
      <w:r>
        <w:rPr>
          <w:rFonts w:eastAsia="Arial" w:cs="Arial"/>
        </w:rPr>
        <w:t xml:space="preserve"> tunteena oli huoli ja epävarmuus, mutta esille nousi myös positiivista jännittämistä sekä intoa. Huolen ja epävarmuuden taltuttamiseksi l</w:t>
      </w:r>
      <w:r w:rsidR="007A7ACE">
        <w:rPr>
          <w:rFonts w:eastAsia="Arial" w:cs="Arial"/>
        </w:rPr>
        <w:t>uotiin</w:t>
      </w:r>
      <w:r>
        <w:rPr>
          <w:rFonts w:eastAsia="Arial" w:cs="Arial"/>
        </w:rPr>
        <w:t xml:space="preserve"> yhteiset pelisäännöt työpajaa varten, jotta</w:t>
      </w:r>
      <w:r w:rsidR="007A7ACE">
        <w:rPr>
          <w:rFonts w:eastAsia="Arial" w:cs="Arial"/>
        </w:rPr>
        <w:t xml:space="preserve"> </w:t>
      </w:r>
      <w:r>
        <w:rPr>
          <w:rFonts w:eastAsia="Arial" w:cs="Arial"/>
        </w:rPr>
        <w:t xml:space="preserve">yksikään </w:t>
      </w:r>
      <w:r w:rsidR="007A7ACE">
        <w:rPr>
          <w:rFonts w:eastAsia="Arial" w:cs="Arial"/>
        </w:rPr>
        <w:t xml:space="preserve">ei </w:t>
      </w:r>
      <w:r>
        <w:rPr>
          <w:rFonts w:eastAsia="Arial" w:cs="Arial"/>
        </w:rPr>
        <w:t>kokisi oleva</w:t>
      </w:r>
      <w:r w:rsidR="007A7ACE">
        <w:rPr>
          <w:rFonts w:eastAsia="Arial" w:cs="Arial"/>
        </w:rPr>
        <w:t>nsa</w:t>
      </w:r>
      <w:r>
        <w:rPr>
          <w:rFonts w:eastAsia="Arial" w:cs="Arial"/>
        </w:rPr>
        <w:t xml:space="preserve"> ilman </w:t>
      </w:r>
      <w:r w:rsidR="007A7ACE">
        <w:rPr>
          <w:rFonts w:eastAsia="Arial" w:cs="Arial"/>
        </w:rPr>
        <w:t xml:space="preserve">muiden </w:t>
      </w:r>
      <w:r>
        <w:rPr>
          <w:rFonts w:eastAsia="Arial" w:cs="Arial"/>
        </w:rPr>
        <w:t xml:space="preserve">tukea. </w:t>
      </w:r>
    </w:p>
    <w:p w14:paraId="3B4C5821" w14:textId="60B690EA" w:rsidR="00EA3105" w:rsidRDefault="00EA3105" w:rsidP="00EA3105">
      <w:pPr>
        <w:rPr>
          <w:rFonts w:eastAsia="Arial" w:cs="Arial"/>
        </w:rPr>
      </w:pPr>
      <w:r>
        <w:rPr>
          <w:rFonts w:eastAsia="Arial" w:cs="Arial"/>
        </w:rPr>
        <w:lastRenderedPageBreak/>
        <w:t>Mustan hatun ajattelu toteut</w:t>
      </w:r>
      <w:r w:rsidR="001F7746">
        <w:rPr>
          <w:rFonts w:eastAsia="Arial" w:cs="Arial"/>
        </w:rPr>
        <w:t>ettiin</w:t>
      </w:r>
      <w:r>
        <w:rPr>
          <w:rFonts w:eastAsia="Arial" w:cs="Arial"/>
        </w:rPr>
        <w:t xml:space="preserve"> niin, että </w:t>
      </w:r>
      <w:r w:rsidR="001F7746">
        <w:rPr>
          <w:rFonts w:eastAsia="Arial" w:cs="Arial"/>
        </w:rPr>
        <w:t xml:space="preserve">kaikkien </w:t>
      </w:r>
      <w:r>
        <w:rPr>
          <w:rFonts w:eastAsia="Arial" w:cs="Arial"/>
        </w:rPr>
        <w:t>esille</w:t>
      </w:r>
      <w:r w:rsidR="001F7746">
        <w:rPr>
          <w:rFonts w:eastAsia="Arial" w:cs="Arial"/>
        </w:rPr>
        <w:t xml:space="preserve"> kirjoitettiin</w:t>
      </w:r>
      <w:r>
        <w:rPr>
          <w:rFonts w:eastAsia="Arial" w:cs="Arial"/>
        </w:rPr>
        <w:t xml:space="preserve"> kysymy</w:t>
      </w:r>
      <w:r w:rsidR="001F7746">
        <w:rPr>
          <w:rFonts w:eastAsia="Arial" w:cs="Arial"/>
        </w:rPr>
        <w:t>s</w:t>
      </w:r>
      <w:r>
        <w:rPr>
          <w:rFonts w:eastAsia="Arial" w:cs="Arial"/>
        </w:rPr>
        <w:t xml:space="preserve"> ”Miksi jokin ei toimisi?” ja</w:t>
      </w:r>
      <w:r w:rsidR="001F7746">
        <w:rPr>
          <w:rFonts w:eastAsia="Arial" w:cs="Arial"/>
        </w:rPr>
        <w:t xml:space="preserve"> sen alle</w:t>
      </w:r>
      <w:r>
        <w:rPr>
          <w:rFonts w:eastAsia="Arial" w:cs="Arial"/>
        </w:rPr>
        <w:t xml:space="preserve"> kirjoi</w:t>
      </w:r>
      <w:r w:rsidR="001F7746">
        <w:rPr>
          <w:rFonts w:eastAsia="Arial" w:cs="Arial"/>
        </w:rPr>
        <w:t>tettiin</w:t>
      </w:r>
      <w:r>
        <w:rPr>
          <w:rFonts w:eastAsia="Arial" w:cs="Arial"/>
        </w:rPr>
        <w:t xml:space="preserve"> miele</w:t>
      </w:r>
      <w:r w:rsidR="001F7746">
        <w:rPr>
          <w:rFonts w:eastAsia="Arial" w:cs="Arial"/>
        </w:rPr>
        <w:t>en</w:t>
      </w:r>
      <w:r>
        <w:rPr>
          <w:rFonts w:eastAsia="Arial" w:cs="Arial"/>
        </w:rPr>
        <w:t xml:space="preserve"> tulevia, loogisesti perusteltavissa olevia </w:t>
      </w:r>
      <w:r w:rsidR="001F7746">
        <w:rPr>
          <w:rFonts w:eastAsia="Arial" w:cs="Arial"/>
        </w:rPr>
        <w:t>ajatuksia</w:t>
      </w:r>
      <w:r>
        <w:rPr>
          <w:rFonts w:eastAsia="Arial" w:cs="Arial"/>
        </w:rPr>
        <w:t>. Tämä</w:t>
      </w:r>
      <w:r w:rsidR="001F7746">
        <w:rPr>
          <w:rFonts w:eastAsia="Arial" w:cs="Arial"/>
        </w:rPr>
        <w:t>n</w:t>
      </w:r>
      <w:r>
        <w:rPr>
          <w:rFonts w:eastAsia="Arial" w:cs="Arial"/>
        </w:rPr>
        <w:t xml:space="preserve"> hat</w:t>
      </w:r>
      <w:r w:rsidR="001F7746">
        <w:rPr>
          <w:rFonts w:eastAsia="Arial" w:cs="Arial"/>
        </w:rPr>
        <w:t>un avu</w:t>
      </w:r>
      <w:r w:rsidR="00B138D0">
        <w:rPr>
          <w:rFonts w:eastAsia="Arial" w:cs="Arial"/>
        </w:rPr>
        <w:t>lla</w:t>
      </w:r>
      <w:r>
        <w:rPr>
          <w:rFonts w:eastAsia="Arial" w:cs="Arial"/>
        </w:rPr>
        <w:t xml:space="preserve"> </w:t>
      </w:r>
      <w:r w:rsidR="00B138D0">
        <w:rPr>
          <w:rFonts w:eastAsia="Arial" w:cs="Arial"/>
        </w:rPr>
        <w:t>luotiin varasuunnitelma</w:t>
      </w:r>
      <w:r w:rsidR="00F153DD">
        <w:rPr>
          <w:rFonts w:eastAsia="Arial" w:cs="Arial"/>
        </w:rPr>
        <w:t>t</w:t>
      </w:r>
      <w:r w:rsidR="00B138D0">
        <w:rPr>
          <w:rFonts w:eastAsia="Arial" w:cs="Arial"/>
        </w:rPr>
        <w:t xml:space="preserve"> sen varalta, </w:t>
      </w:r>
      <w:r>
        <w:rPr>
          <w:rFonts w:eastAsia="Arial" w:cs="Arial"/>
        </w:rPr>
        <w:t xml:space="preserve">että verkkoyhteys pettää, joku ei pääse kokoukseen sisälle tai keskustelua ei synny. </w:t>
      </w:r>
      <w:r w:rsidR="00F153DD">
        <w:rPr>
          <w:rFonts w:eastAsia="Arial" w:cs="Arial"/>
        </w:rPr>
        <w:t xml:space="preserve">Varasuunnitelmana jokainen tiimiläinen sai </w:t>
      </w:r>
      <w:r w:rsidR="00FB643E">
        <w:rPr>
          <w:rFonts w:eastAsia="Arial" w:cs="Arial"/>
        </w:rPr>
        <w:t xml:space="preserve">roolin, joka otettaisiin käyttöön </w:t>
      </w:r>
      <w:r w:rsidR="00D9542D">
        <w:rPr>
          <w:rFonts w:eastAsia="Arial" w:cs="Arial"/>
        </w:rPr>
        <w:t>mikäli ongelmia ilmenisi.</w:t>
      </w:r>
    </w:p>
    <w:p w14:paraId="7ADDB07E" w14:textId="6093CA02" w:rsidR="00EA3105" w:rsidRPr="008566F3" w:rsidRDefault="00EA3105" w:rsidP="00EA3105">
      <w:pPr>
        <w:rPr>
          <w:rFonts w:eastAsia="Arial" w:cs="Arial"/>
          <w:color w:val="FF0000"/>
        </w:rPr>
      </w:pPr>
      <w:r w:rsidRPr="1E602AE7">
        <w:rPr>
          <w:rFonts w:eastAsia="Arial" w:cs="Arial"/>
        </w:rPr>
        <w:t>Keltainen eli loogis-positiivinen hattu tuli käyttöö</w:t>
      </w:r>
      <w:r w:rsidR="00D9542D">
        <w:rPr>
          <w:rFonts w:eastAsia="Arial" w:cs="Arial"/>
        </w:rPr>
        <w:t>n</w:t>
      </w:r>
      <w:r w:rsidRPr="1E602AE7">
        <w:rPr>
          <w:rFonts w:eastAsia="Arial" w:cs="Arial"/>
        </w:rPr>
        <w:t xml:space="preserve"> mustan hatun jälkeen ja osoittautui hyödylliseksi etenkin varmuuden ja itseluottamuksen kohottajana. Toimivaksi </w:t>
      </w:r>
      <w:r w:rsidR="00D9542D">
        <w:rPr>
          <w:rFonts w:eastAsia="Arial" w:cs="Arial"/>
        </w:rPr>
        <w:t>ajateltiin</w:t>
      </w:r>
      <w:r w:rsidRPr="1E602AE7">
        <w:rPr>
          <w:rFonts w:eastAsia="Arial" w:cs="Arial"/>
        </w:rPr>
        <w:t xml:space="preserve"> </w:t>
      </w:r>
      <w:r w:rsidR="00D9542D">
        <w:rPr>
          <w:rFonts w:eastAsia="Arial" w:cs="Arial"/>
        </w:rPr>
        <w:t>osallistujien jakamisen ryhmiin</w:t>
      </w:r>
      <w:r w:rsidRPr="1E602AE7">
        <w:rPr>
          <w:rFonts w:eastAsia="Arial" w:cs="Arial"/>
        </w:rPr>
        <w:t xml:space="preserve"> sekä</w:t>
      </w:r>
      <w:r w:rsidR="005C6B8A">
        <w:rPr>
          <w:rFonts w:eastAsia="Arial" w:cs="Arial"/>
        </w:rPr>
        <w:t xml:space="preserve"> sen, että</w:t>
      </w:r>
      <w:r w:rsidRPr="1E602AE7">
        <w:rPr>
          <w:rFonts w:eastAsia="Arial" w:cs="Arial"/>
        </w:rPr>
        <w:t xml:space="preserve"> </w:t>
      </w:r>
      <w:r w:rsidR="00D9542D">
        <w:rPr>
          <w:rFonts w:eastAsia="Arial" w:cs="Arial"/>
        </w:rPr>
        <w:t>tiimi</w:t>
      </w:r>
      <w:r w:rsidR="005C6B8A">
        <w:rPr>
          <w:rFonts w:eastAsia="Arial" w:cs="Arial"/>
        </w:rPr>
        <w:t>läiset toimisivat</w:t>
      </w:r>
      <w:r w:rsidRPr="1E602AE7">
        <w:rPr>
          <w:rFonts w:eastAsia="Arial" w:cs="Arial"/>
        </w:rPr>
        <w:t xml:space="preserve"> työpajojen </w:t>
      </w:r>
      <w:r w:rsidR="005C6B8A">
        <w:rPr>
          <w:rFonts w:eastAsia="Arial" w:cs="Arial"/>
        </w:rPr>
        <w:t>fasilitaattoreina</w:t>
      </w:r>
      <w:r w:rsidR="00542A90">
        <w:rPr>
          <w:rFonts w:eastAsia="Arial" w:cs="Arial"/>
        </w:rPr>
        <w:t xml:space="preserve">. </w:t>
      </w:r>
      <w:r w:rsidR="00585C49">
        <w:rPr>
          <w:rFonts w:eastAsia="Arial" w:cs="Arial"/>
        </w:rPr>
        <w:t>Parhaaksi lopputulokseksi ajateltiin se, että työpajat avaisivat</w:t>
      </w:r>
      <w:r w:rsidR="00391095">
        <w:rPr>
          <w:rFonts w:eastAsia="Arial" w:cs="Arial"/>
        </w:rPr>
        <w:t xml:space="preserve"> </w:t>
      </w:r>
      <w:r w:rsidR="00CC78A9">
        <w:rPr>
          <w:rFonts w:eastAsia="Arial" w:cs="Arial"/>
        </w:rPr>
        <w:t>ke</w:t>
      </w:r>
      <w:r w:rsidR="006610EF">
        <w:rPr>
          <w:rFonts w:eastAsia="Arial" w:cs="Arial"/>
        </w:rPr>
        <w:t xml:space="preserve">skustelua opiskelijakuntien ja hankehenkilöstön </w:t>
      </w:r>
      <w:r w:rsidR="004C4BBB">
        <w:rPr>
          <w:rFonts w:eastAsia="Arial" w:cs="Arial"/>
        </w:rPr>
        <w:t>välillä</w:t>
      </w:r>
      <w:r w:rsidR="00676672">
        <w:rPr>
          <w:rFonts w:eastAsia="Arial" w:cs="Arial"/>
        </w:rPr>
        <w:t xml:space="preserve"> ja kummankin osapuolen toiveet ja tavoitteet</w:t>
      </w:r>
      <w:r w:rsidR="0044093A">
        <w:rPr>
          <w:rFonts w:eastAsia="Arial" w:cs="Arial"/>
        </w:rPr>
        <w:t xml:space="preserve"> tulisivat kuulluksi. </w:t>
      </w:r>
    </w:p>
    <w:p w14:paraId="25C8CF0E" w14:textId="4EE2053B" w:rsidR="00EA3105" w:rsidRPr="008566F3" w:rsidRDefault="00EA3105" w:rsidP="00EA3105">
      <w:pPr>
        <w:rPr>
          <w:rFonts w:eastAsia="Arial" w:cs="Arial"/>
        </w:rPr>
      </w:pPr>
      <w:r>
        <w:rPr>
          <w:rFonts w:eastAsia="Arial" w:cs="Arial"/>
        </w:rPr>
        <w:t>Vihreän hatun ajattelu</w:t>
      </w:r>
      <w:r w:rsidR="0044093A">
        <w:rPr>
          <w:rFonts w:eastAsia="Arial" w:cs="Arial"/>
        </w:rPr>
        <w:t xml:space="preserve"> eli luova ideointi koettiin </w:t>
      </w:r>
      <w:r>
        <w:rPr>
          <w:rFonts w:eastAsia="Arial" w:cs="Arial"/>
        </w:rPr>
        <w:t>haasteelliseksi siksi, että osallistujamäärä ei ollut tiedossa ja paikkana ol</w:t>
      </w:r>
      <w:r w:rsidR="0044093A">
        <w:rPr>
          <w:rFonts w:eastAsia="Arial" w:cs="Arial"/>
        </w:rPr>
        <w:t>i</w:t>
      </w:r>
      <w:r>
        <w:rPr>
          <w:rFonts w:eastAsia="Arial" w:cs="Arial"/>
        </w:rPr>
        <w:t xml:space="preserve"> virtuaaliympäristö. Lisäksi aikaa oli niukasti ja </w:t>
      </w:r>
      <w:r w:rsidR="0044093A">
        <w:rPr>
          <w:rFonts w:eastAsia="Arial" w:cs="Arial"/>
        </w:rPr>
        <w:t>siksi päädyttiin</w:t>
      </w:r>
      <w:r>
        <w:rPr>
          <w:rFonts w:eastAsia="Arial" w:cs="Arial"/>
        </w:rPr>
        <w:t xml:space="preserve"> pysymään hyvin tavallisessa työpajamallissa lähtemättä sen enempää ideoimaan uutta. </w:t>
      </w:r>
    </w:p>
    <w:p w14:paraId="23BC1A8A" w14:textId="56C2B752" w:rsidR="00EA3105" w:rsidRDefault="002F0D5C" w:rsidP="00EA3105">
      <w:r>
        <w:t>Myös t</w:t>
      </w:r>
      <w:r w:rsidR="00EA3105" w:rsidRPr="00F44476">
        <w:t>oi</w:t>
      </w:r>
      <w:r w:rsidR="00EA3105">
        <w:t>sta työpajaa lähdettiin rakentamaan Edward De Bonon ajatteluhattuja hyödyntäen. Ensimmäisen työpajan ajatteluhattujen</w:t>
      </w:r>
      <w:r w:rsidR="0044093A">
        <w:t xml:space="preserve"> ajatukset</w:t>
      </w:r>
      <w:r w:rsidR="00EA3105">
        <w:t xml:space="preserve"> pätivät myös toiseen työpaj</w:t>
      </w:r>
      <w:r w:rsidR="0044093A">
        <w:t>a</w:t>
      </w:r>
      <w:r w:rsidR="00EA3105">
        <w:t xml:space="preserve">an, ainoana muutoksena se, että </w:t>
      </w:r>
      <w:r w:rsidR="0044093A">
        <w:t>osallistujat olivat</w:t>
      </w:r>
      <w:r w:rsidR="00EA3105">
        <w:t xml:space="preserve"> paremmin </w:t>
      </w:r>
      <w:r w:rsidR="0044093A">
        <w:t xml:space="preserve">tuttuja </w:t>
      </w:r>
      <w:r w:rsidR="00EA3105">
        <w:t xml:space="preserve">kuin ensimmäisessä työpajassa. Tämä muutos helpotti </w:t>
      </w:r>
      <w:r w:rsidR="0044093A">
        <w:t>suunnittelua</w:t>
      </w:r>
      <w:r w:rsidR="00EA3105">
        <w:t xml:space="preserve"> ja tunnelma oli huomattavasti</w:t>
      </w:r>
      <w:r>
        <w:t xml:space="preserve"> ensimmäistä työpajaa</w:t>
      </w:r>
      <w:r w:rsidR="00EA3105">
        <w:t xml:space="preserve"> </w:t>
      </w:r>
      <w:r>
        <w:t>rennompi.</w:t>
      </w:r>
    </w:p>
    <w:p w14:paraId="0252DA6E" w14:textId="160DC6CD" w:rsidR="00EA3105" w:rsidRDefault="00EA3105" w:rsidP="00EA3105">
      <w:r>
        <w:t xml:space="preserve">Toisen työpajan tarkoituksena oli käsitellä ensimmäisesä työpajassa esiin tulleita asioita ja kehitellä yhdessä ratkaisuja esille nousseisiin haasteisiin yhteiskehittämistyössä. </w:t>
      </w:r>
      <w:r w:rsidR="007D610F">
        <w:t xml:space="preserve">Tällä kertaa haluttiin </w:t>
      </w:r>
      <w:r>
        <w:t xml:space="preserve">kuitenkin tehdä selvä ero opiskelijoiden ja opettajien välille, joten osallistujat </w:t>
      </w:r>
      <w:r w:rsidR="007D610F">
        <w:t>jaetti</w:t>
      </w:r>
      <w:r w:rsidR="408CD654">
        <w:t>i</w:t>
      </w:r>
      <w:r w:rsidR="007D610F">
        <w:t xml:space="preserve">n </w:t>
      </w:r>
      <w:r>
        <w:t>kahteen eri ryhmään,</w:t>
      </w:r>
      <w:r w:rsidR="007D610F">
        <w:t xml:space="preserve"> joissa toisessa oli vain opettajia ja toisessa opiskelijoita</w:t>
      </w:r>
      <w:r>
        <w:t xml:space="preserve">. </w:t>
      </w:r>
      <w:r w:rsidR="007D610F">
        <w:t>E</w:t>
      </w:r>
      <w:r>
        <w:t xml:space="preserve">rityistä huomiota </w:t>
      </w:r>
      <w:r w:rsidR="007D610F">
        <w:t xml:space="preserve">päätettiin kiinnittää </w:t>
      </w:r>
      <w:r>
        <w:t>opiskelijoiden vastauksiin ja opettajien</w:t>
      </w:r>
      <w:r w:rsidR="0039788D" w:rsidRPr="0039788D">
        <w:t xml:space="preserve"> </w:t>
      </w:r>
      <w:r w:rsidR="0039788D">
        <w:t xml:space="preserve">pääasiassa </w:t>
      </w:r>
      <w:r w:rsidR="007D610F">
        <w:t>an</w:t>
      </w:r>
      <w:r w:rsidR="0039788D">
        <w:t>nettiin</w:t>
      </w:r>
      <w:r>
        <w:t xml:space="preserve"> kommentoida esiin tulleita ajatuksia. </w:t>
      </w:r>
    </w:p>
    <w:p w14:paraId="3F926D93" w14:textId="6077483C" w:rsidR="00EA3105" w:rsidRDefault="0039788D" w:rsidP="00EA3105">
      <w:r>
        <w:t>Työpajatyöskentelyn</w:t>
      </w:r>
      <w:r w:rsidR="00EA3105">
        <w:t xml:space="preserve"> tueksi valit</w:t>
      </w:r>
      <w:r>
        <w:t>ti</w:t>
      </w:r>
      <w:r w:rsidR="640135A2">
        <w:t>i</w:t>
      </w:r>
      <w:r>
        <w:t>n menetelmäksi</w:t>
      </w:r>
      <w:r w:rsidR="00EA3105">
        <w:t xml:space="preserve"> Toimenpidematriisi, jo</w:t>
      </w:r>
      <w:r w:rsidR="006813BB">
        <w:t>ka</w:t>
      </w:r>
      <w:r w:rsidR="00EA3105">
        <w:t xml:space="preserve"> </w:t>
      </w:r>
      <w:r w:rsidR="006813BB">
        <w:t>jaettaisiin</w:t>
      </w:r>
      <w:r w:rsidR="00EA3105">
        <w:t xml:space="preserve"> myös OTE-hankkeen käyttöön ja sitä kautta myös op</w:t>
      </w:r>
      <w:r w:rsidR="00D3365C">
        <w:t>iskelija</w:t>
      </w:r>
      <w:r w:rsidR="00EA3105">
        <w:t xml:space="preserve">kunnille. Toimenpidematriisin tarkoituksena on konkretisoida tarvittavia toimenpiteitä ja keinoja joilla niihin päästään. Käytännössä Toimenpidematriisi on taulukko, johon määritellään tarvittava toimenpide, ketä sen tekee, milloin, millä resursseilla ja miten asiaa seurataan. Toimenpidematriisi on loistava projektityökalu, mutta sen käyttöön liittyy myös omat haasteensa. Monta asiaa käsittelevän matriisin tekeminen voi olla raskas ja pitkä prosessi, joka vaatii </w:t>
      </w:r>
      <w:r w:rsidR="00EA3105">
        <w:lastRenderedPageBreak/>
        <w:t>osallistujilta aikaa ja kärsivällisyyttä. Tämän takia on erityisen tärkeää pitää ryhmä virkeänä ja huolehtia että matriisissa esitetyt asiat ovat tarpeeksi selkeitä. (</w:t>
      </w:r>
      <w:r w:rsidR="003012E1">
        <w:t xml:space="preserve">Kantojärvi 2012, </w:t>
      </w:r>
      <w:r w:rsidR="00EA3105">
        <w:t>122.)</w:t>
      </w:r>
    </w:p>
    <w:p w14:paraId="6F828269" w14:textId="761E6A1F" w:rsidR="00EA3105" w:rsidRDefault="00EA3105" w:rsidP="00EA3105">
      <w:r>
        <w:t xml:space="preserve">Toimenpidematriisin </w:t>
      </w:r>
      <w:r w:rsidR="00D3365C">
        <w:t xml:space="preserve">nostettiin </w:t>
      </w:r>
      <w:r>
        <w:t xml:space="preserve">valmiiksi muutamia ensimmäisessä työpajassa opiskelijakunnilta tulleita toimenpiteitä, mutta matriisin </w:t>
      </w:r>
      <w:r w:rsidR="00D3365C">
        <w:t xml:space="preserve">haluttiin </w:t>
      </w:r>
      <w:r>
        <w:t>olevan pääasiassa tyhjä, jotta osallistujien olisi helpompi sitä käyttää ja jotta asioita voitaisiin lisäillä sinne niiden noustessa esiin. Esiin n</w:t>
      </w:r>
      <w:r w:rsidR="00D3365C">
        <w:t>ostettuja</w:t>
      </w:r>
      <w:r>
        <w:t xml:space="preserve"> asioita olivat muun</w:t>
      </w:r>
      <w:r w:rsidR="00D3365C">
        <w:t xml:space="preserve"> </w:t>
      </w:r>
      <w:r>
        <w:t>muassa hankealumnirekisteriin liittyminen, nettisivujen päivittäminen ja WhatsApp</w:t>
      </w:r>
      <w:r w:rsidR="00D3365C">
        <w:t>-</w:t>
      </w:r>
      <w:r>
        <w:t>ryhmän perustaminen. Näiden teemojen lisäksi työpajassa käsit</w:t>
      </w:r>
      <w:r w:rsidR="00FD5B19">
        <w:t>eltäisiin</w:t>
      </w:r>
      <w:r>
        <w:t xml:space="preserve"> ensimmäisessä työpajassa esiin nousseita aiheita ja niiden pohjalta luotuja kysymyksiä, jotka käsittelivät opiskelijakuntien osallisuutta ja roolia OTE-hankkeessa.</w:t>
      </w:r>
    </w:p>
    <w:p w14:paraId="5F370BD4" w14:textId="617D78CF" w:rsidR="009103F5" w:rsidRPr="009103F5" w:rsidRDefault="00BF6767" w:rsidP="009103F5">
      <w:pPr>
        <w:pStyle w:val="Otsikko2"/>
      </w:pPr>
      <w:bookmarkStart w:id="37" w:name="_Toc71545259"/>
      <w:r>
        <w:t>Ensimmäisen työpajan toteutus ja arviointi</w:t>
      </w:r>
      <w:bookmarkEnd w:id="37"/>
      <w:r>
        <w:t xml:space="preserve"> </w:t>
      </w:r>
    </w:p>
    <w:p w14:paraId="5D93F02D" w14:textId="3B8E757D" w:rsidR="44EE5A9D" w:rsidRDefault="44EE5A9D" w:rsidP="18C5F74D">
      <w:pPr>
        <w:rPr>
          <w:rFonts w:eastAsia="Arial" w:cs="Arial"/>
        </w:rPr>
      </w:pPr>
      <w:r w:rsidRPr="0966F0B9">
        <w:rPr>
          <w:rFonts w:eastAsia="Arial" w:cs="Arial"/>
        </w:rPr>
        <w:t xml:space="preserve">Ensimmäisen </w:t>
      </w:r>
      <w:r w:rsidR="133E13F8" w:rsidRPr="3A08E6C1">
        <w:rPr>
          <w:rFonts w:eastAsia="Arial" w:cs="Arial"/>
        </w:rPr>
        <w:t>työpaja</w:t>
      </w:r>
      <w:r w:rsidR="1716E332" w:rsidRPr="3A08E6C1">
        <w:rPr>
          <w:rFonts w:eastAsia="Arial" w:cs="Arial"/>
        </w:rPr>
        <w:t xml:space="preserve"> </w:t>
      </w:r>
      <w:r w:rsidR="1716E332" w:rsidRPr="52A2052E">
        <w:rPr>
          <w:rFonts w:eastAsia="Arial" w:cs="Arial"/>
        </w:rPr>
        <w:t>toteutettiin Oulun yhteiskehittämispäivillä ja sen</w:t>
      </w:r>
      <w:r w:rsidRPr="0966F0B9">
        <w:rPr>
          <w:rFonts w:eastAsia="Arial" w:cs="Arial"/>
        </w:rPr>
        <w:t xml:space="preserve"> tarkoituksena oli purkaa kyselystä </w:t>
      </w:r>
      <w:r w:rsidR="19C05A26" w:rsidRPr="61619773">
        <w:rPr>
          <w:rFonts w:eastAsia="Arial" w:cs="Arial"/>
        </w:rPr>
        <w:t>(Liite 1.)</w:t>
      </w:r>
      <w:r w:rsidRPr="61619773">
        <w:rPr>
          <w:rFonts w:eastAsia="Arial" w:cs="Arial"/>
        </w:rPr>
        <w:t xml:space="preserve"> </w:t>
      </w:r>
      <w:r w:rsidRPr="0966F0B9">
        <w:rPr>
          <w:rFonts w:eastAsia="Arial" w:cs="Arial"/>
        </w:rPr>
        <w:t xml:space="preserve">esiin tulleita </w:t>
      </w:r>
      <w:r w:rsidR="4700ABDB" w:rsidRPr="0966F0B9">
        <w:rPr>
          <w:rFonts w:eastAsia="Arial" w:cs="Arial"/>
        </w:rPr>
        <w:t>asioita ja miettiä yhdessä osallistujien kesken, miten asiat voisivat toimia paremmin. Osallistujat</w:t>
      </w:r>
      <w:r w:rsidR="55FB4853" w:rsidRPr="0966F0B9">
        <w:rPr>
          <w:rFonts w:eastAsia="Arial" w:cs="Arial"/>
        </w:rPr>
        <w:t xml:space="preserve"> jaett</w:t>
      </w:r>
      <w:r w:rsidR="00FD5B19">
        <w:rPr>
          <w:rFonts w:eastAsia="Arial" w:cs="Arial"/>
        </w:rPr>
        <w:t>iin</w:t>
      </w:r>
      <w:r w:rsidR="55FB4853" w:rsidRPr="0966F0B9">
        <w:rPr>
          <w:rFonts w:eastAsia="Arial" w:cs="Arial"/>
        </w:rPr>
        <w:t xml:space="preserve"> neljään eri </w:t>
      </w:r>
      <w:r w:rsidR="55FB4853" w:rsidRPr="18ADCB0F">
        <w:rPr>
          <w:rFonts w:eastAsia="Arial" w:cs="Arial"/>
        </w:rPr>
        <w:t>pienryhmään</w:t>
      </w:r>
      <w:r w:rsidR="55FB4853" w:rsidRPr="0966F0B9">
        <w:rPr>
          <w:rFonts w:eastAsia="Arial" w:cs="Arial"/>
        </w:rPr>
        <w:t xml:space="preserve"> ja jokaiseen ryhmään osallistuisi yksi </w:t>
      </w:r>
      <w:r w:rsidR="55FB4853" w:rsidRPr="73C965C3">
        <w:rPr>
          <w:rFonts w:eastAsia="Arial" w:cs="Arial"/>
        </w:rPr>
        <w:t>opinnäytetyöntiimin jäsen</w:t>
      </w:r>
      <w:r w:rsidR="55FB4853" w:rsidRPr="596DD267">
        <w:rPr>
          <w:rFonts w:eastAsia="Arial" w:cs="Arial"/>
        </w:rPr>
        <w:t xml:space="preserve"> fasilitaattorin </w:t>
      </w:r>
      <w:r w:rsidR="55FB4853" w:rsidRPr="47B5E9EF">
        <w:rPr>
          <w:rFonts w:eastAsia="Arial" w:cs="Arial"/>
        </w:rPr>
        <w:t xml:space="preserve">roolissa. </w:t>
      </w:r>
      <w:r w:rsidR="7B1ABE5B" w:rsidRPr="393C5FD4">
        <w:rPr>
          <w:rFonts w:eastAsia="Arial" w:cs="Arial"/>
        </w:rPr>
        <w:t>Fasilitaattoreilla oli valmiina kysymykset, jotka esit</w:t>
      </w:r>
      <w:r w:rsidR="00B42882">
        <w:rPr>
          <w:rFonts w:eastAsia="Arial" w:cs="Arial"/>
        </w:rPr>
        <w:t>ettiin</w:t>
      </w:r>
      <w:r w:rsidR="7B1ABE5B" w:rsidRPr="393C5FD4">
        <w:rPr>
          <w:rFonts w:eastAsia="Arial" w:cs="Arial"/>
        </w:rPr>
        <w:t xml:space="preserve"> ryhmälle </w:t>
      </w:r>
      <w:r w:rsidR="7B1ABE5B" w:rsidRPr="37BEE1D4">
        <w:rPr>
          <w:rFonts w:eastAsia="Arial" w:cs="Arial"/>
        </w:rPr>
        <w:t xml:space="preserve">ja joiden pohjalta keskustelua käytäisiin. </w:t>
      </w:r>
      <w:r w:rsidR="00824B1E">
        <w:rPr>
          <w:rFonts w:eastAsia="Arial" w:cs="Arial"/>
        </w:rPr>
        <w:t>Jokaiseen työpajaan osallistui niin opiskelijoita kuin hankehenkilöstöäkin.</w:t>
      </w:r>
    </w:p>
    <w:p w14:paraId="506DA21E" w14:textId="03A97C18" w:rsidR="00BF6767" w:rsidRPr="00E71518" w:rsidRDefault="00BF6767" w:rsidP="00BF6767">
      <w:pPr>
        <w:rPr>
          <w:rFonts w:eastAsia="Arial" w:cs="Arial"/>
        </w:rPr>
      </w:pPr>
      <w:r>
        <w:rPr>
          <w:rFonts w:eastAsia="Arial" w:cs="Arial"/>
        </w:rPr>
        <w:t>Viestintää käsittelevässä pajassa käsiteltiin kysymyksiä</w:t>
      </w:r>
      <w:r w:rsidR="18DC9CFA" w:rsidRPr="101438C0">
        <w:rPr>
          <w:rFonts w:eastAsia="Arial" w:cs="Arial"/>
        </w:rPr>
        <w:t>:</w:t>
      </w:r>
      <w:r>
        <w:rPr>
          <w:rFonts w:eastAsia="Arial" w:cs="Arial"/>
        </w:rPr>
        <w:t xml:space="preserve"> </w:t>
      </w:r>
      <w:r w:rsidRPr="00177ADF">
        <w:rPr>
          <w:rFonts w:eastAsia="Arial" w:cs="Arial"/>
        </w:rPr>
        <w:t xml:space="preserve">Miten hyödyntää alustoja paremmin? </w:t>
      </w:r>
      <w:r>
        <w:rPr>
          <w:rFonts w:eastAsia="Arial" w:cs="Arial"/>
        </w:rPr>
        <w:t xml:space="preserve">ja </w:t>
      </w:r>
      <w:r w:rsidRPr="00177ADF">
        <w:rPr>
          <w:rFonts w:eastAsia="Arial" w:cs="Arial"/>
        </w:rPr>
        <w:t>Miten edistää viestintää eri tahojen välillä?</w:t>
      </w:r>
      <w:r>
        <w:rPr>
          <w:rFonts w:eastAsia="Arial" w:cs="Arial"/>
          <w:i/>
          <w:iCs/>
        </w:rPr>
        <w:t xml:space="preserve"> </w:t>
      </w:r>
      <w:r>
        <w:rPr>
          <w:rFonts w:eastAsia="Arial" w:cs="Arial"/>
        </w:rPr>
        <w:t xml:space="preserve">Ennen yhteistä </w:t>
      </w:r>
      <w:r w:rsidRPr="5BBD3429">
        <w:rPr>
          <w:rFonts w:eastAsia="Arial" w:cs="Arial"/>
        </w:rPr>
        <w:t xml:space="preserve">pohdintaa </w:t>
      </w:r>
      <w:r w:rsidR="6C105CFB" w:rsidRPr="5BBD3429">
        <w:rPr>
          <w:rFonts w:eastAsia="Arial" w:cs="Arial"/>
        </w:rPr>
        <w:t xml:space="preserve">fasilitaattori jakoi </w:t>
      </w:r>
      <w:r w:rsidR="6C105CFB" w:rsidRPr="35A4A788">
        <w:rPr>
          <w:rFonts w:eastAsia="Arial" w:cs="Arial"/>
        </w:rPr>
        <w:t>roolit osallistujien kesken</w:t>
      </w:r>
      <w:r w:rsidRPr="5E5D0635">
        <w:rPr>
          <w:rFonts w:eastAsia="Arial" w:cs="Arial"/>
        </w:rPr>
        <w:t xml:space="preserve"> </w:t>
      </w:r>
      <w:r w:rsidR="074C6DA5" w:rsidRPr="5E5D0635">
        <w:rPr>
          <w:rFonts w:eastAsia="Arial" w:cs="Arial"/>
        </w:rPr>
        <w:t xml:space="preserve">ja </w:t>
      </w:r>
      <w:r w:rsidR="074C6DA5" w:rsidRPr="7BFD83B3">
        <w:rPr>
          <w:rFonts w:eastAsia="Arial" w:cs="Arial"/>
        </w:rPr>
        <w:t>k</w:t>
      </w:r>
      <w:r w:rsidRPr="7BFD83B3">
        <w:rPr>
          <w:rFonts w:eastAsia="Arial" w:cs="Arial"/>
        </w:rPr>
        <w:t>ute</w:t>
      </w:r>
      <w:r w:rsidR="43FE3391" w:rsidRPr="7BFD83B3">
        <w:rPr>
          <w:rFonts w:eastAsia="Arial" w:cs="Arial"/>
        </w:rPr>
        <w:t>n</w:t>
      </w:r>
      <w:r>
        <w:rPr>
          <w:rFonts w:eastAsia="Arial" w:cs="Arial"/>
        </w:rPr>
        <w:t xml:space="preserve"> tiimin kanssa </w:t>
      </w:r>
      <w:r w:rsidR="1E87710A" w:rsidRPr="5E5D0635">
        <w:rPr>
          <w:rFonts w:eastAsia="Arial" w:cs="Arial"/>
        </w:rPr>
        <w:t>oli</w:t>
      </w:r>
      <w:r w:rsidRPr="5E5D0635">
        <w:rPr>
          <w:rFonts w:eastAsia="Arial" w:cs="Arial"/>
        </w:rPr>
        <w:t xml:space="preserve"> </w:t>
      </w:r>
      <w:r>
        <w:rPr>
          <w:rFonts w:eastAsia="Arial" w:cs="Arial"/>
        </w:rPr>
        <w:t xml:space="preserve">jo </w:t>
      </w:r>
      <w:r w:rsidRPr="5E5D0635">
        <w:rPr>
          <w:rFonts w:eastAsia="Arial" w:cs="Arial"/>
        </w:rPr>
        <w:t>so</w:t>
      </w:r>
      <w:r w:rsidR="144D73D0" w:rsidRPr="5E5D0635">
        <w:rPr>
          <w:rFonts w:eastAsia="Arial" w:cs="Arial"/>
        </w:rPr>
        <w:t>vittu</w:t>
      </w:r>
      <w:r>
        <w:rPr>
          <w:rFonts w:eastAsia="Arial" w:cs="Arial"/>
        </w:rPr>
        <w:t xml:space="preserve">, </w:t>
      </w:r>
      <w:r w:rsidR="0021107C">
        <w:rPr>
          <w:rFonts w:eastAsia="Arial" w:cs="Arial"/>
        </w:rPr>
        <w:t>fasilitaattori</w:t>
      </w:r>
      <w:r>
        <w:rPr>
          <w:rFonts w:eastAsia="Arial" w:cs="Arial"/>
        </w:rPr>
        <w:t xml:space="preserve"> otti </w:t>
      </w:r>
      <w:r w:rsidR="0021107C">
        <w:rPr>
          <w:rFonts w:eastAsia="Arial" w:cs="Arial"/>
        </w:rPr>
        <w:t>myös</w:t>
      </w:r>
      <w:r>
        <w:rPr>
          <w:rFonts w:eastAsia="Arial" w:cs="Arial"/>
        </w:rPr>
        <w:t xml:space="preserve"> kirjurin roolin, jotta osallistujilla olisi mahdollisimman paljon aikaa työskentelyyn. Keskustelu työpajassa ei meinannut</w:t>
      </w:r>
      <w:r w:rsidR="0021107C">
        <w:rPr>
          <w:rFonts w:eastAsia="Arial" w:cs="Arial"/>
        </w:rPr>
        <w:t xml:space="preserve"> alkuun</w:t>
      </w:r>
      <w:r>
        <w:rPr>
          <w:rFonts w:eastAsia="Arial" w:cs="Arial"/>
        </w:rPr>
        <w:t xml:space="preserve"> käynnistyä, mutta yhden vastauksen jälkeen keskustelu kävi kiivaaksi. Osallistujat kommentoivat </w:t>
      </w:r>
      <w:r w:rsidR="49DC7510" w:rsidRPr="37B432C2">
        <w:rPr>
          <w:rFonts w:eastAsia="Arial" w:cs="Arial"/>
        </w:rPr>
        <w:t>m</w:t>
      </w:r>
      <w:r w:rsidR="08EDCEA7" w:rsidRPr="37B432C2">
        <w:rPr>
          <w:rFonts w:eastAsia="Arial" w:cs="Arial"/>
        </w:rPr>
        <w:t>uun muassa</w:t>
      </w:r>
      <w:r>
        <w:rPr>
          <w:rFonts w:eastAsia="Arial" w:cs="Arial"/>
        </w:rPr>
        <w:t xml:space="preserve"> eri alustojen käytön haasteita sekä pohtivat esimerkiksi sitä, miten OTE-hankkeen Teams-alustalla viestit saisivat enemmän huomiota. Keinoiksi mietittiin esimerkiksi ilmoitusta WhatsAppin kautta, sillä sähköposti-ilmoitukset usein katoavat kaiken muun sekaan. Idea kuitenkin hylättiin, sillä osallistujat kokivat, että turhia ryhmiä on </w:t>
      </w:r>
      <w:r w:rsidR="7ADA68D1" w:rsidRPr="23844BBC">
        <w:rPr>
          <w:rFonts w:eastAsia="Arial" w:cs="Arial"/>
        </w:rPr>
        <w:t>jo</w:t>
      </w:r>
      <w:r w:rsidR="49DC7510" w:rsidRPr="23844BBC">
        <w:rPr>
          <w:rFonts w:eastAsia="Arial" w:cs="Arial"/>
        </w:rPr>
        <w:t xml:space="preserve"> </w:t>
      </w:r>
      <w:r>
        <w:rPr>
          <w:rFonts w:eastAsia="Arial" w:cs="Arial"/>
        </w:rPr>
        <w:t xml:space="preserve">olemassa liikaa. Pajassa nousi lisäksi idea perehdytyskansiosta, johon hankkeen aikana kerättäisiin kaikki oleellinen tieto sellaiseen muotoon, että hankkeeseen uutena tulevien olisi helpompi päästä työskentelyyn mukaan. </w:t>
      </w:r>
    </w:p>
    <w:p w14:paraId="18F13E81" w14:textId="44767BE7" w:rsidR="00BF6767" w:rsidRDefault="00BF6767" w:rsidP="00BF6767">
      <w:pPr>
        <w:rPr>
          <w:rFonts w:eastAsia="Arial" w:cs="Arial"/>
          <w:color w:val="000000" w:themeColor="text1"/>
        </w:rPr>
      </w:pPr>
      <w:r w:rsidRPr="12A76B17">
        <w:rPr>
          <w:rFonts w:eastAsia="Arial" w:cs="Arial"/>
          <w:color w:val="000000" w:themeColor="text1"/>
        </w:rPr>
        <w:lastRenderedPageBreak/>
        <w:t xml:space="preserve">Opiskelija -työpajassa kysymykset olivat: </w:t>
      </w:r>
      <w:r w:rsidRPr="0021107C">
        <w:rPr>
          <w:rFonts w:eastAsia="Arial" w:cs="Arial"/>
          <w:color w:val="000000" w:themeColor="text1"/>
        </w:rPr>
        <w:t>Miten saada opiskelijoita enemmän mukaan? Miten saada opiskelijat kiinnostumaan sekä sitoutumaan?</w:t>
      </w:r>
      <w:r w:rsidRPr="12A76B17">
        <w:rPr>
          <w:rFonts w:eastAsia="Arial" w:cs="Arial"/>
          <w:i/>
          <w:iCs/>
          <w:color w:val="000000" w:themeColor="text1"/>
        </w:rPr>
        <w:t xml:space="preserve"> </w:t>
      </w:r>
      <w:r w:rsidR="00D50066">
        <w:rPr>
          <w:rFonts w:eastAsia="Arial" w:cs="Arial"/>
          <w:color w:val="000000" w:themeColor="text1"/>
        </w:rPr>
        <w:t>Ennen työskentelyn aloittamista ryhmässä sovittiin</w:t>
      </w:r>
      <w:r w:rsidRPr="12A76B17">
        <w:rPr>
          <w:rFonts w:eastAsia="Arial" w:cs="Arial"/>
          <w:color w:val="000000" w:themeColor="text1"/>
        </w:rPr>
        <w:t xml:space="preserve">, että ryhmän </w:t>
      </w:r>
      <w:r w:rsidR="00D50066">
        <w:rPr>
          <w:rFonts w:eastAsia="Arial" w:cs="Arial"/>
          <w:color w:val="000000" w:themeColor="text1"/>
        </w:rPr>
        <w:t>fasilitaattori</w:t>
      </w:r>
      <w:r w:rsidRPr="12A76B17">
        <w:rPr>
          <w:rFonts w:eastAsia="Arial" w:cs="Arial"/>
          <w:color w:val="000000" w:themeColor="text1"/>
        </w:rPr>
        <w:t xml:space="preserve"> kirjaa ylös puhutut asiat ja yksi </w:t>
      </w:r>
      <w:r w:rsidR="001B72E6">
        <w:rPr>
          <w:rFonts w:eastAsia="Arial" w:cs="Arial"/>
          <w:color w:val="000000" w:themeColor="text1"/>
        </w:rPr>
        <w:t>osallistujista</w:t>
      </w:r>
      <w:r w:rsidRPr="12A76B17">
        <w:rPr>
          <w:rFonts w:eastAsia="Arial" w:cs="Arial"/>
          <w:color w:val="000000" w:themeColor="text1"/>
        </w:rPr>
        <w:t xml:space="preserve"> sitten purkaa muistiinpanot yhteisessä lopetuksessa. Kysymyksiä alettiin käymään läpi järjestyksessä ja keskustelu pysyi hyvin kasassa. Konkreettisiksi keinoiksi saada lisää opiskelijoita mukaan </w:t>
      </w:r>
      <w:r w:rsidR="00EA735F">
        <w:rPr>
          <w:rFonts w:eastAsia="Arial" w:cs="Arial"/>
          <w:color w:val="000000" w:themeColor="text1"/>
        </w:rPr>
        <w:t>hankkeeseen</w:t>
      </w:r>
      <w:r w:rsidRPr="12A76B17">
        <w:rPr>
          <w:rFonts w:eastAsia="Arial" w:cs="Arial"/>
          <w:color w:val="000000" w:themeColor="text1"/>
        </w:rPr>
        <w:t xml:space="preserve"> pohdittiin tehokkaampaa mainostamista. Mainostusta tulisi tehdä enemmän sosiaalisessa mediassa, hankkeen tulisi näkyä koulun käytävillä (televisioruuduilla, ilmoitustauluilla) ja lisäksi aiheeseen liittyvillä kursseilla voisi käydä hankkeen edustaja kertomassa mistä on kyse ja miten pääsee osaksi hankkeen yhteiskehittämistä. Hankkeeseen liittyvien osaamismerkkien todettiin myös kaipaavan lisää mainostusta, </w:t>
      </w:r>
      <w:r w:rsidR="00F23916">
        <w:rPr>
          <w:rFonts w:eastAsia="Arial" w:cs="Arial"/>
          <w:color w:val="000000" w:themeColor="text1"/>
        </w:rPr>
        <w:t>sillä</w:t>
      </w:r>
      <w:r w:rsidRPr="12A76B17">
        <w:rPr>
          <w:rFonts w:eastAsia="Arial" w:cs="Arial"/>
          <w:color w:val="000000" w:themeColor="text1"/>
        </w:rPr>
        <w:t xml:space="preserve"> niistä ei nykytilanteessa tiedetä eikä niitä osata hakea</w:t>
      </w:r>
      <w:r w:rsidR="002F6BBE">
        <w:rPr>
          <w:rFonts w:eastAsia="Arial" w:cs="Arial"/>
          <w:color w:val="000000" w:themeColor="text1"/>
        </w:rPr>
        <w:t>. Y</w:t>
      </w:r>
      <w:r w:rsidRPr="12A76B17">
        <w:rPr>
          <w:rFonts w:eastAsia="Arial" w:cs="Arial"/>
          <w:color w:val="000000" w:themeColor="text1"/>
        </w:rPr>
        <w:t xml:space="preserve">hdeksi keinoksi mietittiin merkin liittämistä </w:t>
      </w:r>
      <w:r w:rsidR="002F6BBE" w:rsidRPr="12A76B17">
        <w:rPr>
          <w:rFonts w:eastAsia="Arial" w:cs="Arial"/>
          <w:color w:val="000000" w:themeColor="text1"/>
        </w:rPr>
        <w:t>myös</w:t>
      </w:r>
      <w:r w:rsidRPr="12A76B17">
        <w:rPr>
          <w:rFonts w:eastAsia="Arial" w:cs="Arial"/>
          <w:color w:val="000000" w:themeColor="text1"/>
        </w:rPr>
        <w:t xml:space="preserve"> osaksi jonkin kurssin sisältöä. Seuraavaksi pohdittiin opiskelijoiden kiinnostumisen ja sitoutumisen lisäämistä</w:t>
      </w:r>
      <w:r w:rsidR="00086BC4">
        <w:rPr>
          <w:rFonts w:eastAsia="Arial" w:cs="Arial"/>
          <w:color w:val="000000" w:themeColor="text1"/>
        </w:rPr>
        <w:t>. M</w:t>
      </w:r>
      <w:r w:rsidRPr="12A76B17">
        <w:rPr>
          <w:rFonts w:eastAsia="Arial" w:cs="Arial"/>
          <w:color w:val="000000" w:themeColor="text1"/>
        </w:rPr>
        <w:t xml:space="preserve">elko yksimielisesti todettiin, että </w:t>
      </w:r>
      <w:r w:rsidR="00086BC4">
        <w:rPr>
          <w:rFonts w:eastAsia="Arial" w:cs="Arial"/>
          <w:color w:val="000000" w:themeColor="text1"/>
        </w:rPr>
        <w:t>opiskelijoita</w:t>
      </w:r>
      <w:r w:rsidRPr="12A76B17">
        <w:rPr>
          <w:rFonts w:eastAsia="Arial" w:cs="Arial"/>
          <w:color w:val="000000" w:themeColor="text1"/>
        </w:rPr>
        <w:t xml:space="preserve"> tulisi osallistaa enemmän antamalla omia vastuualueita, jotka olisivat osana hanketta sen loppuun asti. Kun opiskelijan vastuulla on jokin osa-alue olisi hänen hyvä saada myös itse hoitaa sen esittelyä, markkinointia ja testausta. Esimerkkinä mainittiin Mentoroinnin vinkki</w:t>
      </w:r>
      <w:r w:rsidR="00C63631">
        <w:rPr>
          <w:rFonts w:eastAsia="Arial" w:cs="Arial"/>
          <w:color w:val="000000" w:themeColor="text1"/>
        </w:rPr>
        <w:t xml:space="preserve"> </w:t>
      </w:r>
      <w:r w:rsidRPr="12A76B17">
        <w:rPr>
          <w:rFonts w:eastAsia="Arial" w:cs="Arial"/>
          <w:color w:val="000000" w:themeColor="text1"/>
        </w:rPr>
        <w:t>-</w:t>
      </w:r>
      <w:r w:rsidRPr="36C783BA">
        <w:rPr>
          <w:rFonts w:eastAsia="Arial" w:cs="Arial"/>
          <w:color w:val="000000" w:themeColor="text1"/>
        </w:rPr>
        <w:t>vih</w:t>
      </w:r>
      <w:r w:rsidR="00907A5D">
        <w:rPr>
          <w:rFonts w:eastAsia="Arial" w:cs="Arial"/>
          <w:color w:val="000000" w:themeColor="text1"/>
        </w:rPr>
        <w:t>k</w:t>
      </w:r>
      <w:r w:rsidRPr="36C783BA">
        <w:rPr>
          <w:rFonts w:eastAsia="Arial" w:cs="Arial"/>
          <w:color w:val="000000" w:themeColor="text1"/>
        </w:rPr>
        <w:t>on</w:t>
      </w:r>
      <w:r w:rsidRPr="12A76B17">
        <w:rPr>
          <w:rFonts w:eastAsia="Arial" w:cs="Arial"/>
          <w:color w:val="000000" w:themeColor="text1"/>
        </w:rPr>
        <w:t xml:space="preserve"> koonti, jonka tehnyt opiskelija oli päässyt osallistumaan vain sen kokoamiseen, mutta ei enää sen jatkokehittämiseen tai sen käyttöönottoon. Keskustelussa kävi hyvin ilmi opiskelijoiden halu saada hoitaa itse tekemänsä osio loppuun asti</w:t>
      </w:r>
      <w:r w:rsidR="00907A5D">
        <w:rPr>
          <w:rFonts w:eastAsia="Arial" w:cs="Arial"/>
          <w:color w:val="000000" w:themeColor="text1"/>
        </w:rPr>
        <w:t>. H</w:t>
      </w:r>
      <w:r w:rsidRPr="12A76B17">
        <w:rPr>
          <w:rFonts w:eastAsia="Arial" w:cs="Arial"/>
          <w:color w:val="000000" w:themeColor="text1"/>
        </w:rPr>
        <w:t xml:space="preserve">e kokivat, että vain yhden osan hoitaminen ei millään tavoin motivoi pysymään mukana hankkeessa osan valmistumisen jälkeen. Lopuksi etsittiin keinoja saada opiskelijat osaksi hanketta vielä valmistumisen jälkeenkin, tähän keinoksi pohdittiin mahdollisuutta olla </w:t>
      </w:r>
      <w:r w:rsidRPr="1CF628F5">
        <w:rPr>
          <w:rFonts w:eastAsia="Arial" w:cs="Arial"/>
          <w:color w:val="000000" w:themeColor="text1"/>
        </w:rPr>
        <w:t>hankealumni</w:t>
      </w:r>
      <w:r w:rsidRPr="12A76B17">
        <w:rPr>
          <w:rFonts w:eastAsia="Arial" w:cs="Arial"/>
          <w:color w:val="000000" w:themeColor="text1"/>
        </w:rPr>
        <w:t xml:space="preserve"> tai duunituutori sekä selkeitä ohjeita sellaiseksi pääsemistä. Opiskelijoiden puolelta toivottiin myös, että hankkeen henkilöstö keräisi yhteystietoja ylös, jotta sieltä päin voitaisiin kysellä valmistuneilta mahdollisuutta tulla takaisin kertomaan kokemuksistaan ja motivoimaan muitakin opiskelijoita mukaan hankkeisiin, koska tällä hetkellä tietoisuus hankkeisiin osallistumisesta opiskelijan roolissa on melko vähäistä.</w:t>
      </w:r>
    </w:p>
    <w:p w14:paraId="79F79A06" w14:textId="207984A0" w:rsidR="00BF6767" w:rsidRDefault="00BF6767" w:rsidP="00BF6767">
      <w:pPr>
        <w:rPr>
          <w:rFonts w:eastAsia="Arial" w:cs="Arial"/>
          <w:color w:val="000000" w:themeColor="text1"/>
        </w:rPr>
      </w:pPr>
      <w:r w:rsidRPr="45B53375">
        <w:rPr>
          <w:rFonts w:eastAsia="Arial" w:cs="Arial"/>
          <w:color w:val="000000" w:themeColor="text1"/>
        </w:rPr>
        <w:t>Konkretia työpajan tarkoituksena oli lähteä selvittämään</w:t>
      </w:r>
      <w:r w:rsidRPr="0E8CFE9B">
        <w:rPr>
          <w:rFonts w:eastAsia="Arial" w:cs="Arial"/>
          <w:color w:val="000000" w:themeColor="text1"/>
        </w:rPr>
        <w:t>,</w:t>
      </w:r>
      <w:r w:rsidRPr="45B53375">
        <w:rPr>
          <w:rFonts w:eastAsia="Arial" w:cs="Arial"/>
          <w:color w:val="000000" w:themeColor="text1"/>
        </w:rPr>
        <w:t xml:space="preserve"> miten </w:t>
      </w:r>
      <w:r w:rsidRPr="1CD8C0EB">
        <w:rPr>
          <w:rFonts w:eastAsia="Arial" w:cs="Arial"/>
          <w:color w:val="000000" w:themeColor="text1"/>
        </w:rPr>
        <w:t xml:space="preserve">tavoitteita voitaisiin konkretisoida ja millä </w:t>
      </w:r>
      <w:r w:rsidRPr="14175B1E">
        <w:rPr>
          <w:rFonts w:eastAsia="Arial" w:cs="Arial"/>
          <w:color w:val="000000" w:themeColor="text1"/>
        </w:rPr>
        <w:t xml:space="preserve">tavoin hyvät ideat saataisiin hankkeessa käytäntöön. </w:t>
      </w:r>
      <w:r w:rsidRPr="0E8CFE9B">
        <w:rPr>
          <w:rFonts w:eastAsia="Arial" w:cs="Arial"/>
          <w:color w:val="000000" w:themeColor="text1"/>
        </w:rPr>
        <w:t xml:space="preserve">Esitetyt kysymykset </w:t>
      </w:r>
      <w:r w:rsidRPr="3EE275D0">
        <w:rPr>
          <w:rFonts w:eastAsia="Arial" w:cs="Arial"/>
          <w:color w:val="000000" w:themeColor="text1"/>
        </w:rPr>
        <w:t>olivat</w:t>
      </w:r>
      <w:r w:rsidRPr="36930474">
        <w:rPr>
          <w:rFonts w:eastAsia="Arial" w:cs="Arial"/>
          <w:color w:val="000000" w:themeColor="text1"/>
        </w:rPr>
        <w:t xml:space="preserve"> </w:t>
      </w:r>
      <w:r w:rsidRPr="009B2C8C">
        <w:rPr>
          <w:rFonts w:eastAsia="Arial" w:cs="Arial"/>
          <w:color w:val="000000" w:themeColor="text1"/>
        </w:rPr>
        <w:t xml:space="preserve">Miten ideoista käytäntöön? </w:t>
      </w:r>
      <w:r w:rsidRPr="3EE275D0">
        <w:rPr>
          <w:rFonts w:eastAsia="Arial" w:cs="Arial"/>
          <w:color w:val="000000" w:themeColor="text1"/>
        </w:rPr>
        <w:t xml:space="preserve">ja </w:t>
      </w:r>
      <w:r w:rsidRPr="009B2C8C">
        <w:rPr>
          <w:rFonts w:eastAsia="Arial" w:cs="Arial"/>
          <w:color w:val="000000" w:themeColor="text1"/>
        </w:rPr>
        <w:t>Miten konkretisoida tavoitteet?</w:t>
      </w:r>
      <w:r w:rsidRPr="51C59BF9">
        <w:rPr>
          <w:rFonts w:eastAsia="Arial" w:cs="Arial"/>
          <w:i/>
          <w:iCs/>
          <w:color w:val="000000" w:themeColor="text1"/>
        </w:rPr>
        <w:t xml:space="preserve"> </w:t>
      </w:r>
      <w:r w:rsidR="00B01C4C">
        <w:rPr>
          <w:rFonts w:eastAsia="Arial" w:cs="Arial"/>
          <w:color w:val="000000" w:themeColor="text1"/>
        </w:rPr>
        <w:t>Myös tämän</w:t>
      </w:r>
      <w:r w:rsidRPr="5C0B3D61">
        <w:rPr>
          <w:rFonts w:eastAsia="Arial" w:cs="Arial"/>
          <w:color w:val="000000" w:themeColor="text1"/>
        </w:rPr>
        <w:t xml:space="preserve"> ryhmän </w:t>
      </w:r>
      <w:r w:rsidR="00B01C4C">
        <w:rPr>
          <w:rFonts w:eastAsia="Arial" w:cs="Arial"/>
          <w:color w:val="000000" w:themeColor="text1"/>
        </w:rPr>
        <w:t>alussa f</w:t>
      </w:r>
      <w:r w:rsidRPr="65FD0AE3">
        <w:rPr>
          <w:rFonts w:eastAsia="Arial" w:cs="Arial"/>
          <w:color w:val="000000" w:themeColor="text1"/>
        </w:rPr>
        <w:t>asilitaattori ohjeisti ryhmää valitsemaan puheenjohtajan,</w:t>
      </w:r>
      <w:r w:rsidRPr="0740C4A1">
        <w:rPr>
          <w:rFonts w:eastAsia="Arial" w:cs="Arial"/>
          <w:color w:val="000000" w:themeColor="text1"/>
        </w:rPr>
        <w:t xml:space="preserve"> joka esittäisi esille tulleet ajatukset </w:t>
      </w:r>
      <w:r w:rsidRPr="5A5A0444">
        <w:rPr>
          <w:rFonts w:eastAsia="Arial" w:cs="Arial"/>
          <w:color w:val="000000" w:themeColor="text1"/>
        </w:rPr>
        <w:t xml:space="preserve">muille ryhmille koonnin aikana. </w:t>
      </w:r>
      <w:r w:rsidRPr="5A5A0444">
        <w:rPr>
          <w:rFonts w:eastAsia="Arial" w:cs="Arial"/>
          <w:i/>
          <w:iCs/>
          <w:color w:val="000000" w:themeColor="text1"/>
        </w:rPr>
        <w:t xml:space="preserve"> </w:t>
      </w:r>
      <w:r w:rsidRPr="5084C2BB">
        <w:rPr>
          <w:rFonts w:eastAsia="Arial" w:cs="Arial"/>
          <w:color w:val="000000" w:themeColor="text1"/>
        </w:rPr>
        <w:t xml:space="preserve">Ryhmässä sovittiin, että fasilitaattori hoitaa kirjaamisen ja tukee puheenjohtajaa </w:t>
      </w:r>
      <w:r w:rsidRPr="2F517A87">
        <w:rPr>
          <w:rFonts w:eastAsia="Arial" w:cs="Arial"/>
          <w:color w:val="000000" w:themeColor="text1"/>
        </w:rPr>
        <w:t xml:space="preserve">tarvittaessa koonnin aikana. </w:t>
      </w:r>
      <w:r w:rsidRPr="49B52D3F">
        <w:rPr>
          <w:rFonts w:eastAsia="Arial" w:cs="Arial"/>
          <w:color w:val="000000" w:themeColor="text1"/>
        </w:rPr>
        <w:t xml:space="preserve">Keskustelu lähti hyvin käyntiin ja jokaisella </w:t>
      </w:r>
      <w:r w:rsidRPr="39D48AFA">
        <w:rPr>
          <w:rFonts w:eastAsia="Arial" w:cs="Arial"/>
          <w:color w:val="000000" w:themeColor="text1"/>
        </w:rPr>
        <w:t xml:space="preserve">ryhmään osallistujalla oli hyvin ideoita ja ajatuksia aiheeseen. </w:t>
      </w:r>
      <w:r w:rsidRPr="30A6F238">
        <w:rPr>
          <w:rFonts w:eastAsia="Arial" w:cs="Arial"/>
          <w:color w:val="000000" w:themeColor="text1"/>
        </w:rPr>
        <w:lastRenderedPageBreak/>
        <w:t xml:space="preserve">Ensimmäisenä esille nousivat resurssit ja niiden selvittäminen </w:t>
      </w:r>
      <w:r w:rsidRPr="36F749E3">
        <w:rPr>
          <w:rFonts w:eastAsia="Arial" w:cs="Arial"/>
          <w:color w:val="000000" w:themeColor="text1"/>
        </w:rPr>
        <w:t xml:space="preserve">heti </w:t>
      </w:r>
      <w:r w:rsidRPr="30A6F238">
        <w:rPr>
          <w:rFonts w:eastAsia="Arial" w:cs="Arial"/>
          <w:color w:val="000000" w:themeColor="text1"/>
        </w:rPr>
        <w:t xml:space="preserve">uuden ideoiden noustessa </w:t>
      </w:r>
      <w:r w:rsidRPr="32CD47EF">
        <w:rPr>
          <w:rFonts w:eastAsia="Arial" w:cs="Arial"/>
          <w:color w:val="000000" w:themeColor="text1"/>
        </w:rPr>
        <w:t>esiin. Ryhmä</w:t>
      </w:r>
      <w:r w:rsidRPr="746093CF">
        <w:rPr>
          <w:rFonts w:eastAsia="Arial" w:cs="Arial"/>
          <w:color w:val="000000" w:themeColor="text1"/>
        </w:rPr>
        <w:t xml:space="preserve"> esitti,</w:t>
      </w:r>
      <w:r w:rsidRPr="36F749E3">
        <w:rPr>
          <w:rFonts w:eastAsia="Arial" w:cs="Arial"/>
          <w:color w:val="000000" w:themeColor="text1"/>
        </w:rPr>
        <w:t xml:space="preserve"> että ideat kirjattaisiin aina selkeästi ylös ja </w:t>
      </w:r>
      <w:r w:rsidRPr="5218D867">
        <w:rPr>
          <w:rFonts w:eastAsia="Arial" w:cs="Arial"/>
          <w:color w:val="000000" w:themeColor="text1"/>
        </w:rPr>
        <w:t>samalla selvitettäisiin</w:t>
      </w:r>
      <w:r w:rsidRPr="32CD47EF">
        <w:rPr>
          <w:rFonts w:eastAsia="Arial" w:cs="Arial"/>
          <w:color w:val="000000" w:themeColor="text1"/>
        </w:rPr>
        <w:t>,</w:t>
      </w:r>
      <w:r w:rsidRPr="5218D867">
        <w:rPr>
          <w:rFonts w:eastAsia="Arial" w:cs="Arial"/>
          <w:color w:val="000000" w:themeColor="text1"/>
        </w:rPr>
        <w:t xml:space="preserve"> </w:t>
      </w:r>
      <w:r w:rsidRPr="4F0FFB8F">
        <w:rPr>
          <w:rFonts w:eastAsia="Arial" w:cs="Arial"/>
          <w:color w:val="000000" w:themeColor="text1"/>
        </w:rPr>
        <w:t xml:space="preserve">onko idea </w:t>
      </w:r>
      <w:r w:rsidRPr="746093CF">
        <w:rPr>
          <w:rFonts w:eastAsia="Arial" w:cs="Arial"/>
          <w:color w:val="000000" w:themeColor="text1"/>
        </w:rPr>
        <w:t>toteuttavissa,</w:t>
      </w:r>
      <w:r w:rsidRPr="4F0FFB8F">
        <w:rPr>
          <w:rFonts w:eastAsia="Arial" w:cs="Arial"/>
          <w:color w:val="000000" w:themeColor="text1"/>
        </w:rPr>
        <w:t xml:space="preserve"> </w:t>
      </w:r>
      <w:r w:rsidRPr="5218D867">
        <w:rPr>
          <w:rFonts w:eastAsia="Arial" w:cs="Arial"/>
          <w:color w:val="000000" w:themeColor="text1"/>
        </w:rPr>
        <w:t>kuka hoitaa ja</w:t>
      </w:r>
      <w:r w:rsidRPr="746093CF">
        <w:rPr>
          <w:rFonts w:eastAsia="Arial" w:cs="Arial"/>
          <w:color w:val="000000" w:themeColor="text1"/>
        </w:rPr>
        <w:t xml:space="preserve"> riittävätkö resurssit varmasti.</w:t>
      </w:r>
      <w:r w:rsidRPr="177E2471">
        <w:rPr>
          <w:rFonts w:eastAsia="Arial" w:cs="Arial"/>
          <w:color w:val="000000" w:themeColor="text1"/>
        </w:rPr>
        <w:t xml:space="preserve"> </w:t>
      </w:r>
      <w:r w:rsidRPr="5CC51E19">
        <w:rPr>
          <w:rFonts w:eastAsia="Arial" w:cs="Arial"/>
          <w:color w:val="000000" w:themeColor="text1"/>
        </w:rPr>
        <w:t xml:space="preserve">Ryhmässä pohdittiin myös </w:t>
      </w:r>
      <w:r w:rsidRPr="2CC96F17">
        <w:rPr>
          <w:rFonts w:eastAsia="Arial" w:cs="Arial"/>
          <w:color w:val="000000" w:themeColor="text1"/>
        </w:rPr>
        <w:t>mahdollisuutta</w:t>
      </w:r>
      <w:r w:rsidRPr="5CC51E19">
        <w:rPr>
          <w:rFonts w:eastAsia="Arial" w:cs="Arial"/>
          <w:color w:val="000000" w:themeColor="text1"/>
        </w:rPr>
        <w:t xml:space="preserve"> opiskelijoiden hyödyntämistä uusien ideoiden </w:t>
      </w:r>
      <w:r w:rsidRPr="2CC96F17">
        <w:rPr>
          <w:rFonts w:eastAsia="Arial" w:cs="Arial"/>
          <w:color w:val="000000" w:themeColor="text1"/>
        </w:rPr>
        <w:t>toteuttamisessa. Tämän jälkeen keskustelu siirtyi</w:t>
      </w:r>
      <w:r w:rsidRPr="5CC51E19">
        <w:rPr>
          <w:rFonts w:eastAsia="Arial" w:cs="Arial"/>
          <w:color w:val="000000" w:themeColor="text1"/>
        </w:rPr>
        <w:t xml:space="preserve"> </w:t>
      </w:r>
      <w:r w:rsidRPr="3CBEE2A0">
        <w:rPr>
          <w:rFonts w:eastAsia="Arial" w:cs="Arial"/>
          <w:color w:val="000000" w:themeColor="text1"/>
        </w:rPr>
        <w:t xml:space="preserve">yhteisten intressien </w:t>
      </w:r>
      <w:r w:rsidRPr="132EACDF">
        <w:rPr>
          <w:rFonts w:eastAsia="Arial" w:cs="Arial"/>
          <w:color w:val="000000" w:themeColor="text1"/>
        </w:rPr>
        <w:t xml:space="preserve">ja </w:t>
      </w:r>
      <w:r w:rsidRPr="78B2CDE8">
        <w:rPr>
          <w:rFonts w:eastAsia="Arial" w:cs="Arial"/>
          <w:color w:val="000000" w:themeColor="text1"/>
        </w:rPr>
        <w:t>tavoitteiden</w:t>
      </w:r>
      <w:r w:rsidRPr="132EACDF">
        <w:rPr>
          <w:rFonts w:eastAsia="Arial" w:cs="Arial"/>
          <w:color w:val="000000" w:themeColor="text1"/>
        </w:rPr>
        <w:t xml:space="preserve"> </w:t>
      </w:r>
      <w:r w:rsidRPr="3CBEE2A0">
        <w:rPr>
          <w:rFonts w:eastAsia="Arial" w:cs="Arial"/>
          <w:color w:val="000000" w:themeColor="text1"/>
        </w:rPr>
        <w:t xml:space="preserve">selvittämiseen. </w:t>
      </w:r>
      <w:r w:rsidRPr="4C260890">
        <w:rPr>
          <w:rFonts w:eastAsia="Arial" w:cs="Arial"/>
          <w:color w:val="000000" w:themeColor="text1"/>
        </w:rPr>
        <w:t xml:space="preserve">Opiskelijat nostivat esille, että heistä ei aina tunnu, että heitä kuullaan </w:t>
      </w:r>
      <w:r w:rsidRPr="491BC9F7">
        <w:rPr>
          <w:rFonts w:eastAsia="Arial" w:cs="Arial"/>
          <w:color w:val="000000" w:themeColor="text1"/>
        </w:rPr>
        <w:t>ja että</w:t>
      </w:r>
      <w:r w:rsidRPr="4C260890">
        <w:rPr>
          <w:rFonts w:eastAsia="Arial" w:cs="Arial"/>
          <w:color w:val="000000" w:themeColor="text1"/>
        </w:rPr>
        <w:t xml:space="preserve"> he eivät tiedä mitä</w:t>
      </w:r>
      <w:r w:rsidRPr="4364A2C3">
        <w:rPr>
          <w:rFonts w:eastAsia="Arial" w:cs="Arial"/>
          <w:color w:val="000000" w:themeColor="text1"/>
        </w:rPr>
        <w:t xml:space="preserve"> hankkeessa ollaan tekemässä ja minkä takia. </w:t>
      </w:r>
      <w:r w:rsidRPr="78B2CDE8">
        <w:rPr>
          <w:rFonts w:eastAsia="Arial" w:cs="Arial"/>
          <w:color w:val="000000" w:themeColor="text1"/>
        </w:rPr>
        <w:t xml:space="preserve">Opiskelijat kokivat, että myös heidän tulisi saada vaikuttaa enemmän tavoitteisiin </w:t>
      </w:r>
      <w:r w:rsidRPr="36DA8B19">
        <w:rPr>
          <w:rFonts w:eastAsia="Arial" w:cs="Arial"/>
          <w:color w:val="000000" w:themeColor="text1"/>
        </w:rPr>
        <w:t>ja niiden toteuttamiseen.</w:t>
      </w:r>
      <w:r w:rsidRPr="78B2CDE8">
        <w:rPr>
          <w:rFonts w:eastAsia="Arial" w:cs="Arial"/>
          <w:color w:val="000000" w:themeColor="text1"/>
        </w:rPr>
        <w:t xml:space="preserve"> </w:t>
      </w:r>
      <w:r w:rsidRPr="6306332B">
        <w:rPr>
          <w:rFonts w:eastAsia="Arial" w:cs="Arial"/>
          <w:color w:val="000000" w:themeColor="text1"/>
        </w:rPr>
        <w:t xml:space="preserve">Tämä herätti paljon ajatuksia ryhmäläisissä ja ryhmä lähti pohtimaan viestintää ja sen </w:t>
      </w:r>
      <w:r w:rsidRPr="45534AEB">
        <w:rPr>
          <w:rFonts w:eastAsia="Arial" w:cs="Arial"/>
          <w:color w:val="000000" w:themeColor="text1"/>
        </w:rPr>
        <w:t xml:space="preserve">parantamista. </w:t>
      </w:r>
      <w:r w:rsidRPr="1D1137C8">
        <w:rPr>
          <w:rFonts w:eastAsia="Arial" w:cs="Arial"/>
          <w:color w:val="000000" w:themeColor="text1"/>
        </w:rPr>
        <w:t xml:space="preserve">Opiskelijakunnat eivät aina ole selvillä siitä, mitä </w:t>
      </w:r>
      <w:r w:rsidRPr="347FAFFC">
        <w:rPr>
          <w:rFonts w:eastAsia="Arial" w:cs="Arial"/>
          <w:color w:val="000000" w:themeColor="text1"/>
        </w:rPr>
        <w:t xml:space="preserve">muissa </w:t>
      </w:r>
      <w:r w:rsidRPr="132EACDF">
        <w:rPr>
          <w:rFonts w:eastAsia="Arial" w:cs="Arial"/>
          <w:color w:val="000000" w:themeColor="text1"/>
        </w:rPr>
        <w:t>oppilaitoksissa</w:t>
      </w:r>
      <w:r w:rsidRPr="1D1137C8">
        <w:rPr>
          <w:rFonts w:eastAsia="Arial" w:cs="Arial"/>
          <w:color w:val="000000" w:themeColor="text1"/>
        </w:rPr>
        <w:t xml:space="preserve"> tehdään ja voisiko asioita kehittää </w:t>
      </w:r>
      <w:r w:rsidRPr="75B933A9">
        <w:rPr>
          <w:rFonts w:eastAsia="Arial" w:cs="Arial"/>
          <w:color w:val="000000" w:themeColor="text1"/>
        </w:rPr>
        <w:t>yhdessä kaikille sopivalla tavalla.</w:t>
      </w:r>
      <w:r w:rsidRPr="22EF9B02">
        <w:rPr>
          <w:rFonts w:eastAsia="Arial" w:cs="Arial"/>
          <w:color w:val="000000" w:themeColor="text1"/>
        </w:rPr>
        <w:t xml:space="preserve"> </w:t>
      </w:r>
      <w:r w:rsidRPr="6058E4EE">
        <w:rPr>
          <w:rFonts w:eastAsia="Arial" w:cs="Arial"/>
          <w:color w:val="000000" w:themeColor="text1"/>
        </w:rPr>
        <w:t>Lopuksi pohdittiin hankkeen perehdytyksen vahvistamista ja sitä</w:t>
      </w:r>
      <w:r w:rsidRPr="571E02CC">
        <w:rPr>
          <w:rFonts w:eastAsia="Arial" w:cs="Arial"/>
          <w:color w:val="000000" w:themeColor="text1"/>
        </w:rPr>
        <w:t>,</w:t>
      </w:r>
      <w:r w:rsidRPr="6058E4EE">
        <w:rPr>
          <w:rFonts w:eastAsia="Arial" w:cs="Arial"/>
          <w:color w:val="000000" w:themeColor="text1"/>
        </w:rPr>
        <w:t xml:space="preserve"> kuinka jokainen hankkeeseen tulija</w:t>
      </w:r>
      <w:r w:rsidRPr="42A5FCAE">
        <w:rPr>
          <w:rFonts w:eastAsia="Arial" w:cs="Arial"/>
          <w:color w:val="000000" w:themeColor="text1"/>
        </w:rPr>
        <w:t xml:space="preserve"> saataisiin perehdytettyä samalla tavoin</w:t>
      </w:r>
      <w:r w:rsidRPr="47B6DCDC">
        <w:rPr>
          <w:rFonts w:eastAsia="Arial" w:cs="Arial"/>
          <w:color w:val="000000" w:themeColor="text1"/>
        </w:rPr>
        <w:t>.</w:t>
      </w:r>
      <w:r w:rsidRPr="571E02CC">
        <w:rPr>
          <w:rFonts w:eastAsia="Arial" w:cs="Arial"/>
          <w:color w:val="000000" w:themeColor="text1"/>
        </w:rPr>
        <w:t xml:space="preserve"> </w:t>
      </w:r>
      <w:r w:rsidRPr="7F8558BC">
        <w:rPr>
          <w:rFonts w:eastAsia="Arial" w:cs="Arial"/>
          <w:color w:val="000000" w:themeColor="text1"/>
        </w:rPr>
        <w:t xml:space="preserve">Opiskelijoita liittyy mukaan hankkeeseen ripotellen ja toisinaan opiskelijat kokevat </w:t>
      </w:r>
      <w:r w:rsidRPr="6B5571B6">
        <w:rPr>
          <w:rFonts w:eastAsia="Arial" w:cs="Arial"/>
          <w:color w:val="000000" w:themeColor="text1"/>
        </w:rPr>
        <w:t xml:space="preserve">uuteen </w:t>
      </w:r>
      <w:r w:rsidRPr="10815EA2">
        <w:rPr>
          <w:rFonts w:eastAsia="Arial" w:cs="Arial"/>
          <w:color w:val="000000" w:themeColor="text1"/>
        </w:rPr>
        <w:t>hankkeeseen liittymisen hieman työläänä</w:t>
      </w:r>
      <w:r w:rsidRPr="2B120EDC">
        <w:rPr>
          <w:rFonts w:eastAsia="Arial" w:cs="Arial"/>
          <w:color w:val="000000" w:themeColor="text1"/>
        </w:rPr>
        <w:t xml:space="preserve">. </w:t>
      </w:r>
      <w:r w:rsidRPr="33E845ED">
        <w:rPr>
          <w:rFonts w:eastAsia="Arial" w:cs="Arial"/>
          <w:color w:val="000000" w:themeColor="text1"/>
        </w:rPr>
        <w:t xml:space="preserve">Kaiken kaikkiaan keskustelua syntyi paljon ja vaikka se ajautuikin </w:t>
      </w:r>
      <w:r w:rsidRPr="049DC0CF">
        <w:rPr>
          <w:rFonts w:eastAsia="Arial" w:cs="Arial"/>
          <w:color w:val="000000" w:themeColor="text1"/>
        </w:rPr>
        <w:t xml:space="preserve">välillä hieman sivuraiteille, vaatien fasilitaattorilta </w:t>
      </w:r>
      <w:r w:rsidRPr="2F1F84D7">
        <w:rPr>
          <w:rFonts w:eastAsia="Arial" w:cs="Arial"/>
          <w:color w:val="000000" w:themeColor="text1"/>
        </w:rPr>
        <w:t xml:space="preserve">takaisin palauttamista, niin keskustelu oli antoisaa ja </w:t>
      </w:r>
      <w:r w:rsidRPr="174C6192">
        <w:rPr>
          <w:rFonts w:eastAsia="Arial" w:cs="Arial"/>
          <w:color w:val="000000" w:themeColor="text1"/>
        </w:rPr>
        <w:t xml:space="preserve">kaikkia osapuolia tukevaa. </w:t>
      </w:r>
      <w:r w:rsidRPr="72E66FCE">
        <w:rPr>
          <w:rFonts w:eastAsia="Arial" w:cs="Arial"/>
          <w:color w:val="000000" w:themeColor="text1"/>
        </w:rPr>
        <w:t xml:space="preserve">Ryhmässä tuli hyvin esille opiskelijakuntien ajatuksia asioihin ja myös </w:t>
      </w:r>
      <w:r w:rsidRPr="1B496604">
        <w:rPr>
          <w:rFonts w:eastAsia="Arial" w:cs="Arial"/>
          <w:color w:val="000000" w:themeColor="text1"/>
        </w:rPr>
        <w:t xml:space="preserve">hankehenkilöstö sai kerrottua näkemyksiään. </w:t>
      </w:r>
      <w:r w:rsidRPr="76102FB8">
        <w:rPr>
          <w:rFonts w:eastAsia="Arial" w:cs="Arial"/>
          <w:color w:val="000000" w:themeColor="text1"/>
        </w:rPr>
        <w:t xml:space="preserve">Pääosin ajatukset olivat samankaltaisia ja kaikki </w:t>
      </w:r>
      <w:r w:rsidRPr="79024213">
        <w:rPr>
          <w:rFonts w:eastAsia="Arial" w:cs="Arial"/>
          <w:color w:val="000000" w:themeColor="text1"/>
        </w:rPr>
        <w:t>ryhmäläiset tunnistivat esille tuodut haasteet.</w:t>
      </w:r>
    </w:p>
    <w:p w14:paraId="2ADCDD1B" w14:textId="588A42F1" w:rsidR="0044093A" w:rsidRPr="0044093A" w:rsidRDefault="00BF6767" w:rsidP="0044093A">
      <w:pPr>
        <w:rPr>
          <w:rFonts w:eastAsia="Arial" w:cs="Arial"/>
        </w:rPr>
      </w:pPr>
      <w:r w:rsidRPr="2644D97E">
        <w:rPr>
          <w:rFonts w:eastAsia="Arial" w:cs="Arial"/>
        </w:rPr>
        <w:t xml:space="preserve">Yhteisöllisyyden työpajassa </w:t>
      </w:r>
      <w:r w:rsidR="00AB3112" w:rsidRPr="00AB3112">
        <w:rPr>
          <w:rFonts w:eastAsia="Arial" w:cs="Arial"/>
        </w:rPr>
        <w:t>k</w:t>
      </w:r>
      <w:r w:rsidRPr="00AB3112">
        <w:rPr>
          <w:rFonts w:eastAsia="Arial" w:cs="Arial"/>
        </w:rPr>
        <w:t>ysymykset</w:t>
      </w:r>
      <w:r w:rsidR="2B0B97D4" w:rsidRPr="5EB9F953">
        <w:rPr>
          <w:rFonts w:eastAsia="Arial" w:cs="Arial"/>
        </w:rPr>
        <w:t>,</w:t>
      </w:r>
      <w:r w:rsidRPr="2644D97E">
        <w:rPr>
          <w:rFonts w:eastAsia="Arial" w:cs="Arial"/>
        </w:rPr>
        <w:t xml:space="preserve"> joita </w:t>
      </w:r>
      <w:r w:rsidRPr="1E602AE7">
        <w:rPr>
          <w:rFonts w:eastAsia="Arial" w:cs="Arial"/>
        </w:rPr>
        <w:t xml:space="preserve">ryhmässä </w:t>
      </w:r>
      <w:r w:rsidRPr="18E4AE55">
        <w:rPr>
          <w:rFonts w:eastAsia="Arial" w:cs="Arial"/>
        </w:rPr>
        <w:t>lähdettiin</w:t>
      </w:r>
      <w:r w:rsidR="6EB7D4F2" w:rsidRPr="18E4AE55">
        <w:rPr>
          <w:rFonts w:eastAsia="Arial" w:cs="Arial"/>
        </w:rPr>
        <w:t xml:space="preserve"> </w:t>
      </w:r>
      <w:r w:rsidRPr="18E4AE55">
        <w:rPr>
          <w:rFonts w:eastAsia="Arial" w:cs="Arial"/>
        </w:rPr>
        <w:t>pohtimaan</w:t>
      </w:r>
      <w:r w:rsidRPr="2644D97E">
        <w:rPr>
          <w:rFonts w:eastAsia="Arial" w:cs="Arial"/>
        </w:rPr>
        <w:t xml:space="preserve"> olivat: </w:t>
      </w:r>
      <w:r w:rsidRPr="00AB3112">
        <w:rPr>
          <w:rFonts w:eastAsia="Arial" w:cs="Arial"/>
        </w:rPr>
        <w:t>Miten luoda yhteisöllisyyttä opiskelijakuntien, hankehenkilöstön sekä opiskelijoiden välille? Miten vahvistaa opiskelijakuntien roolia yhteiskehittämisessä?</w:t>
      </w:r>
      <w:r w:rsidRPr="1E602AE7">
        <w:rPr>
          <w:rFonts w:eastAsia="Arial" w:cs="Arial"/>
          <w:i/>
        </w:rPr>
        <w:t xml:space="preserve"> </w:t>
      </w:r>
      <w:r w:rsidRPr="1E602AE7">
        <w:rPr>
          <w:rFonts w:eastAsia="Arial" w:cs="Arial"/>
        </w:rPr>
        <w:t xml:space="preserve">Fasilitaattorin ohjeistuksella ryhmä </w:t>
      </w:r>
      <w:r w:rsidR="7C3286F8" w:rsidRPr="6E0858CB">
        <w:rPr>
          <w:rFonts w:eastAsia="Arial" w:cs="Arial"/>
        </w:rPr>
        <w:t>valitsi</w:t>
      </w:r>
      <w:r w:rsidRPr="2644D97E">
        <w:rPr>
          <w:rFonts w:eastAsia="Arial" w:cs="Arial"/>
        </w:rPr>
        <w:t xml:space="preserve"> puheenjohtajan, joka koonnin aikana kertoisi esiin tulleita ajatuksia, ideoita ja ehdotuksia. </w:t>
      </w:r>
      <w:r w:rsidR="00AC422F">
        <w:rPr>
          <w:rFonts w:eastAsia="Arial" w:cs="Arial"/>
        </w:rPr>
        <w:t>Myös tässä ryhmässä f</w:t>
      </w:r>
      <w:r w:rsidRPr="1E602AE7">
        <w:rPr>
          <w:rFonts w:eastAsia="Arial" w:cs="Arial"/>
        </w:rPr>
        <w:t>asilitaattorin tehtävä oli kirjata</w:t>
      </w:r>
      <w:r w:rsidRPr="2644D97E">
        <w:rPr>
          <w:rFonts w:eastAsia="Arial" w:cs="Arial"/>
        </w:rPr>
        <w:t xml:space="preserve"> esiin tulevat asiat </w:t>
      </w:r>
      <w:r w:rsidRPr="1E602AE7">
        <w:rPr>
          <w:rFonts w:eastAsia="Arial" w:cs="Arial"/>
        </w:rPr>
        <w:t>sekä tukea koonnin aikana puheenjohtajaa tarvittaessa.</w:t>
      </w:r>
      <w:r w:rsidRPr="2644D97E">
        <w:rPr>
          <w:rFonts w:eastAsia="Arial" w:cs="Arial"/>
        </w:rPr>
        <w:t xml:space="preserve"> Keskustelu ja pohdinta lähti hyvin käyntiin. Hankeen tavoitteisiin ja yhteiseen päämäärään koettiin tarvittavan selkeyttä, jotta tarvittava motivaatio syntyisi. Säännöllinen vuorovaikutus koettiin erittäin tärkeäksi sekä suhteiden luomisen, jotta yhteistyö helpottuu. Aikaa tutustumiselle kaivattiin ja ideana syntyi yhteiset kahvihetket opiskelijoiden, opiskelijakuntien sekä hankehenkilöstön välille virtuaalisesti. Myös viestinnän merkitys tuli esille, </w:t>
      </w:r>
      <w:r w:rsidRPr="0A06ACF5">
        <w:rPr>
          <w:rFonts w:eastAsia="Arial" w:cs="Arial"/>
        </w:rPr>
        <w:t>jottei</w:t>
      </w:r>
      <w:r w:rsidR="3EDD2A0C" w:rsidRPr="0A06ACF5">
        <w:rPr>
          <w:rFonts w:eastAsia="Arial" w:cs="Arial"/>
        </w:rPr>
        <w:t>vat</w:t>
      </w:r>
      <w:r w:rsidRPr="2644D97E">
        <w:rPr>
          <w:rFonts w:eastAsia="Arial" w:cs="Arial"/>
        </w:rPr>
        <w:t xml:space="preserve"> opiskelijakunnat jäisi </w:t>
      </w:r>
      <w:r w:rsidR="4181DDCE" w:rsidRPr="1658E43F">
        <w:rPr>
          <w:rFonts w:eastAsia="Arial" w:cs="Arial"/>
        </w:rPr>
        <w:t xml:space="preserve">hankkeen </w:t>
      </w:r>
      <w:r w:rsidRPr="2644D97E">
        <w:rPr>
          <w:rFonts w:eastAsia="Arial" w:cs="Arial"/>
        </w:rPr>
        <w:t xml:space="preserve">ulkopuolelle. Heidän </w:t>
      </w:r>
      <w:r w:rsidRPr="1E602AE7">
        <w:rPr>
          <w:rFonts w:eastAsia="Arial" w:cs="Arial"/>
        </w:rPr>
        <w:t>mielestään</w:t>
      </w:r>
      <w:r w:rsidRPr="2644D97E">
        <w:rPr>
          <w:rFonts w:eastAsia="Arial" w:cs="Arial"/>
        </w:rPr>
        <w:t xml:space="preserve"> viestinnän ongelmaa helpottaisi, jos hankehenkilös</w:t>
      </w:r>
      <w:r>
        <w:t>tön ja opiskelijakuntien välissä</w:t>
      </w:r>
      <w:r w:rsidR="32436616">
        <w:t>än</w:t>
      </w:r>
      <w:r>
        <w:t xml:space="preserve"> </w:t>
      </w:r>
      <w:r w:rsidR="671E7E94">
        <w:t xml:space="preserve">toimisi </w:t>
      </w:r>
      <w:r>
        <w:t xml:space="preserve">vastuuhenkilö, joka huolehtisi tiedottamisesta. Esille tuli myös, että mukana oleville opiskelijakunnille ja opiskelijoille </w:t>
      </w:r>
      <w:r w:rsidR="4E951F2A">
        <w:t>kaipaavat</w:t>
      </w:r>
      <w:r>
        <w:t xml:space="preserve"> palkkiota tai jotain muuta hyötyä</w:t>
      </w:r>
      <w:r w:rsidR="3D1E8306">
        <w:t xml:space="preserve"> osallistumisesta</w:t>
      </w:r>
      <w:r>
        <w:t xml:space="preserve">, </w:t>
      </w:r>
      <w:r w:rsidR="5AE7BF1F">
        <w:t>esimerkiksi</w:t>
      </w:r>
      <w:r>
        <w:t xml:space="preserve"> opintopisteitä.</w:t>
      </w:r>
      <w:r w:rsidRPr="2644D97E">
        <w:rPr>
          <w:rFonts w:eastAsia="Arial" w:cs="Arial"/>
        </w:rPr>
        <w:t xml:space="preserve">  </w:t>
      </w:r>
      <w:r w:rsidR="7730E251" w:rsidRPr="4FAE5F3C">
        <w:rPr>
          <w:rFonts w:eastAsia="Arial" w:cs="Arial"/>
        </w:rPr>
        <w:t>Pajassa todettiin</w:t>
      </w:r>
      <w:r w:rsidRPr="2644D97E">
        <w:rPr>
          <w:rFonts w:eastAsia="Arial" w:cs="Arial"/>
        </w:rPr>
        <w:t xml:space="preserve">, että vastuullisuus ja vastikkellisuus takaa sitoutumisen. Tämä tarkoittaisi sitä, </w:t>
      </w:r>
      <w:r w:rsidRPr="2644D97E">
        <w:rPr>
          <w:rFonts w:eastAsia="Arial" w:cs="Arial"/>
        </w:rPr>
        <w:lastRenderedPageBreak/>
        <w:t>että jo hankehakemuksen kirjoittamiseen täytyisi ottaa opiskelijakunnat ja opiskelijat mukaan.</w:t>
      </w:r>
    </w:p>
    <w:p w14:paraId="761B1146" w14:textId="6D1DAE9F" w:rsidR="00BF6767" w:rsidRPr="00F76E6B" w:rsidRDefault="000D36F8" w:rsidP="00BF6767">
      <w:pPr>
        <w:rPr>
          <w:rFonts w:eastAsia="Arial" w:cs="Arial"/>
          <w:color w:val="000000" w:themeColor="text1"/>
        </w:rPr>
      </w:pPr>
      <w:r>
        <w:rPr>
          <w:rFonts w:eastAsia="Arial" w:cs="Arial"/>
        </w:rPr>
        <w:t xml:space="preserve">Työpajojen </w:t>
      </w:r>
      <w:r w:rsidR="00000CEA">
        <w:rPr>
          <w:rFonts w:eastAsia="Arial" w:cs="Arial"/>
        </w:rPr>
        <w:t xml:space="preserve">aikana keskustelu ajautui hetkellisesti </w:t>
      </w:r>
      <w:r w:rsidR="00997DA7">
        <w:rPr>
          <w:rFonts w:eastAsia="Arial" w:cs="Arial"/>
        </w:rPr>
        <w:t xml:space="preserve">määriteltyjen aiheiden ulkopuolelle, kun sivuttiin toisten työpajojen aiheita ja yhteisessä lopetuksessa voitiin todeta, että </w:t>
      </w:r>
      <w:r w:rsidR="009A1D34" w:rsidRPr="0033967B">
        <w:rPr>
          <w:rFonts w:eastAsia="Arial" w:cs="Arial"/>
        </w:rPr>
        <w:t>kaikissa</w:t>
      </w:r>
      <w:r w:rsidR="009A1D34">
        <w:rPr>
          <w:rFonts w:eastAsia="Arial" w:cs="Arial"/>
        </w:rPr>
        <w:t xml:space="preserve"> pajoissa oltiin oltu hyvin samoilla linjoilla. Keskustelua herätti myös kysymysten ulkopuoliset huomiot hankkeen kulusta ja niiden </w:t>
      </w:r>
      <w:r w:rsidR="002D54F5">
        <w:rPr>
          <w:rFonts w:eastAsia="Arial" w:cs="Arial"/>
        </w:rPr>
        <w:t>vuoksi hankkeessa mukana olijat toivoivat aiheiden jatkokäsittelyä, joka johti toisen työpajan suunnitteluun ja järjestämiseen.</w:t>
      </w:r>
      <w:r w:rsidR="00F149A7">
        <w:rPr>
          <w:rFonts w:eastAsia="Arial" w:cs="Arial"/>
        </w:rPr>
        <w:t xml:space="preserve"> Työpajat otettiin kuitenkin hyvin vastaan ja osallistujat olivat tyytyväisiä pajojen kulkuun. </w:t>
      </w:r>
      <w:r w:rsidR="008C213E">
        <w:rPr>
          <w:rFonts w:eastAsia="Arial" w:cs="Arial"/>
        </w:rPr>
        <w:t>Fasili</w:t>
      </w:r>
      <w:r w:rsidR="00F76E6B">
        <w:rPr>
          <w:rFonts w:eastAsia="Arial" w:cs="Arial"/>
        </w:rPr>
        <w:t>tointi sujui hyvin alun epävarmuudesta huolimatta. Työpajat antoivat myös paljon materiaalia opinnäytetyön tuotokseen ja selkeytti myös tiimille sitä, mitä työssä kannattaa lähteä tarkastelemaan.</w:t>
      </w:r>
    </w:p>
    <w:p w14:paraId="37804F44" w14:textId="58597C4D" w:rsidR="00BF6767" w:rsidRDefault="000F1487" w:rsidP="00BF6767">
      <w:pPr>
        <w:pStyle w:val="Otsikko2"/>
      </w:pPr>
      <w:bookmarkStart w:id="38" w:name="_Toc71545260"/>
      <w:r>
        <w:t>Toisen työpajan toteutus</w:t>
      </w:r>
      <w:r w:rsidR="00A05039">
        <w:t xml:space="preserve"> ja </w:t>
      </w:r>
      <w:r w:rsidR="00B04674">
        <w:t>arvioin</w:t>
      </w:r>
      <w:r w:rsidR="00B83A8B">
        <w:t>ti</w:t>
      </w:r>
      <w:bookmarkEnd w:id="38"/>
    </w:p>
    <w:p w14:paraId="42FB7660" w14:textId="05A45F1B" w:rsidR="00D579B2" w:rsidRDefault="00AA478E" w:rsidP="00311F72">
      <w:r>
        <w:t xml:space="preserve">Toinen työpaja toteutettiin </w:t>
      </w:r>
      <w:r w:rsidR="000B24D4">
        <w:t>toimeksiantajan</w:t>
      </w:r>
      <w:r w:rsidR="00311F72">
        <w:t xml:space="preserve"> pyynnöstä</w:t>
      </w:r>
      <w:r w:rsidR="00BE7EF1">
        <w:t>, sillä ensimmäinen työpaja oli koettu hankkeessa erityisen hyödylliseksi</w:t>
      </w:r>
      <w:r w:rsidR="00311F72">
        <w:t xml:space="preserve">. </w:t>
      </w:r>
      <w:r w:rsidR="00F125AF">
        <w:t>Työpaja</w:t>
      </w:r>
      <w:r w:rsidR="00311F72">
        <w:t xml:space="preserve"> järjestettiin hankkeen yhteiskehittämis- ja suunnittelupalaverien ulkopuolella ja </w:t>
      </w:r>
      <w:r w:rsidR="00FD0766">
        <w:t>toimeksiantaja kokosi</w:t>
      </w:r>
      <w:r w:rsidR="00311F72">
        <w:t xml:space="preserve"> </w:t>
      </w:r>
      <w:r w:rsidR="003B33F0">
        <w:t>palaveriin</w:t>
      </w:r>
      <w:r w:rsidR="00FD0766">
        <w:t xml:space="preserve"> hankehenkilöstöä sekä opiskelijoita ja opiskelijakunnan jäseniä painottaen kuitenkin opiskelijoiden osallistumista. </w:t>
      </w:r>
      <w:r w:rsidR="00D579B2">
        <w:t xml:space="preserve">Toisessa työpajassa hankkeessa mukana olijat oli jaettu kahtia, toisessa ryhmässä olivat opiskelijakuntien edustajat ja hankkeessa mukana olevat opiskelijat, toisessa hankehenkilöstö. </w:t>
      </w:r>
    </w:p>
    <w:p w14:paraId="1701B166" w14:textId="13F7DF68" w:rsidR="00C51AEC" w:rsidRPr="00C51AEC" w:rsidRDefault="009834C3" w:rsidP="00C51AEC">
      <w:r w:rsidRPr="00C51AEC">
        <w:t xml:space="preserve">Opiskelijoiden työpajan </w:t>
      </w:r>
      <w:r w:rsidR="0027313B">
        <w:t>alussa</w:t>
      </w:r>
      <w:r w:rsidRPr="00C51AEC">
        <w:t xml:space="preserve"> tarkoituksena oli täyttää </w:t>
      </w:r>
      <w:r w:rsidR="00F125AF">
        <w:t>T</w:t>
      </w:r>
      <w:r w:rsidRPr="00C51AEC">
        <w:t>oimenpidematriisia </w:t>
      </w:r>
      <w:r w:rsidR="00664E49">
        <w:t>ja</w:t>
      </w:r>
      <w:r w:rsidRPr="00C51AEC">
        <w:t xml:space="preserve"> keskustella </w:t>
      </w:r>
      <w:r w:rsidR="00664E49">
        <w:t>sen jälkeen lisää</w:t>
      </w:r>
      <w:r w:rsidRPr="00C51AEC">
        <w:t xml:space="preserve"> aiemmassa työpajassa esiin tulleista aiheista.  Opiskelijat kokivat, että heidän </w:t>
      </w:r>
      <w:r w:rsidR="00DD3246">
        <w:t>oli</w:t>
      </w:r>
      <w:r w:rsidRPr="00C51AEC">
        <w:t xml:space="preserve"> vaikea vastata esitettyihin kysymyksiin, koska heillä ei ollut toimivaltaa </w:t>
      </w:r>
      <w:r w:rsidR="00DD3246">
        <w:t>niiden ratkaisuun</w:t>
      </w:r>
      <w:r w:rsidRPr="00C51AEC">
        <w:t xml:space="preserve"> tarvittaviin toimenpiteisiin. Myös opinnäytetyötiimi koki ilmapiirin olevan vaivaantunut</w:t>
      </w:r>
      <w:r w:rsidR="00AA1A1B">
        <w:t>. Matriisista siirryttiin suhteellisen nopeasti avoimiin kysymyksiin. Fasilitaattori esitteli ensin kaikki kysymykset osallistujille, jonka jälkeen jokainen kysymys käytiin yksi kerrallaan keskustellen.</w:t>
      </w:r>
      <w:r w:rsidRPr="00C51AEC">
        <w:t xml:space="preserve"> Keskustelu lähti sujumaan hyvin ja esille tulleet asiat kirjattiin ylös</w:t>
      </w:r>
      <w:r w:rsidR="007D573D">
        <w:t>,</w:t>
      </w:r>
      <w:r w:rsidRPr="00C51AEC">
        <w:t xml:space="preserve"> yhteistä purkua varten.  </w:t>
      </w:r>
      <w:r w:rsidR="00C51AEC" w:rsidRPr="00C51AEC">
        <w:t>Opiskelijakunnat kokivat</w:t>
      </w:r>
      <w:r w:rsidR="00F92598">
        <w:t>,</w:t>
      </w:r>
      <w:r w:rsidR="00C51AEC" w:rsidRPr="00C51AEC">
        <w:t> ettei</w:t>
      </w:r>
      <w:r w:rsidR="007A544C">
        <w:t xml:space="preserve"> heillä ole paljon toimivaltaa</w:t>
      </w:r>
      <w:r w:rsidR="00C51AEC" w:rsidRPr="00C51AEC">
        <w:t xml:space="preserve"> hankkeessa, koska heille ei oltu määritelty resursseja, joita tarvittaisiin aktiivisempaan osallistumiseen. </w:t>
      </w:r>
      <w:r w:rsidR="003D5F22">
        <w:t xml:space="preserve">Keskustelua syntyi paljon myös </w:t>
      </w:r>
      <w:r w:rsidR="00B30B77">
        <w:t>opiskelijoiden perehdyttämisestä, joka oli vaihtelevaa koulusta ja opiskelijakunnasta riippuen</w:t>
      </w:r>
      <w:r w:rsidR="00346ED9">
        <w:t>. Osa opiskelijoista koko pe</w:t>
      </w:r>
      <w:r w:rsidR="0001618C">
        <w:t>rehdytyksen olleen riittämätöntä, mutta my</w:t>
      </w:r>
      <w:r w:rsidR="00615A42">
        <w:t>ö</w:t>
      </w:r>
      <w:r w:rsidR="0001618C">
        <w:t xml:space="preserve">s </w:t>
      </w:r>
      <w:r w:rsidR="6C51ECEE">
        <w:t>positiivis</w:t>
      </w:r>
      <w:r w:rsidR="5D46D453">
        <w:t>i</w:t>
      </w:r>
      <w:r w:rsidR="6C51ECEE">
        <w:t>a</w:t>
      </w:r>
      <w:r w:rsidR="0001618C">
        <w:t xml:space="preserve"> kokemuksia löytyi. V</w:t>
      </w:r>
      <w:r w:rsidR="00C51AEC" w:rsidRPr="00C51AEC">
        <w:t>aihtuvuu</w:t>
      </w:r>
      <w:r w:rsidR="0001618C">
        <w:t>s</w:t>
      </w:r>
      <w:r w:rsidR="00C51AEC" w:rsidRPr="00C51AEC">
        <w:t xml:space="preserve"> </w:t>
      </w:r>
      <w:r w:rsidR="0001618C">
        <w:lastRenderedPageBreak/>
        <w:t xml:space="preserve">opiskelijakunnissa </w:t>
      </w:r>
      <w:r w:rsidR="00893A7D">
        <w:t xml:space="preserve">koettiin haasteeksi hankkeessa toimimista ajatellen. </w:t>
      </w:r>
      <w:r w:rsidR="001C634E">
        <w:t>Suunnitelmallisuutta toivottiin lisää ja konkreettisena ehdotuksena opiskelijoiden ty</w:t>
      </w:r>
      <w:r w:rsidR="1DE4DFBA">
        <w:t>ö</w:t>
      </w:r>
      <w:r w:rsidR="001C634E">
        <w:t xml:space="preserve">pajassa nousi esille </w:t>
      </w:r>
      <w:r w:rsidR="00C51AEC" w:rsidRPr="00C51AEC">
        <w:t xml:space="preserve">selkeä viestintäsuunnitelma.  Opiskelijoiden mielestä viestintään </w:t>
      </w:r>
      <w:r w:rsidR="001C634E">
        <w:t>ei ollut tarpeeksi</w:t>
      </w:r>
      <w:r w:rsidR="00C51AEC" w:rsidRPr="00C51AEC">
        <w:t> resursseja</w:t>
      </w:r>
      <w:r w:rsidR="001C634E">
        <w:t xml:space="preserve"> eikä</w:t>
      </w:r>
      <w:r w:rsidR="00C51AEC" w:rsidRPr="00C51AEC">
        <w:t xml:space="preserve"> panostus </w:t>
      </w:r>
      <w:r w:rsidR="00F66088">
        <w:t>viestintään</w:t>
      </w:r>
      <w:r w:rsidR="00C51AEC" w:rsidRPr="00C51AEC">
        <w:t> </w:t>
      </w:r>
      <w:r w:rsidR="00F66088">
        <w:t xml:space="preserve">siten </w:t>
      </w:r>
      <w:r w:rsidR="00C51AEC" w:rsidRPr="00C51AEC">
        <w:t>ollut näkyvä. </w:t>
      </w:r>
      <w:r w:rsidR="00910C33">
        <w:t>Viestintään liittyen opiskelijat pohtivat, voisiko esimerkiksi sosiaalisessa mediassa julkaistavia materiaaleja saada valmiiksi jokaisen käyttöön. Tällöin opiskelijakunnilta</w:t>
      </w:r>
      <w:r w:rsidR="00C51AEC" w:rsidRPr="00C51AEC">
        <w:t xml:space="preserve"> vaadittu resurssi mainostamiseen olisi huomattavasti pienempi</w:t>
      </w:r>
      <w:r w:rsidR="00910C33">
        <w:t xml:space="preserve"> ja viestintä olisi toimivampaa. </w:t>
      </w:r>
    </w:p>
    <w:p w14:paraId="3D2DE7E0" w14:textId="6C9CF0AA" w:rsidR="009057D4" w:rsidRPr="009057D4" w:rsidRDefault="00A62874" w:rsidP="009057D4">
      <w:r>
        <w:t xml:space="preserve">Hankehenkilöstön </w:t>
      </w:r>
      <w:r w:rsidR="00D579B2">
        <w:t>työpajassa</w:t>
      </w:r>
      <w:r>
        <w:t xml:space="preserve"> käsiteltiin samoja aiheita kuin opiskelijoidenkin kesken, mutta henkilöstökin mietti aiheita opiskelijoiden ja opiskelijakuntien kantilta. Henkilöstön </w:t>
      </w:r>
      <w:r w:rsidR="009057D4">
        <w:t>kesken</w:t>
      </w:r>
      <w:r>
        <w:t xml:space="preserve"> pohdittiin miten opiskelijakunnat voisivat paremmin toimia hankkeen edustajina, missä hanketta tulisi mainostaa ja miten opiskelijat voisivat sen tehdä. Myös hankkeen yhteisöllisyyttä mietittiin opiskelijoiden silmin, miten heidät saisi paremmin sitoutumaan ja osallistumaan hankkeen kehittämiseen, mikä houkuttaisi osallistumaan enemmän. Lopuksi kerättiin kasaan konkreettisia ajatuksia opiskelijakunnan roolin vahvistamiseksi, olisiko tarpeen palkata opiskelijakuntien edustajia hankkeeseen, olisiko jokin muu palkkio hyvä kannustin vai olisiko paras keino antaa selkeästi jokin hankkeen osa-alue opiskelijoiden vastuulle, jolloin mukana olo liittyisi selkeästi jaettuun vastuualueeseen. </w:t>
      </w:r>
    </w:p>
    <w:p w14:paraId="001133E2" w14:textId="4DF40988" w:rsidR="00311F72" w:rsidRPr="00311F72" w:rsidRDefault="00A62874" w:rsidP="00311F72">
      <w:pPr>
        <w:rPr>
          <w:rFonts w:eastAsia="Arial" w:cs="Arial"/>
        </w:rPr>
      </w:pPr>
      <w:r>
        <w:t>Päivän päättyessä yhteisen purun merkeissä selvisi, että opiskelijakuntien ja hankehenkilöstön työpajoissa tekemät havainnot tukivat vahvasti toisiaan. Henkilöstön ajatukset osallistumisen vähäisyyden syistä kohtasivat hyvin opiskelijoiden kokemukset asiasta, yhteinen päätelmä oli se, että vastuun jaot tulisi olla selkeämmät ja palkkio opiskelijoiden vapaa-ajan käyttämisestä olisi toimiva kannustin, joka auttaisi osallistamaan ja sitouttamaan uusiakin opiskelijoita hankkeisiin.</w:t>
      </w:r>
      <w:r w:rsidR="00E422F6">
        <w:t xml:space="preserve"> Työpajassa saatu materiaali vastasi hyvin opinnäytetyön tuotokseksi tulevan kaavion </w:t>
      </w:r>
      <w:r w:rsidR="00D5172D">
        <w:t>kokoamiseen vaadittavia haasteita, joihin kaavio</w:t>
      </w:r>
      <w:r w:rsidR="00816BE2">
        <w:t>n konkr</w:t>
      </w:r>
      <w:r w:rsidR="5FDBA7E7">
        <w:t>e</w:t>
      </w:r>
      <w:r w:rsidR="00816BE2">
        <w:t>ettisten toimien avulla</w:t>
      </w:r>
      <w:r w:rsidR="00D5172D">
        <w:t xml:space="preserve"> vasta</w:t>
      </w:r>
      <w:r w:rsidR="00816BE2">
        <w:t>taan</w:t>
      </w:r>
      <w:r w:rsidR="00D5172D">
        <w:t>.</w:t>
      </w:r>
      <w:r w:rsidR="614DEAF3">
        <w:t xml:space="preserve"> Vaikka jaetut ryhmät olivat hyvin erilaisia, oli hienoa huomata kuinka samoilla linjoilla opiskelijat ja opettajat olivat.</w:t>
      </w:r>
    </w:p>
    <w:p w14:paraId="6BA08294" w14:textId="3D292962" w:rsidR="00C83076" w:rsidRDefault="00AA215E" w:rsidP="000060F8">
      <w:pPr>
        <w:pStyle w:val="Otsikko2"/>
      </w:pPr>
      <w:bookmarkStart w:id="39" w:name="_Toc71545261"/>
      <w:r>
        <w:t>Kaavio</w:t>
      </w:r>
      <w:r w:rsidR="00880C1E">
        <w:t xml:space="preserve"> opiskelijakuntien yhteiskehittämisen tueksi</w:t>
      </w:r>
      <w:bookmarkEnd w:id="39"/>
    </w:p>
    <w:p w14:paraId="030147B4" w14:textId="5146CE2A" w:rsidR="00943F0C" w:rsidRDefault="00942EDD" w:rsidP="00943F0C">
      <w:r>
        <w:t xml:space="preserve">Kaavion </w:t>
      </w:r>
      <w:r w:rsidR="009D2D0A">
        <w:t>(Liite 3)</w:t>
      </w:r>
      <w:r>
        <w:t xml:space="preserve"> muotoilu </w:t>
      </w:r>
      <w:r w:rsidR="005C3BFA">
        <w:t>pohjaa työpajoista saadun materiaalin sisältöön. Haasteita ja kehittämistarpeita löytyi viestinnästä, yhteisöllisyyden tunteesta</w:t>
      </w:r>
      <w:r w:rsidR="00235970">
        <w:t xml:space="preserve"> sekä hankkeen vaiheiden ja sisällön konkretisoimisesta. Kaaviossa vastataan näihin haasteisiin</w:t>
      </w:r>
      <w:r w:rsidR="00B834C4">
        <w:t xml:space="preserve"> </w:t>
      </w:r>
      <w:r w:rsidR="002D541A">
        <w:t xml:space="preserve">konkreettisilla </w:t>
      </w:r>
      <w:r w:rsidR="002D541A">
        <w:lastRenderedPageBreak/>
        <w:t xml:space="preserve">toimilla. Haasteet on jaoteltu </w:t>
      </w:r>
      <w:r w:rsidR="00A639DC">
        <w:t>haasteen aloittamisen, työnjaon, toteutuksen ja hank</w:t>
      </w:r>
      <w:r w:rsidR="0AA5C95D">
        <w:t>k</w:t>
      </w:r>
      <w:r w:rsidR="00A639DC">
        <w:t>eessa lopettamisen osioihin</w:t>
      </w:r>
      <w:r w:rsidR="001A1CE7">
        <w:t xml:space="preserve">. </w:t>
      </w:r>
      <w:r w:rsidR="00A639DC">
        <w:t xml:space="preserve"> </w:t>
      </w:r>
      <w:r w:rsidR="001A1CE7">
        <w:t>Jokaisessa osiossa</w:t>
      </w:r>
      <w:r w:rsidR="00A639DC">
        <w:t xml:space="preserve"> juuri sitä </w:t>
      </w:r>
      <w:r w:rsidR="00877A38">
        <w:t>hankkeen vaihetta</w:t>
      </w:r>
      <w:r w:rsidR="00A639DC">
        <w:t xml:space="preserve"> koskeneet haasteet on kirjoitettu auki ja niihin annetaan kehittämiskeinoja kohta kerrallaan.</w:t>
      </w:r>
    </w:p>
    <w:p w14:paraId="58F7BD56" w14:textId="2E3E9D89" w:rsidR="2F394CE3" w:rsidRDefault="6CAE49F0" w:rsidP="2F394CE3">
      <w:r>
        <w:t xml:space="preserve">Yksi merkittävimmistä </w:t>
      </w:r>
      <w:r w:rsidR="2E96D3A7">
        <w:t>asioista</w:t>
      </w:r>
      <w:r>
        <w:t xml:space="preserve"> hankkeen toimimisen </w:t>
      </w:r>
      <w:r w:rsidR="24B18887">
        <w:t>kannalta</w:t>
      </w:r>
      <w:r w:rsidR="79DF8AA6">
        <w:t xml:space="preserve"> on viestinnän sujuminen. </w:t>
      </w:r>
      <w:r w:rsidR="2B4870BF">
        <w:t xml:space="preserve">Alkuun tehdyn kyselyn </w:t>
      </w:r>
      <w:r w:rsidR="6B6ACA83">
        <w:t>ja työpajo</w:t>
      </w:r>
      <w:r w:rsidR="436822AA">
        <w:t>ista</w:t>
      </w:r>
      <w:r w:rsidR="6B6ACA83">
        <w:t xml:space="preserve"> saadu</w:t>
      </w:r>
      <w:r w:rsidR="118C2C8D">
        <w:t>n materiaalin perusteella</w:t>
      </w:r>
      <w:r w:rsidR="6B6ACA83">
        <w:t xml:space="preserve"> vastauksista nousi selkeästi ilmi, että </w:t>
      </w:r>
      <w:r w:rsidR="10CFE354">
        <w:t xml:space="preserve">OTE-hankkeessa viestintä koetaan ajoittain haasteellisena. </w:t>
      </w:r>
      <w:r w:rsidR="301531E4">
        <w:t>Osa mukana olevista opiskelijoista, ei tiennyt kaikes</w:t>
      </w:r>
      <w:r w:rsidR="42310808">
        <w:t>t</w:t>
      </w:r>
      <w:r w:rsidR="301531E4">
        <w:t xml:space="preserve">a mitä hankkeessa tapahtuu </w:t>
      </w:r>
      <w:r w:rsidR="28EE58D5">
        <w:t>eikä uusia tietoja aina ole kaikkien saatavilla. Myös koulujen välinen vies</w:t>
      </w:r>
      <w:r w:rsidR="6F65B69C">
        <w:t>tintä kaipasi tehostamista, jotta kaikki osapuolet tietäisivät mitä muualla tehdää</w:t>
      </w:r>
      <w:r w:rsidR="3E60DACB">
        <w:t>n ja on tehty.</w:t>
      </w:r>
      <w:r w:rsidR="59F326DC">
        <w:t xml:space="preserve"> Saatujen vastauksien kautta tuli myös ilmi, etteivät kaikki mukana olijat edes ole täysin varmoja mitä OTE-hankkeessa tehdään ja mitä on tarkoitus kehi</w:t>
      </w:r>
      <w:r w:rsidR="4C682660">
        <w:t>ttää. Ratkaisuna viestinnän haasteisiin</w:t>
      </w:r>
      <w:r w:rsidR="227C84DD">
        <w:t xml:space="preserve"> ehdotettiin erilaisia sosiaalisen median kanavia, joissa </w:t>
      </w:r>
      <w:r w:rsidR="2CC7761C">
        <w:t>pieninistäkin asioista tiedotettaisiin.</w:t>
      </w:r>
      <w:r w:rsidR="6F90AEDB">
        <w:t xml:space="preserve"> Opinnäytetyömme kaaviossa panostimme siis </w:t>
      </w:r>
      <w:r w:rsidR="1D9E472B">
        <w:t>erityisesti</w:t>
      </w:r>
      <w:r w:rsidR="6F90AEDB">
        <w:t xml:space="preserve"> viestinnän ja raportoinnin osioihin, sillä näillä toimi</w:t>
      </w:r>
      <w:r w:rsidR="46E1F980">
        <w:t xml:space="preserve">lla </w:t>
      </w:r>
      <w:r w:rsidR="5F8DB072">
        <w:t>ratkaistaisiin viestinnässä tapahtuvat katkokset ja huolehdittaisiin siitä</w:t>
      </w:r>
      <w:r w:rsidR="747CEC5D">
        <w:t>,</w:t>
      </w:r>
      <w:r w:rsidR="5F8DB072">
        <w:t xml:space="preserve"> että kaikki osallistujat </w:t>
      </w:r>
      <w:r w:rsidR="71E50C31">
        <w:t>ovat tietoisia siitä missä mennään.</w:t>
      </w:r>
    </w:p>
    <w:p w14:paraId="3A188429" w14:textId="5F321092" w:rsidR="00943F0C" w:rsidRDefault="002008F7" w:rsidP="00943F0C">
      <w:pPr>
        <w:rPr>
          <w:rFonts w:eastAsia="MS PGothic" w:cs="Arial"/>
        </w:rPr>
      </w:pPr>
      <w:r>
        <w:rPr>
          <w:rFonts w:eastAsia="MS PGothic" w:cs="Arial"/>
        </w:rPr>
        <w:t>Yhteisöllisyyden t</w:t>
      </w:r>
      <w:r w:rsidR="00943F0C" w:rsidRPr="03D58522">
        <w:rPr>
          <w:rFonts w:eastAsia="MS PGothic" w:cs="Arial"/>
        </w:rPr>
        <w:t xml:space="preserve">yöpajoissa ilmeni, ettei yhteiselle keskustelulle ja tutustumiselle </w:t>
      </w:r>
      <w:r w:rsidR="00C8451E">
        <w:rPr>
          <w:rFonts w:eastAsia="MS PGothic" w:cs="Arial"/>
        </w:rPr>
        <w:t>ole</w:t>
      </w:r>
      <w:r w:rsidR="00943F0C" w:rsidRPr="03D58522">
        <w:rPr>
          <w:rFonts w:eastAsia="MS PGothic" w:cs="Arial"/>
        </w:rPr>
        <w:t xml:space="preserve"> jää</w:t>
      </w:r>
      <w:r w:rsidR="00C8451E">
        <w:rPr>
          <w:rFonts w:eastAsia="MS PGothic" w:cs="Arial"/>
        </w:rPr>
        <w:t>nyt tarpeeksi</w:t>
      </w:r>
      <w:r w:rsidR="00943F0C" w:rsidRPr="03D58522">
        <w:rPr>
          <w:rFonts w:eastAsia="MS PGothic" w:cs="Arial"/>
        </w:rPr>
        <w:t xml:space="preserve"> aikaa. Luot</w:t>
      </w:r>
      <w:r w:rsidR="007D260D">
        <w:rPr>
          <w:rFonts w:eastAsia="MS PGothic" w:cs="Arial"/>
        </w:rPr>
        <w:t>tamuksellisen ilmapiirin muodostuminen</w:t>
      </w:r>
      <w:r w:rsidR="00943F0C" w:rsidRPr="03D58522">
        <w:rPr>
          <w:rFonts w:eastAsia="MS PGothic" w:cs="Arial"/>
        </w:rPr>
        <w:t xml:space="preserve"> koettiin vaikeaksi, koska yhteistä </w:t>
      </w:r>
      <w:r w:rsidR="007D260D">
        <w:rPr>
          <w:rFonts w:eastAsia="MS PGothic" w:cs="Arial"/>
        </w:rPr>
        <w:t xml:space="preserve">aikaa ja </w:t>
      </w:r>
      <w:r w:rsidR="00943F0C" w:rsidRPr="03D58522">
        <w:rPr>
          <w:rFonts w:eastAsia="MS PGothic" w:cs="Arial"/>
        </w:rPr>
        <w:t xml:space="preserve">ymmärrystä hankkeen tarkoituksesta ja tavoitteista ei oltu saavutettu </w:t>
      </w:r>
      <w:r w:rsidR="007D260D">
        <w:rPr>
          <w:rFonts w:eastAsia="MS PGothic" w:cs="Arial"/>
        </w:rPr>
        <w:t>tarvittavissa</w:t>
      </w:r>
      <w:r w:rsidR="00943F0C" w:rsidRPr="03D58522">
        <w:rPr>
          <w:rFonts w:eastAsia="MS PGothic" w:cs="Arial"/>
        </w:rPr>
        <w:t xml:space="preserve"> määrin. Työpajoissa </w:t>
      </w:r>
      <w:r w:rsidR="008F0548">
        <w:rPr>
          <w:rFonts w:eastAsia="MS PGothic" w:cs="Arial"/>
        </w:rPr>
        <w:t>yhteisöllisyyden tunteen kehittämiseksi</w:t>
      </w:r>
      <w:r w:rsidR="00943F0C" w:rsidRPr="03D58522">
        <w:rPr>
          <w:rFonts w:eastAsia="MS PGothic" w:cs="Arial"/>
        </w:rPr>
        <w:t xml:space="preserve"> ehdotettiin yhteisiä kahvihetkiä, jotta tutustuminen helpottuisi</w:t>
      </w:r>
      <w:r w:rsidR="008F0548">
        <w:rPr>
          <w:rFonts w:eastAsia="MS PGothic" w:cs="Arial"/>
        </w:rPr>
        <w:t xml:space="preserve"> ja luottamusta voisi syntyä</w:t>
      </w:r>
      <w:r w:rsidR="00943F0C" w:rsidRPr="03D58522">
        <w:rPr>
          <w:rFonts w:eastAsia="MS PGothic" w:cs="Arial"/>
        </w:rPr>
        <w:t xml:space="preserve">. </w:t>
      </w:r>
      <w:r w:rsidR="005D3080">
        <w:rPr>
          <w:rFonts w:eastAsia="MS PGothic" w:cs="Arial"/>
        </w:rPr>
        <w:t>T</w:t>
      </w:r>
      <w:r w:rsidR="008F0CB5">
        <w:rPr>
          <w:rFonts w:eastAsia="MS PGothic" w:cs="Arial"/>
        </w:rPr>
        <w:t xml:space="preserve">ätä peilaten lisättiin kaavion </w:t>
      </w:r>
      <w:r w:rsidR="00A539FB">
        <w:rPr>
          <w:rFonts w:eastAsia="MS PGothic" w:cs="Arial"/>
        </w:rPr>
        <w:t>yhdeksi kehit</w:t>
      </w:r>
      <w:r w:rsidR="00EA7FBE">
        <w:rPr>
          <w:rFonts w:eastAsia="MS PGothic" w:cs="Arial"/>
        </w:rPr>
        <w:t>tämi</w:t>
      </w:r>
      <w:r w:rsidR="00A539FB">
        <w:rPr>
          <w:rFonts w:eastAsia="MS PGothic" w:cs="Arial"/>
        </w:rPr>
        <w:t>stoimenpiteeksi hankepalaverien ulkopuoliset, vapaamuotoiset tapaamiset, jotka mahdollistavat tasavertaisen tutustumisen</w:t>
      </w:r>
      <w:r w:rsidR="00943F0C" w:rsidRPr="03D58522">
        <w:rPr>
          <w:rFonts w:eastAsia="MS PGothic" w:cs="Arial"/>
        </w:rPr>
        <w:t xml:space="preserve">. </w:t>
      </w:r>
      <w:r w:rsidR="00BA45DD">
        <w:rPr>
          <w:rFonts w:eastAsia="MS PGothic" w:cs="Arial"/>
        </w:rPr>
        <w:t>Kun tullaan tutuiksi</w:t>
      </w:r>
      <w:r w:rsidR="63A5A813" w:rsidRPr="6A3C58C0">
        <w:rPr>
          <w:rFonts w:eastAsia="MS PGothic" w:cs="Arial"/>
        </w:rPr>
        <w:t>,</w:t>
      </w:r>
      <w:r w:rsidR="00BA45DD">
        <w:rPr>
          <w:rFonts w:eastAsia="MS PGothic" w:cs="Arial"/>
        </w:rPr>
        <w:t xml:space="preserve"> on helpompi ottaa yhteyttä ja toimia yhdessä sekä luoda yhteisöllisyyttä</w:t>
      </w:r>
      <w:r w:rsidR="00EA7FBE">
        <w:rPr>
          <w:rFonts w:eastAsia="MS PGothic" w:cs="Arial"/>
        </w:rPr>
        <w:t>, jota yhteiskehittäminen vaatii toimiakseen.</w:t>
      </w:r>
    </w:p>
    <w:p w14:paraId="76C17918" w14:textId="0C00BB35" w:rsidR="00943F0C" w:rsidRDefault="68D8BFC6" w:rsidP="00943F0C">
      <w:pPr>
        <w:rPr>
          <w:rFonts w:eastAsia="Arial" w:cs="Arial"/>
        </w:rPr>
      </w:pPr>
      <w:r w:rsidRPr="7C990677">
        <w:rPr>
          <w:rFonts w:eastAsia="Arial" w:cs="Arial"/>
        </w:rPr>
        <w:t xml:space="preserve">Haasteiden ja ongelmien lisäksi työpajojen ja kyselyn kautta nousi esille myös useita </w:t>
      </w:r>
      <w:r w:rsidR="42ABD29E" w:rsidRPr="3CFB532B">
        <w:rPr>
          <w:rFonts w:eastAsia="Arial" w:cs="Arial"/>
        </w:rPr>
        <w:t>konkreettisia</w:t>
      </w:r>
      <w:r w:rsidRPr="21318468">
        <w:rPr>
          <w:rFonts w:eastAsia="Arial" w:cs="Arial"/>
        </w:rPr>
        <w:t xml:space="preserve"> keinoja, </w:t>
      </w:r>
      <w:r w:rsidR="06E949CC" w:rsidRPr="1B4DF72A">
        <w:rPr>
          <w:rFonts w:eastAsia="Arial" w:cs="Arial"/>
        </w:rPr>
        <w:t>joi</w:t>
      </w:r>
      <w:r w:rsidR="4E320D03" w:rsidRPr="1B4DF72A">
        <w:rPr>
          <w:rFonts w:eastAsia="Arial" w:cs="Arial"/>
        </w:rPr>
        <w:t>lla yhteiskehittämistyötä voitaisiin helpottaa.</w:t>
      </w:r>
      <w:r w:rsidRPr="21318468">
        <w:rPr>
          <w:rFonts w:eastAsia="Arial" w:cs="Arial"/>
        </w:rPr>
        <w:t xml:space="preserve"> </w:t>
      </w:r>
      <w:r w:rsidR="737110E3" w:rsidRPr="1FB49DE0">
        <w:rPr>
          <w:rFonts w:eastAsia="Arial" w:cs="Arial"/>
        </w:rPr>
        <w:t xml:space="preserve">Opiskelijakunnat nostivat esille </w:t>
      </w:r>
      <w:r w:rsidR="274C04E9" w:rsidRPr="277C1A97">
        <w:rPr>
          <w:rFonts w:eastAsia="Arial" w:cs="Arial"/>
        </w:rPr>
        <w:t xml:space="preserve">sen, </w:t>
      </w:r>
      <w:r w:rsidR="274C04E9" w:rsidRPr="09F06E5D">
        <w:rPr>
          <w:rFonts w:eastAsia="Arial" w:cs="Arial"/>
        </w:rPr>
        <w:t>että</w:t>
      </w:r>
      <w:r w:rsidR="737110E3" w:rsidRPr="277C1A97">
        <w:rPr>
          <w:rFonts w:eastAsia="Arial" w:cs="Arial"/>
        </w:rPr>
        <w:t xml:space="preserve"> </w:t>
      </w:r>
      <w:r w:rsidR="737110E3" w:rsidRPr="1FB49DE0">
        <w:rPr>
          <w:rFonts w:eastAsia="Arial" w:cs="Arial"/>
        </w:rPr>
        <w:t xml:space="preserve">usein </w:t>
      </w:r>
      <w:r w:rsidR="737110E3" w:rsidRPr="1786A70E">
        <w:rPr>
          <w:rFonts w:eastAsia="Arial" w:cs="Arial"/>
        </w:rPr>
        <w:t>yhteiskehittämisessä nousee esiin ideoita, joihin kukaan ei tartu.</w:t>
      </w:r>
      <w:r w:rsidR="737110E3" w:rsidRPr="1FB49DE0">
        <w:rPr>
          <w:rFonts w:eastAsia="Arial" w:cs="Arial"/>
        </w:rPr>
        <w:t xml:space="preserve"> </w:t>
      </w:r>
      <w:r w:rsidR="51B123D2" w:rsidRPr="09F06E5D">
        <w:rPr>
          <w:rFonts w:eastAsia="Arial" w:cs="Arial"/>
        </w:rPr>
        <w:t>Tämän</w:t>
      </w:r>
      <w:r w:rsidR="28CC1DD0" w:rsidRPr="09F06E5D">
        <w:rPr>
          <w:rFonts w:eastAsia="Arial" w:cs="Arial"/>
        </w:rPr>
        <w:t xml:space="preserve"> ajatuksen myötä hankkeelle </w:t>
      </w:r>
      <w:r w:rsidR="5829F567" w:rsidRPr="50F2223F">
        <w:rPr>
          <w:rFonts w:eastAsia="Arial" w:cs="Arial"/>
        </w:rPr>
        <w:t>tarjottiin</w:t>
      </w:r>
      <w:r w:rsidR="28CC1DD0" w:rsidRPr="50F2223F">
        <w:rPr>
          <w:rFonts w:eastAsia="Arial" w:cs="Arial"/>
        </w:rPr>
        <w:t xml:space="preserve"> Toimenpidematriisi</w:t>
      </w:r>
      <w:r w:rsidR="72F6833A" w:rsidRPr="50F2223F">
        <w:rPr>
          <w:rFonts w:eastAsia="Arial" w:cs="Arial"/>
        </w:rPr>
        <w:t>a</w:t>
      </w:r>
      <w:r w:rsidR="28CC1DD0" w:rsidRPr="09F06E5D">
        <w:rPr>
          <w:rFonts w:eastAsia="Arial" w:cs="Arial"/>
        </w:rPr>
        <w:t xml:space="preserve">, jonka avulla voitaisiin konkretisoida </w:t>
      </w:r>
      <w:r w:rsidR="28CC1DD0" w:rsidRPr="440B4D0A">
        <w:rPr>
          <w:rFonts w:eastAsia="Arial" w:cs="Arial"/>
        </w:rPr>
        <w:t xml:space="preserve">toimenpiteitä ja </w:t>
      </w:r>
      <w:r w:rsidR="28CC1DD0" w:rsidRPr="6DADBABC">
        <w:rPr>
          <w:rFonts w:eastAsia="Arial" w:cs="Arial"/>
        </w:rPr>
        <w:t>vastuualueita</w:t>
      </w:r>
      <w:r w:rsidR="630EB7A6" w:rsidRPr="50F2223F">
        <w:rPr>
          <w:rFonts w:eastAsia="Arial" w:cs="Arial"/>
        </w:rPr>
        <w:t xml:space="preserve">, sekä mitata niiden onnistumista. </w:t>
      </w:r>
      <w:r w:rsidR="17CB47A4" w:rsidRPr="13DEA572">
        <w:rPr>
          <w:rFonts w:eastAsia="Arial" w:cs="Arial"/>
        </w:rPr>
        <w:t>Toi</w:t>
      </w:r>
      <w:r w:rsidR="7C54DE02" w:rsidRPr="13DEA572">
        <w:rPr>
          <w:rFonts w:eastAsia="Arial" w:cs="Arial"/>
        </w:rPr>
        <w:t>mi</w:t>
      </w:r>
      <w:r w:rsidR="1FBDB28B" w:rsidRPr="090EE35B">
        <w:rPr>
          <w:rFonts w:eastAsia="Arial" w:cs="Arial"/>
        </w:rPr>
        <w:t>,</w:t>
      </w:r>
      <w:r w:rsidR="3208CC68" w:rsidRPr="50F2223F">
        <w:rPr>
          <w:rFonts w:eastAsia="Arial" w:cs="Arial"/>
        </w:rPr>
        <w:t xml:space="preserve"> joka helpottaisi työskentelyä olisi opiskelijakuntien väliset työparit</w:t>
      </w:r>
      <w:r w:rsidR="0EB5DF11" w:rsidRPr="774720D1">
        <w:rPr>
          <w:rFonts w:eastAsia="Arial" w:cs="Arial"/>
        </w:rPr>
        <w:t>,</w:t>
      </w:r>
      <w:r w:rsidR="205E1B44" w:rsidRPr="6F78B3AE">
        <w:rPr>
          <w:rFonts w:eastAsia="Arial" w:cs="Arial"/>
        </w:rPr>
        <w:t xml:space="preserve"> </w:t>
      </w:r>
      <w:r w:rsidR="624C751E" w:rsidRPr="6F78B3AE">
        <w:rPr>
          <w:rFonts w:eastAsia="Arial" w:cs="Arial"/>
        </w:rPr>
        <w:t>samoin selkeät roolit ja tehtävänjaot.</w:t>
      </w:r>
      <w:r w:rsidR="1E97D7AA" w:rsidRPr="772F2764">
        <w:rPr>
          <w:rFonts w:eastAsia="Arial" w:cs="Arial"/>
        </w:rPr>
        <w:t xml:space="preserve"> </w:t>
      </w:r>
      <w:r w:rsidR="62C701F1" w:rsidRPr="59C26503">
        <w:rPr>
          <w:rFonts w:eastAsia="Arial" w:cs="Arial"/>
        </w:rPr>
        <w:t xml:space="preserve">Esiin nousi myös </w:t>
      </w:r>
      <w:r w:rsidR="3F75D035" w:rsidRPr="59C26503">
        <w:rPr>
          <w:rFonts w:eastAsia="Arial" w:cs="Arial"/>
        </w:rPr>
        <w:t xml:space="preserve">ajatus kansiosta, johon kerättäisiin kaikki tarvittava </w:t>
      </w:r>
      <w:r w:rsidR="3F75D035" w:rsidRPr="113718B1">
        <w:rPr>
          <w:rFonts w:eastAsia="Arial" w:cs="Arial"/>
        </w:rPr>
        <w:t>tieto</w:t>
      </w:r>
      <w:r w:rsidR="68805C06" w:rsidRPr="1CFB0262">
        <w:rPr>
          <w:rFonts w:eastAsia="Arial" w:cs="Arial"/>
        </w:rPr>
        <w:t xml:space="preserve"> ja joka olisi </w:t>
      </w:r>
      <w:r w:rsidR="68805C06" w:rsidRPr="2880E590">
        <w:rPr>
          <w:rFonts w:eastAsia="Arial" w:cs="Arial"/>
        </w:rPr>
        <w:t>kaikille saatavilla</w:t>
      </w:r>
      <w:r w:rsidR="3F75D035" w:rsidRPr="2880E590">
        <w:rPr>
          <w:rFonts w:eastAsia="Arial" w:cs="Arial"/>
        </w:rPr>
        <w:t>.</w:t>
      </w:r>
      <w:r w:rsidR="3F75D035" w:rsidRPr="113718B1">
        <w:rPr>
          <w:rFonts w:eastAsia="Arial" w:cs="Arial"/>
        </w:rPr>
        <w:t xml:space="preserve"> </w:t>
      </w:r>
      <w:r w:rsidR="62C701F1" w:rsidRPr="113718B1">
        <w:rPr>
          <w:rFonts w:eastAsia="Arial" w:cs="Arial"/>
        </w:rPr>
        <w:t>T</w:t>
      </w:r>
      <w:r w:rsidR="1E97D7AA" w:rsidRPr="113718B1">
        <w:rPr>
          <w:rFonts w:eastAsia="Arial" w:cs="Arial"/>
        </w:rPr>
        <w:t>yöparit</w:t>
      </w:r>
      <w:r w:rsidR="7590AAB8" w:rsidRPr="397A8D95">
        <w:rPr>
          <w:rFonts w:eastAsia="Arial" w:cs="Arial"/>
        </w:rPr>
        <w:t xml:space="preserve">, </w:t>
      </w:r>
      <w:r w:rsidR="7590AAB8" w:rsidRPr="772F2764">
        <w:rPr>
          <w:rFonts w:eastAsia="Arial" w:cs="Arial"/>
        </w:rPr>
        <w:t>roolitus</w:t>
      </w:r>
      <w:r w:rsidR="1E97D7AA" w:rsidRPr="4F37CCAC">
        <w:rPr>
          <w:rFonts w:eastAsia="Arial" w:cs="Arial"/>
        </w:rPr>
        <w:t xml:space="preserve"> </w:t>
      </w:r>
      <w:r w:rsidR="422EAE17" w:rsidRPr="4F37CCAC">
        <w:rPr>
          <w:rFonts w:eastAsia="Arial" w:cs="Arial"/>
        </w:rPr>
        <w:t>ja</w:t>
      </w:r>
      <w:r w:rsidR="1E97D7AA" w:rsidRPr="63EB489C">
        <w:rPr>
          <w:rFonts w:eastAsia="Arial" w:cs="Arial"/>
        </w:rPr>
        <w:t xml:space="preserve"> </w:t>
      </w:r>
      <w:r w:rsidR="78030515" w:rsidRPr="63EB489C">
        <w:rPr>
          <w:rFonts w:eastAsia="Arial" w:cs="Arial"/>
        </w:rPr>
        <w:t>kansio</w:t>
      </w:r>
      <w:r w:rsidR="7B77A2C5" w:rsidRPr="0BF7A76A">
        <w:rPr>
          <w:rFonts w:eastAsia="Arial" w:cs="Arial"/>
        </w:rPr>
        <w:t xml:space="preserve"> listattiin myös </w:t>
      </w:r>
      <w:r w:rsidR="3ECF1F0E" w:rsidRPr="4DE0F33A">
        <w:rPr>
          <w:rFonts w:eastAsia="Arial" w:cs="Arial"/>
        </w:rPr>
        <w:t>opiskelijakunnille jaettavaan</w:t>
      </w:r>
      <w:r w:rsidR="7B77A2C5" w:rsidRPr="4DE0F33A">
        <w:rPr>
          <w:rFonts w:eastAsia="Arial" w:cs="Arial"/>
        </w:rPr>
        <w:t xml:space="preserve"> </w:t>
      </w:r>
      <w:r w:rsidR="1E97D7AA" w:rsidRPr="1CFB0262">
        <w:rPr>
          <w:rFonts w:eastAsia="Arial" w:cs="Arial"/>
        </w:rPr>
        <w:t>kaavio</w:t>
      </w:r>
      <w:r w:rsidR="7F92386B" w:rsidRPr="1CFB0262">
        <w:rPr>
          <w:rFonts w:eastAsia="Arial" w:cs="Arial"/>
        </w:rPr>
        <w:t>o</w:t>
      </w:r>
      <w:r w:rsidR="1E97D7AA" w:rsidRPr="1CFB0262">
        <w:rPr>
          <w:rFonts w:eastAsia="Arial" w:cs="Arial"/>
        </w:rPr>
        <w:t>n</w:t>
      </w:r>
      <w:r w:rsidR="7B77A2C5" w:rsidRPr="74D5AE08">
        <w:rPr>
          <w:rFonts w:eastAsia="Arial" w:cs="Arial"/>
        </w:rPr>
        <w:t xml:space="preserve"> </w:t>
      </w:r>
      <w:r w:rsidR="7B77A2C5" w:rsidRPr="356C6E00">
        <w:rPr>
          <w:rFonts w:eastAsia="Arial" w:cs="Arial"/>
        </w:rPr>
        <w:t>(Liite 3</w:t>
      </w:r>
      <w:r w:rsidR="1E97D7AA" w:rsidRPr="356C6E00">
        <w:rPr>
          <w:rFonts w:eastAsia="Arial" w:cs="Arial"/>
        </w:rPr>
        <w:t>.)</w:t>
      </w:r>
      <w:r w:rsidR="57ADACF9" w:rsidRPr="356C6E00">
        <w:rPr>
          <w:rFonts w:eastAsia="Arial" w:cs="Arial"/>
        </w:rPr>
        <w:t>,</w:t>
      </w:r>
      <w:r w:rsidR="57ADACF9" w:rsidRPr="63EB489C">
        <w:rPr>
          <w:rFonts w:eastAsia="Arial" w:cs="Arial"/>
        </w:rPr>
        <w:t xml:space="preserve"> sillä ne ovat helppoja </w:t>
      </w:r>
      <w:r w:rsidR="57ADACF9" w:rsidRPr="397A8D95">
        <w:rPr>
          <w:rFonts w:eastAsia="Arial" w:cs="Arial"/>
        </w:rPr>
        <w:t>konkreettisia keinoja</w:t>
      </w:r>
      <w:r w:rsidR="57ADACF9" w:rsidRPr="512674D4">
        <w:rPr>
          <w:rFonts w:eastAsia="Arial" w:cs="Arial"/>
        </w:rPr>
        <w:t xml:space="preserve"> yhteiskehittämistyön helpottamiseksi.</w:t>
      </w:r>
    </w:p>
    <w:p w14:paraId="774F7FE8" w14:textId="3215C3F0" w:rsidR="000D0B4B" w:rsidRPr="000D0B4B" w:rsidRDefault="00943F0C" w:rsidP="000D0B4B">
      <w:pPr>
        <w:rPr>
          <w:rFonts w:eastAsia="MS PGothic" w:cs="Arial"/>
        </w:rPr>
      </w:pPr>
      <w:r w:rsidRPr="03D58522">
        <w:rPr>
          <w:rFonts w:eastAsia="MS PGothic" w:cs="Arial"/>
        </w:rPr>
        <w:lastRenderedPageBreak/>
        <w:t xml:space="preserve">Konkretian puuttuminen nostettiin vahvasti esille </w:t>
      </w:r>
      <w:r w:rsidR="005039BC">
        <w:rPr>
          <w:rFonts w:eastAsia="MS PGothic" w:cs="Arial"/>
        </w:rPr>
        <w:t xml:space="preserve">myös </w:t>
      </w:r>
      <w:r w:rsidRPr="03D58522">
        <w:rPr>
          <w:rFonts w:eastAsia="MS PGothic" w:cs="Arial"/>
        </w:rPr>
        <w:t xml:space="preserve">työpajoissa. Ilmeni, että paljon hyviä ideoita ja ehdotuksia jäi pelkäksi puheeksi. Kukaan ei ota asiasta vastuuta tai lähde selvittämään onko idea kehityskelpoinen tai toteutuskelpoinen. Tarvitaankin nimetä vastuut, kuka hoitaa, miten ja milloin. Tavoitteiden mittaaminen yhdessä on tärkeää, koska kyseessä on </w:t>
      </w:r>
      <w:r w:rsidRPr="2880E590">
        <w:rPr>
          <w:rFonts w:eastAsia="MS PGothic" w:cs="Arial"/>
        </w:rPr>
        <w:t>yhteiskehittämishanke</w:t>
      </w:r>
      <w:r w:rsidR="6959952C" w:rsidRPr="2880E590">
        <w:rPr>
          <w:rFonts w:eastAsia="MS PGothic" w:cs="Arial"/>
        </w:rPr>
        <w:t>,</w:t>
      </w:r>
      <w:r w:rsidRPr="03D58522">
        <w:rPr>
          <w:rFonts w:eastAsia="MS PGothic" w:cs="Arial"/>
        </w:rPr>
        <w:t xml:space="preserve"> on tärkeää miettiä yhteiset intressit, mitä tehdään, mitä lähdetään toteuttamaan ja onko tarvetta toteuttaa muissakin ammattikorkeakouluissa. Toimintasuunnitelman tekeminen helpottaisi kokonaiskuvan hahmottamista. </w:t>
      </w:r>
    </w:p>
    <w:p w14:paraId="5E338FEC" w14:textId="2C29BD23" w:rsidR="00DC29FD" w:rsidRPr="0065256B" w:rsidRDefault="00E166A8" w:rsidP="005134C0">
      <w:pPr>
        <w:rPr>
          <w:rFonts w:eastAsia="MS PGothic" w:cs="Arial"/>
        </w:rPr>
      </w:pPr>
      <w:r>
        <w:rPr>
          <w:rFonts w:eastAsia="MS PGothic" w:cs="Arial"/>
        </w:rPr>
        <w:t>O</w:t>
      </w:r>
      <w:r w:rsidR="00831C0E">
        <w:rPr>
          <w:rFonts w:eastAsia="MS PGothic" w:cs="Arial"/>
        </w:rPr>
        <w:t>pinnäytetyön</w:t>
      </w:r>
      <w:r>
        <w:rPr>
          <w:rFonts w:eastAsia="MS PGothic" w:cs="Arial"/>
        </w:rPr>
        <w:t xml:space="preserve"> </w:t>
      </w:r>
      <w:r w:rsidR="003D74B9">
        <w:rPr>
          <w:rFonts w:eastAsia="MS PGothic" w:cs="Arial"/>
        </w:rPr>
        <w:t xml:space="preserve">esille tuomat kehittämistarpeet </w:t>
      </w:r>
      <w:r>
        <w:rPr>
          <w:rFonts w:eastAsia="MS PGothic" w:cs="Arial"/>
        </w:rPr>
        <w:t xml:space="preserve">toimeksiantajalle </w:t>
      </w:r>
      <w:r w:rsidR="00105B4F">
        <w:rPr>
          <w:rFonts w:eastAsia="MS PGothic" w:cs="Arial"/>
        </w:rPr>
        <w:t xml:space="preserve">muodostuvat viestinnän ja yhteisöllisyyden haasteista. </w:t>
      </w:r>
      <w:r w:rsidR="00E9126D">
        <w:rPr>
          <w:rFonts w:eastAsia="MS PGothic" w:cs="Arial"/>
        </w:rPr>
        <w:t xml:space="preserve">Haasteisiin vastaamiseen opinnäytetyö antaa konkreettisia keinoja. Näiden konkreettisten </w:t>
      </w:r>
      <w:r w:rsidR="0046566A">
        <w:rPr>
          <w:rFonts w:eastAsia="MS PGothic" w:cs="Arial"/>
        </w:rPr>
        <w:t xml:space="preserve">muutosten avulla yhteiskehittäminen opiskelijakuntien välillä sekä yleisesti hankkeiden sisällä </w:t>
      </w:r>
      <w:r w:rsidR="00681A62">
        <w:rPr>
          <w:rFonts w:eastAsia="MS PGothic" w:cs="Arial"/>
        </w:rPr>
        <w:t xml:space="preserve">tulee näkyvämmäksi, </w:t>
      </w:r>
      <w:r w:rsidR="004E3EB2">
        <w:rPr>
          <w:rFonts w:eastAsia="MS PGothic" w:cs="Arial"/>
        </w:rPr>
        <w:t xml:space="preserve">opinnäytetyön tuotos antaa käytännön keinoja </w:t>
      </w:r>
      <w:r w:rsidR="00713672">
        <w:rPr>
          <w:rFonts w:eastAsia="MS PGothic" w:cs="Arial"/>
        </w:rPr>
        <w:t xml:space="preserve">estää kommunikaatiokatkoksia ja </w:t>
      </w:r>
      <w:r w:rsidR="00A7573F">
        <w:rPr>
          <w:rFonts w:eastAsia="MS PGothic" w:cs="Arial"/>
        </w:rPr>
        <w:t xml:space="preserve">yhteisöllisyyden puutetta. </w:t>
      </w:r>
      <w:r w:rsidR="00C80BF4">
        <w:rPr>
          <w:rFonts w:eastAsia="MS PGothic" w:cs="Arial"/>
        </w:rPr>
        <w:t xml:space="preserve">Jatkossa ammattikorkeakoulujen henkilöstön </w:t>
      </w:r>
      <w:r w:rsidR="00630E87">
        <w:rPr>
          <w:rFonts w:eastAsia="MS PGothic" w:cs="Arial"/>
        </w:rPr>
        <w:t xml:space="preserve">on helpompi </w:t>
      </w:r>
      <w:r w:rsidR="00BF7E8E">
        <w:rPr>
          <w:rFonts w:eastAsia="MS PGothic" w:cs="Arial"/>
        </w:rPr>
        <w:t xml:space="preserve">vastata opiskelijoiden toivomiin </w:t>
      </w:r>
      <w:r w:rsidR="001B5DD4">
        <w:rPr>
          <w:rFonts w:eastAsia="MS PGothic" w:cs="Arial"/>
        </w:rPr>
        <w:t xml:space="preserve">yhteiskehittämisen käytäntöihin </w:t>
      </w:r>
      <w:r w:rsidR="0028064D">
        <w:rPr>
          <w:rFonts w:eastAsia="MS PGothic" w:cs="Arial"/>
        </w:rPr>
        <w:t xml:space="preserve">ja näin mahdollistaa sujuva, kaikkia osapuolia tukeva </w:t>
      </w:r>
      <w:r w:rsidR="000E16FB">
        <w:rPr>
          <w:rFonts w:eastAsia="MS PGothic" w:cs="Arial"/>
        </w:rPr>
        <w:t>kehittämistyönprosessi.</w:t>
      </w:r>
    </w:p>
    <w:p w14:paraId="20DF28BE" w14:textId="02232949" w:rsidR="00151BCF" w:rsidRPr="00151BCF" w:rsidRDefault="008F7D65" w:rsidP="00151BCF">
      <w:pPr>
        <w:pStyle w:val="Otsikko1"/>
      </w:pPr>
      <w:bookmarkStart w:id="40" w:name="_Toc71545262"/>
      <w:r>
        <w:lastRenderedPageBreak/>
        <w:t xml:space="preserve">pohdinta </w:t>
      </w:r>
      <w:r w:rsidR="007854A7">
        <w:t>ja arviointi</w:t>
      </w:r>
      <w:bookmarkEnd w:id="40"/>
    </w:p>
    <w:p w14:paraId="23DE1F40" w14:textId="7F481DA3" w:rsidR="00357D5E" w:rsidRPr="00357D5E" w:rsidRDefault="003B1858" w:rsidP="00357D5E">
      <w:r>
        <w:t>Tässä luvussa</w:t>
      </w:r>
      <w:r w:rsidR="00620449">
        <w:t xml:space="preserve"> pohditaan ja arvioidaan </w:t>
      </w:r>
      <w:r w:rsidR="79BCC588">
        <w:t>sitä,</w:t>
      </w:r>
      <w:r w:rsidR="00620449">
        <w:t xml:space="preserve"> </w:t>
      </w:r>
      <w:r w:rsidR="000B3A97">
        <w:t>mite</w:t>
      </w:r>
      <w:r w:rsidR="00C07A7A">
        <w:t xml:space="preserve">n kehittämistyön prosessi lähti liikkeelle ja </w:t>
      </w:r>
      <w:r w:rsidR="00003A1B">
        <w:t>mitkä asiat nousivat esille prosess</w:t>
      </w:r>
      <w:r w:rsidR="00E223CB">
        <w:t xml:space="preserve">in kulussa. </w:t>
      </w:r>
      <w:r w:rsidR="003D27A8">
        <w:t xml:space="preserve">Lisäksi pohdimme koko </w:t>
      </w:r>
      <w:r w:rsidR="00FC3E95">
        <w:t xml:space="preserve">opinnäytetyön uskottavuutta sekä luotettavuutta. </w:t>
      </w:r>
      <w:r w:rsidR="00B71607">
        <w:t>Ammatillinen kasvu on</w:t>
      </w:r>
      <w:r w:rsidR="00442418">
        <w:t xml:space="preserve"> iso osa opinnäytetyö prosessia</w:t>
      </w:r>
      <w:r w:rsidR="00E05E36">
        <w:t>, tätä</w:t>
      </w:r>
      <w:r w:rsidR="00442418">
        <w:t xml:space="preserve"> </w:t>
      </w:r>
      <w:r w:rsidR="00FF57B7">
        <w:t>pohdi</w:t>
      </w:r>
      <w:r w:rsidR="00253381">
        <w:t>taan</w:t>
      </w:r>
      <w:r w:rsidR="00CB7F2B">
        <w:t xml:space="preserve">, miten </w:t>
      </w:r>
      <w:r w:rsidR="00A332D5">
        <w:t>o</w:t>
      </w:r>
      <w:r w:rsidR="00907085">
        <w:t>pinnäytetyötiimi</w:t>
      </w:r>
      <w:r w:rsidR="00B36AED">
        <w:t xml:space="preserve"> on kasvanut ammatillisesti prosessin aikana.</w:t>
      </w:r>
    </w:p>
    <w:p w14:paraId="7658FDDF" w14:textId="763AEFFA" w:rsidR="00315A35" w:rsidRPr="00315A35" w:rsidRDefault="006B7567" w:rsidP="00315A35">
      <w:pPr>
        <w:pStyle w:val="Otsikko2"/>
      </w:pPr>
      <w:bookmarkStart w:id="41" w:name="_Toc71545263"/>
      <w:r>
        <w:t xml:space="preserve">Kehittämistyön prosessin ja tuotoksen arviointi </w:t>
      </w:r>
      <w:r w:rsidR="00CD4CA9">
        <w:t xml:space="preserve">sekä </w:t>
      </w:r>
      <w:r w:rsidR="006E5296">
        <w:t>työn luotettavuus</w:t>
      </w:r>
      <w:bookmarkEnd w:id="41"/>
    </w:p>
    <w:p w14:paraId="7B70E42B" w14:textId="47468A15" w:rsidR="006B7567" w:rsidRDefault="00E830E3" w:rsidP="006B7567">
      <w:r>
        <w:t xml:space="preserve">Kyselyn </w:t>
      </w:r>
      <w:r w:rsidR="005859C6">
        <w:t>(Liite 1.)</w:t>
      </w:r>
      <w:r>
        <w:t xml:space="preserve"> arviointi pohjattiin</w:t>
      </w:r>
      <w:r w:rsidR="006B7567">
        <w:t xml:space="preserve"> Tuomen ja Sarajärven kirjassaan Laadullinen tutkimus ja sisällönanalyysi (</w:t>
      </w:r>
      <w:r w:rsidR="7D91C0F1">
        <w:t xml:space="preserve"> 2009,</w:t>
      </w:r>
      <w:r w:rsidR="006B7567">
        <w:t xml:space="preserve">140-141) </w:t>
      </w:r>
      <w:r w:rsidR="006B7567" w:rsidRPr="00827887">
        <w:t>mallintamaan</w:t>
      </w:r>
      <w:r w:rsidR="006B7567">
        <w:t xml:space="preserve"> tapaan. Alkuun mieti</w:t>
      </w:r>
      <w:r w:rsidR="00D958B9">
        <w:t>ttiin</w:t>
      </w:r>
      <w:r w:rsidR="006B7567">
        <w:t xml:space="preserve"> mitä on tarkoitus saada selville ja miksi, toimeksiantajan toive oli hyvin selvä ja siksi lähd</w:t>
      </w:r>
      <w:r w:rsidR="00F108BC">
        <w:t>ettiin</w:t>
      </w:r>
      <w:r w:rsidR="006B7567">
        <w:t xml:space="preserve"> heti miettimään kysymyksiä, jotka vastaavat OTE-hankkeen yhteiskehittämisen sujumisen </w:t>
      </w:r>
      <w:r w:rsidR="00F108BC">
        <w:t>haasteellisiin</w:t>
      </w:r>
      <w:r w:rsidR="006B7567">
        <w:t xml:space="preserve"> ja huonoihin puoliin. Toiveena oli selvittää asiaa nimenomaan opiskelijakuntien ja opiskelijoiden näkökulmasta, joten etenkin heidän vastauksensa olivat kiinnostuksen kohteena. Kysymyksiä tehdessä peila</w:t>
      </w:r>
      <w:r w:rsidR="0078219E">
        <w:t>ttiin</w:t>
      </w:r>
      <w:r w:rsidR="006B7567">
        <w:t xml:space="preserve"> </w:t>
      </w:r>
      <w:r w:rsidR="00A73C43">
        <w:t>myös opinnäytetyön tiimin</w:t>
      </w:r>
      <w:r w:rsidR="006B7567">
        <w:t xml:space="preserve"> sitoutumista aiheeseen, miten </w:t>
      </w:r>
      <w:r w:rsidR="544FABFE">
        <w:t>opiskeli</w:t>
      </w:r>
      <w:r w:rsidR="1478F919">
        <w:t>j</w:t>
      </w:r>
      <w:r w:rsidR="5204407F">
        <w:t>at</w:t>
      </w:r>
      <w:r w:rsidR="00827E69">
        <w:t xml:space="preserve"> haluaisivat</w:t>
      </w:r>
      <w:r w:rsidR="006B7567">
        <w:t xml:space="preserve"> kyselyn olevan muotoiltu, olisiko siinä hyvä olla vapaakenttiä vai enemmän valmiita vastauksia. </w:t>
      </w:r>
      <w:r w:rsidR="00F81E61">
        <w:t>Aiheen kannalta</w:t>
      </w:r>
      <w:r w:rsidR="006B7567">
        <w:t xml:space="preserve"> tärkeintä olisi saada vastauksia mukana olleiden opiskelijoiden omin sanoin, jotta kerä</w:t>
      </w:r>
      <w:r w:rsidR="00F81E61">
        <w:t>tty</w:t>
      </w:r>
      <w:r w:rsidR="006B7567">
        <w:t xml:space="preserve"> materiaali vastaisi parhaiten toimeksiantajan toiveita ja vastaukse</w:t>
      </w:r>
      <w:r w:rsidR="00F81E61">
        <w:t>t</w:t>
      </w:r>
      <w:r w:rsidR="006B7567">
        <w:t xml:space="preserve"> </w:t>
      </w:r>
      <w:r w:rsidR="00387146">
        <w:t>vastaisivat</w:t>
      </w:r>
      <w:r w:rsidR="006B7567">
        <w:t xml:space="preserve"> opinnäytetyön alussa poh</w:t>
      </w:r>
      <w:r w:rsidR="00387146">
        <w:t>dittuihin</w:t>
      </w:r>
      <w:r w:rsidR="006B7567">
        <w:t xml:space="preserve"> kysymyksiin siitä, miten ja miksi hankkeiden yhteiskehittämistä opiskelijoiden kesken tulisi kehittää. Aineiston keruu tavaksi valit</w:t>
      </w:r>
      <w:r w:rsidR="00B84D9E">
        <w:t>tiin</w:t>
      </w:r>
      <w:r w:rsidR="006B7567">
        <w:t xml:space="preserve"> kysely</w:t>
      </w:r>
      <w:r w:rsidR="00B84D9E">
        <w:t>t</w:t>
      </w:r>
      <w:r w:rsidR="006B7567">
        <w:t>, haastattelu</w:t>
      </w:r>
      <w:r w:rsidR="00B84D9E">
        <w:t>t</w:t>
      </w:r>
      <w:r w:rsidR="006B7567">
        <w:t xml:space="preserve"> ja havainnoin</w:t>
      </w:r>
      <w:r w:rsidR="00B84D9E">
        <w:t>ti</w:t>
      </w:r>
      <w:r w:rsidR="006B7567">
        <w:t xml:space="preserve">. Kyselyt toimivat pohjana ryhmähaastatteluun tuleviin kysymyksiin ja ryhmähaastattelujen sekä kehittämispäivien aikana tapahtuva havainnointi tuki </w:t>
      </w:r>
      <w:r w:rsidR="00B84D9E">
        <w:t>tehtyjä</w:t>
      </w:r>
      <w:r w:rsidR="006B7567">
        <w:t xml:space="preserve"> päätelmiä. Ottamalla kyselystä saatu materiaali osaksi ryhmähaastatteluja varmist</w:t>
      </w:r>
      <w:r w:rsidR="00E84928">
        <w:t>ettiin</w:t>
      </w:r>
      <w:r w:rsidR="006B7567">
        <w:t xml:space="preserve"> myös se, että kyselyssä kerätty aineisto oli kaikkien vastaajien nähtävissä ja kommentoitavissa. Haastattelujen toteutus OTE-hankkeen kehittämispäivässä mahdollisti myös aineiston analysoinnin yhdessä vastaajien kanssa, jolloin sen luotettavuus varmistettiin mahdollisimman hyvin antamalla osallistujille vielä mahdollisuus muokata antamiaan vastauksia, jotta ne varmasti vastaisivat heidän kertomaansa. Alkuun aineiston keruu oli anonyymiä (kysely), näin saatiin vaikeitakin aiheita sanottua ääneen, mutta materiaalin tarkentaminen ja jatkokäsittely tehtiin koko hankkeen osallistujien kesken ryhmähaastatteluina ja -purkuina, jolloin samat aiheet puhuttivat koko OTE-hankkeen henkilöstöä ja muita mukana olevia.</w:t>
      </w:r>
    </w:p>
    <w:p w14:paraId="34EE31F8" w14:textId="27B7270C" w:rsidR="006B7567" w:rsidRDefault="006B7567" w:rsidP="006B7567">
      <w:r>
        <w:lastRenderedPageBreak/>
        <w:t>Kyselyä</w:t>
      </w:r>
      <w:r w:rsidR="1870C6E7">
        <w:t xml:space="preserve"> </w:t>
      </w:r>
      <w:r w:rsidR="001B5869">
        <w:t>(Liite 1.)</w:t>
      </w:r>
      <w:r>
        <w:t xml:space="preserve"> tehdessä pohdi</w:t>
      </w:r>
      <w:r w:rsidR="00176182">
        <w:t>tti</w:t>
      </w:r>
      <w:r w:rsidR="00916292">
        <w:t>i</w:t>
      </w:r>
      <w:r w:rsidR="00176182">
        <w:t>n</w:t>
      </w:r>
      <w:r>
        <w:t xml:space="preserve"> sitä, kuinka hyvin kysymykset vasta</w:t>
      </w:r>
      <w:r w:rsidR="000C3A1D">
        <w:t>si</w:t>
      </w:r>
      <w:r>
        <w:t>vat toimeksiantaja</w:t>
      </w:r>
      <w:r w:rsidR="00FF2318">
        <w:t>n</w:t>
      </w:r>
      <w:r>
        <w:t xml:space="preserve"> tarpeeseen. Kyselyssä pyri</w:t>
      </w:r>
      <w:r w:rsidR="00650A35">
        <w:t>ttiin</w:t>
      </w:r>
      <w:r>
        <w:t xml:space="preserve"> selvittämään erityisesti opiskelijakuntien kokemusta yhteiskehittämistyöstä ja siitä</w:t>
      </w:r>
      <w:r w:rsidR="011655FD">
        <w:t>,</w:t>
      </w:r>
      <w:r>
        <w:t xml:space="preserve"> miten työskentely olisi tulevaisuudessa sujuvampaa. </w:t>
      </w:r>
      <w:r w:rsidR="00650A35">
        <w:t>K</w:t>
      </w:r>
      <w:r>
        <w:t>ysymykset</w:t>
      </w:r>
      <w:r w:rsidR="00650A35">
        <w:t xml:space="preserve"> pidettiin</w:t>
      </w:r>
      <w:r>
        <w:t xml:space="preserve"> lyhyinä ja helposti vastattavina, </w:t>
      </w:r>
      <w:r w:rsidR="00650A35">
        <w:t>tämän avulla</w:t>
      </w:r>
      <w:r>
        <w:t xml:space="preserve"> </w:t>
      </w:r>
      <w:r w:rsidR="00650A35">
        <w:t>pyrittiin</w:t>
      </w:r>
      <w:r>
        <w:t xml:space="preserve"> välttämään, sitä että vastaajat jättävät vastaamatta kyselyyn sen haasteellisuuden vuoksi. Kysely sisälsi avoimia kysymyksiä, monivalintakysymyksiä sekä niiden välimuotoja, joiden tarkoituksena oli saada selville tietoa, jota e</w:t>
      </w:r>
      <w:r w:rsidR="00893897">
        <w:t xml:space="preserve">i etukäteen saatujen tietojen </w:t>
      </w:r>
      <w:r w:rsidR="00837A29">
        <w:t>valossa oltu osattu</w:t>
      </w:r>
      <w:r>
        <w:t xml:space="preserve"> kysyä. </w:t>
      </w:r>
      <w:r w:rsidR="00EF44CE">
        <w:t>K</w:t>
      </w:r>
      <w:r>
        <w:t xml:space="preserve">ysymykset vastasivat hyvin </w:t>
      </w:r>
      <w:r w:rsidR="00EF44CE">
        <w:t>toimeksiantajan</w:t>
      </w:r>
      <w:r>
        <w:t xml:space="preserve"> tarpeeseen</w:t>
      </w:r>
      <w:r w:rsidR="00EF44CE">
        <w:t xml:space="preserve"> </w:t>
      </w:r>
      <w:r w:rsidR="00C16A31">
        <w:t>saada tietoa opiskelijakuntien välisestä yhteiskehittämisestä</w:t>
      </w:r>
      <w:r>
        <w:t>, sillä myöhemmissä työpajahaastatteluissa sa</w:t>
      </w:r>
      <w:r w:rsidR="00405010">
        <w:t>atiin</w:t>
      </w:r>
      <w:r>
        <w:t xml:space="preserve"> hyvää keskustelua </w:t>
      </w:r>
      <w:r w:rsidR="00C16A31">
        <w:t xml:space="preserve">aikaan </w:t>
      </w:r>
      <w:r>
        <w:t>kyselyssä esiin tulleis</w:t>
      </w:r>
      <w:r w:rsidR="00405010">
        <w:t>t</w:t>
      </w:r>
      <w:r>
        <w:t xml:space="preserve">a asioista. </w:t>
      </w:r>
    </w:p>
    <w:p w14:paraId="30FFC3BF" w14:textId="0223B37E" w:rsidR="006B7567" w:rsidRPr="00F52D17" w:rsidRDefault="00405010" w:rsidP="006B7567">
      <w:r>
        <w:t>Kyselystä pyrittiin</w:t>
      </w:r>
      <w:r w:rsidR="006B7567">
        <w:t xml:space="preserve"> tekemään tiivii</w:t>
      </w:r>
      <w:r>
        <w:t>s</w:t>
      </w:r>
      <w:r w:rsidR="006B7567">
        <w:t xml:space="preserve"> ja helposti vastattava. Aikaa kysymykseen täyttämiseen kului osallistujilta keskimäärin kahdeksan minuutta, joka vastasi hyvin alkuperäistä t</w:t>
      </w:r>
      <w:r>
        <w:t>oivetta</w:t>
      </w:r>
      <w:r w:rsidR="006B7567">
        <w:t xml:space="preserve"> nopeasti täytettävästä kyselystä. </w:t>
      </w:r>
      <w:r w:rsidR="00772211">
        <w:t>Kysely lähetettiin</w:t>
      </w:r>
      <w:r w:rsidR="006B7567">
        <w:t xml:space="preserve"> </w:t>
      </w:r>
      <w:r w:rsidR="00772211">
        <w:t>liki 50</w:t>
      </w:r>
      <w:r w:rsidR="006B7567">
        <w:t>:lle OTE-hankkeessa mukana olijalle suoraan sähköpostiin ja tämän lisäksi kyselylink</w:t>
      </w:r>
      <w:r w:rsidR="00C831D8">
        <w:t>ki jaettiin</w:t>
      </w:r>
      <w:r w:rsidR="006B7567">
        <w:t xml:space="preserve"> OTE-hankkeen Teams alustalle, vastauksia </w:t>
      </w:r>
      <w:r w:rsidR="00C831D8">
        <w:t>tuli kuitenkin</w:t>
      </w:r>
      <w:r w:rsidR="006B7567">
        <w:t xml:space="preserve"> vain 21. Kysely lähetettiin vastaajille uudestaan useamman kerran, mutta valitettavasti vastausprosentti pysyi silti alhaisena.</w:t>
      </w:r>
    </w:p>
    <w:p w14:paraId="5F054941" w14:textId="77777777" w:rsidR="006B7567" w:rsidRDefault="006B7567" w:rsidP="006B7567">
      <w:r w:rsidRPr="00E301F1">
        <w:t>Kyselyjen pohjalta</w:t>
      </w:r>
      <w:r>
        <w:t xml:space="preserve"> rakennettiin haastattelut, jotka tehtiin pienryhmähaastatteluina Teams:in välityksellä. Ryhmähaastattelun etuna yksilöhaastatteluun verrattuna on tilanteen vapautuneisuus, jota on ajoittain hankala saavuttaa yksilöhaastattelussa. Ryhmähaastattelu poistaa usein myös tilanteesta aiheutuvaa jännitystä, jolloin haastateltavat ovat rennompia. Ryhmähaastattelun vahvuutena on myös väärinymmärrysten korjaaminen ja muistinvaraisiin asioihin vastaaminen. Toisaalta taas ryhmähaastattelut voivat estää ryhmän kannalta negatiivisten asioiden esiintuomisen, jolloin haastattelija ei saa tietoa kaikista ryhmän asioista. Toisena merkittävänä haasteena ryhmähaastattelussa ovat vahvat persoonat, jotka määrittävät keskustelun luonteen ja suunnan. (Hirsjärvi ym. 2009, 210-211). </w:t>
      </w:r>
    </w:p>
    <w:p w14:paraId="68D83EC4" w14:textId="0C7A49E2" w:rsidR="006B7567" w:rsidRDefault="006B7567" w:rsidP="006B7567">
      <w:r>
        <w:t xml:space="preserve">Yksi luotettavuuteen vaikuttava tekijä on </w:t>
      </w:r>
      <w:r w:rsidRPr="00D07890">
        <w:rPr>
          <w:color w:val="000000" w:themeColor="text1"/>
        </w:rPr>
        <w:t>tutkimuksen</w:t>
      </w:r>
      <w:r>
        <w:t xml:space="preserve"> toistettavuudessa, mutta on kuitenkin muistettava, että käytännössä laadullista</w:t>
      </w:r>
      <w:r w:rsidRPr="00D07890">
        <w:rPr>
          <w:color w:val="000000" w:themeColor="text1"/>
        </w:rPr>
        <w:t xml:space="preserve"> tutkimusta </w:t>
      </w:r>
      <w:r>
        <w:t xml:space="preserve">ei koskaan voida toistaa sellaisenaan. Jokainen laadullisilla menetelmillä tehty </w:t>
      </w:r>
      <w:r w:rsidRPr="00D07890">
        <w:rPr>
          <w:color w:val="000000" w:themeColor="text1"/>
        </w:rPr>
        <w:t>tutkimus</w:t>
      </w:r>
      <w:r>
        <w:t xml:space="preserve"> on omanlaisensa, sen toistaminen samoin</w:t>
      </w:r>
      <w:r w:rsidRPr="00D07890">
        <w:rPr>
          <w:color w:val="000000" w:themeColor="text1"/>
        </w:rPr>
        <w:t xml:space="preserve"> tuloksin </w:t>
      </w:r>
      <w:r>
        <w:t xml:space="preserve">on mahdotonta, koska jo pelkästään aineiston tulkinnassa tapahtuu muutoksia, kun sen läpikäyvät vaihtuvat tai miettivät asiaa eri lähtökohdista. Aineiston analysoijan omat arvot, tietämys ja näkemys asiasta vaikuttavat materiaalin tulkintaan, kerätyn materiaalin tulisi kuitenkin olla tulkittavassa samansuuntaisesti samoja </w:t>
      </w:r>
      <w:r>
        <w:lastRenderedPageBreak/>
        <w:t xml:space="preserve">tulkintasääntöjä käytettäessä. (Vilkka 2015, 197.) </w:t>
      </w:r>
      <w:r w:rsidR="00C34984">
        <w:t>Opinnäytetyöhön kerätyssä</w:t>
      </w:r>
      <w:r>
        <w:t xml:space="preserve"> materiaalissa on vain vähän tulkinnanvaraa, vastaukset ovat suoria ja yksiselitteisiä, toki ne eri ajankohtaan tehdyssä kyselyssä voisivat muuttua, etenkin jos kysely toistettaisiin </w:t>
      </w:r>
      <w:r w:rsidR="00C34984">
        <w:t xml:space="preserve">tähän </w:t>
      </w:r>
      <w:r>
        <w:t>opinnäytetyö</w:t>
      </w:r>
      <w:r w:rsidR="00C34984">
        <w:t>hön</w:t>
      </w:r>
      <w:r>
        <w:t xml:space="preserve"> kerätyn aineiston julkistamisen jälkeen.</w:t>
      </w:r>
    </w:p>
    <w:p w14:paraId="7B6598B2" w14:textId="522F02D7" w:rsidR="5AD236AB" w:rsidRDefault="39AB8A34" w:rsidP="5AD236AB">
      <w:pPr>
        <w:rPr>
          <w:rFonts w:eastAsia="MS PGothic" w:cs="Arial"/>
        </w:rPr>
      </w:pPr>
      <w:r w:rsidRPr="407820BB">
        <w:rPr>
          <w:rFonts w:eastAsia="MS PGothic" w:cs="Arial"/>
        </w:rPr>
        <w:t>Koko opinnäytetyötä voidaan pitää luotettavana</w:t>
      </w:r>
      <w:r w:rsidR="39C37874" w:rsidRPr="407820BB">
        <w:rPr>
          <w:rFonts w:eastAsia="MS PGothic" w:cs="Arial"/>
        </w:rPr>
        <w:t xml:space="preserve"> ja uskottavana</w:t>
      </w:r>
      <w:r w:rsidRPr="407820BB">
        <w:rPr>
          <w:rFonts w:eastAsia="MS PGothic" w:cs="Arial"/>
        </w:rPr>
        <w:t>, sillä kys</w:t>
      </w:r>
      <w:r w:rsidR="757FF42B" w:rsidRPr="407820BB">
        <w:rPr>
          <w:rFonts w:eastAsia="MS PGothic" w:cs="Arial"/>
        </w:rPr>
        <w:t xml:space="preserve">elyjen vastaukset tukivat vahvasti työpajoissa esiinnoussutta keskustelua aiheesta. Opiskelijakuntien jäsenet ja hankehenkilöstö tunnistivat hyvin esille nousseet haasteet ja </w:t>
      </w:r>
      <w:r w:rsidR="0585D93E" w:rsidRPr="407820BB">
        <w:rPr>
          <w:rFonts w:eastAsia="MS PGothic" w:cs="Arial"/>
        </w:rPr>
        <w:t xml:space="preserve">pitivät myös kehittämäämme kaaviota hyvänä tukena tulevaisuuden hankkeita ja projekteja ajatellen. Näkemystä luotettavuudesta vahvistaa erityisesti OTE-hankkeen </w:t>
      </w:r>
      <w:r w:rsidR="517A1AED" w:rsidRPr="407820BB">
        <w:rPr>
          <w:rFonts w:eastAsia="MS PGothic" w:cs="Arial"/>
        </w:rPr>
        <w:t>Savonian kehittämispäivillä (4.5.2021) esitetty opiskelijakuntienpaneeli, jossa opiskelijakunn</w:t>
      </w:r>
      <w:r w:rsidR="06541ED2" w:rsidRPr="407820BB">
        <w:rPr>
          <w:rFonts w:eastAsia="MS PGothic" w:cs="Arial"/>
        </w:rPr>
        <w:t xml:space="preserve">at kertoivat tarpeistaan ja haasteista, joita hankkeen aikana on noussut esiin. </w:t>
      </w:r>
      <w:r w:rsidR="5868E05D" w:rsidRPr="407820BB">
        <w:rPr>
          <w:rFonts w:eastAsia="MS PGothic" w:cs="Arial"/>
        </w:rPr>
        <w:t>Esiin nousseet asiat olivat hyvinkin pitkälle samoja, joihin opinnäytetyö pyrkii vastaamaan.</w:t>
      </w:r>
    </w:p>
    <w:p w14:paraId="1D02EC91" w14:textId="29D097D0" w:rsidR="47EF9082" w:rsidRDefault="47EF9082" w:rsidP="407820BB">
      <w:pPr>
        <w:rPr>
          <w:rFonts w:eastAsia="MS PGothic" w:cs="Arial"/>
        </w:rPr>
      </w:pPr>
      <w:r w:rsidRPr="407820BB">
        <w:rPr>
          <w:rFonts w:eastAsia="MS PGothic" w:cs="Arial"/>
        </w:rPr>
        <w:t>Vaikka työtä voidaankin pitää uskottavana ja luotettavana, tulee muistaa</w:t>
      </w:r>
      <w:r w:rsidR="18C979EB" w:rsidRPr="407820BB">
        <w:rPr>
          <w:rFonts w:eastAsia="MS PGothic" w:cs="Arial"/>
        </w:rPr>
        <w:t xml:space="preserve">, </w:t>
      </w:r>
      <w:r w:rsidRPr="407820BB">
        <w:rPr>
          <w:rFonts w:eastAsia="MS PGothic" w:cs="Arial"/>
        </w:rPr>
        <w:t xml:space="preserve">että </w:t>
      </w:r>
      <w:r w:rsidR="55B62F1E" w:rsidRPr="407820BB">
        <w:rPr>
          <w:rFonts w:eastAsia="MS PGothic" w:cs="Arial"/>
        </w:rPr>
        <w:t>työssä on mukana</w:t>
      </w:r>
      <w:r w:rsidRPr="407820BB">
        <w:rPr>
          <w:rFonts w:eastAsia="MS PGothic" w:cs="Arial"/>
        </w:rPr>
        <w:t xml:space="preserve"> vain yksi hanke, jossa opinnäytetyötiimimme oli mukana kahdeksan kuukauden ajan.</w:t>
      </w:r>
      <w:r w:rsidR="12020786" w:rsidRPr="407820BB">
        <w:rPr>
          <w:rFonts w:eastAsia="MS PGothic" w:cs="Arial"/>
        </w:rPr>
        <w:t xml:space="preserve"> Parantaaksemme työn tuloksia ja luotettavuutta, tulisi</w:t>
      </w:r>
      <w:r w:rsidR="4D60B729" w:rsidRPr="407820BB">
        <w:rPr>
          <w:rFonts w:eastAsia="MS PGothic" w:cs="Arial"/>
        </w:rPr>
        <w:t xml:space="preserve"> opiskelijakuntien</w:t>
      </w:r>
      <w:r w:rsidR="12020786" w:rsidRPr="407820BB">
        <w:rPr>
          <w:rFonts w:eastAsia="MS PGothic" w:cs="Arial"/>
        </w:rPr>
        <w:t xml:space="preserve"> yhteiskehittämistyötä t</w:t>
      </w:r>
      <w:r w:rsidR="3BEA1B05" w:rsidRPr="407820BB">
        <w:rPr>
          <w:rFonts w:eastAsia="MS PGothic" w:cs="Arial"/>
        </w:rPr>
        <w:t xml:space="preserve">arkastella </w:t>
      </w:r>
      <w:r w:rsidR="12020786" w:rsidRPr="407820BB">
        <w:rPr>
          <w:rFonts w:eastAsia="MS PGothic" w:cs="Arial"/>
        </w:rPr>
        <w:t xml:space="preserve">useamman hankkeen näkökulmasta ja pitemmällä aikavälillä, jolloin </w:t>
      </w:r>
      <w:r w:rsidR="4C1A7E1C" w:rsidRPr="407820BB">
        <w:rPr>
          <w:rFonts w:eastAsia="MS PGothic" w:cs="Arial"/>
        </w:rPr>
        <w:t>kehitetty</w:t>
      </w:r>
      <w:r w:rsidR="12020786" w:rsidRPr="407820BB">
        <w:rPr>
          <w:rFonts w:eastAsia="MS PGothic" w:cs="Arial"/>
        </w:rPr>
        <w:t xml:space="preserve"> tuotos v</w:t>
      </w:r>
      <w:r w:rsidR="5763AA60" w:rsidRPr="407820BB">
        <w:rPr>
          <w:rFonts w:eastAsia="MS PGothic" w:cs="Arial"/>
        </w:rPr>
        <w:t>astaisi laajempaan tarpeeseen</w:t>
      </w:r>
      <w:r w:rsidR="68BB7F74" w:rsidRPr="08947BB8">
        <w:rPr>
          <w:rFonts w:eastAsia="MS PGothic" w:cs="Arial"/>
        </w:rPr>
        <w:t>,</w:t>
      </w:r>
      <w:r w:rsidR="030A5412" w:rsidRPr="407820BB">
        <w:rPr>
          <w:rFonts w:eastAsia="MS PGothic" w:cs="Arial"/>
        </w:rPr>
        <w:t xml:space="preserve"> </w:t>
      </w:r>
      <w:r w:rsidR="5763AA60" w:rsidRPr="407820BB">
        <w:rPr>
          <w:rFonts w:eastAsia="MS PGothic" w:cs="Arial"/>
        </w:rPr>
        <w:t>kattaisi suuremman määrän</w:t>
      </w:r>
      <w:r w:rsidR="1B395F57" w:rsidRPr="407820BB">
        <w:rPr>
          <w:rFonts w:eastAsia="MS PGothic" w:cs="Arial"/>
        </w:rPr>
        <w:t xml:space="preserve"> henkilöitä</w:t>
      </w:r>
      <w:r w:rsidR="5763AA60" w:rsidRPr="407820BB">
        <w:rPr>
          <w:rFonts w:eastAsia="MS PGothic" w:cs="Arial"/>
        </w:rPr>
        <w:t xml:space="preserve"> </w:t>
      </w:r>
      <w:r w:rsidR="20BA2100" w:rsidRPr="5241E034">
        <w:rPr>
          <w:rFonts w:eastAsia="MS PGothic" w:cs="Arial"/>
        </w:rPr>
        <w:t>sekä</w:t>
      </w:r>
      <w:r w:rsidR="02C86A08" w:rsidRPr="407820BB">
        <w:rPr>
          <w:rFonts w:eastAsia="MS PGothic" w:cs="Arial"/>
        </w:rPr>
        <w:t xml:space="preserve"> antaisi paremman kuvan </w:t>
      </w:r>
      <w:r w:rsidR="43710E90" w:rsidRPr="407820BB">
        <w:rPr>
          <w:rFonts w:eastAsia="MS PGothic" w:cs="Arial"/>
        </w:rPr>
        <w:t>ammattikorkeakoulujen yhteiskehittämistyöstä ja sen haasteista.</w:t>
      </w:r>
    </w:p>
    <w:p w14:paraId="5E508A1D" w14:textId="240E2B09" w:rsidR="006C18C2" w:rsidRPr="006C18C2" w:rsidRDefault="00700946" w:rsidP="006C18C2">
      <w:pPr>
        <w:pStyle w:val="Otsikko2"/>
      </w:pPr>
      <w:bookmarkStart w:id="42" w:name="_Toc71545264"/>
      <w:r>
        <w:t>Ammatillinen kasvu</w:t>
      </w:r>
      <w:bookmarkEnd w:id="42"/>
    </w:p>
    <w:p w14:paraId="41B9E6F3" w14:textId="77777777" w:rsidR="006C18C2" w:rsidRPr="006C18C2" w:rsidRDefault="006C18C2" w:rsidP="006C18C2">
      <w:r w:rsidRPr="006C18C2">
        <w:t xml:space="preserve">Tätä opinnäytetyötä tehdessämme perehdyimme hankemaailmaan, opiskelijakuntien väliseen yhteiskehittämiseen sekä osallisuuden lisäämisen keinoihin. Saamamme tieto ja kokemus antavat meille huomattavan hyödyn siirtyessämme työelämään. Nykyisin työnantajat odottavat kehitysmyönteistä ja innovatiivista työotetta sekä hyviä yhteiskehittämistaitoja, opinnäytetyöprosessin aikana osaamisemme yhteiskehittämisen alalla vahvistui huomattavasti. Opimme paljon myös hankemaailmasta, sen toimivista käytännöistä ja mahdollisuuksista. Hankkeet työllistävät nykyään paljon sosionomeja, joten kehittämistyömme ympäristö tuki hyvin ammatillisuuttamme jatkoa ajatellen. </w:t>
      </w:r>
    </w:p>
    <w:p w14:paraId="13DDDAE3" w14:textId="6BBD01BB" w:rsidR="006C18C2" w:rsidRPr="006C18C2" w:rsidRDefault="006C18C2" w:rsidP="006C18C2">
      <w:r w:rsidRPr="006C18C2">
        <w:t>Koska työskentelymme eteni vaihe vaiheelta jatkuvasti etenevänä prosessina eikä lopputulos ollut selvillä vielä alusta alkaen, oli stressinsietokykymme kovilla. Tämän koke</w:t>
      </w:r>
      <w:r w:rsidRPr="006C18C2">
        <w:lastRenderedPageBreak/>
        <w:t>muksen myötä paineensietokykymme onkin vahvistunut ja olemme saaneet uusia keinoja käsitellä stressiä ja jäsentää asioita.  Vaikka olimme</w:t>
      </w:r>
      <w:r w:rsidR="4A581D83">
        <w:t xml:space="preserve"> jo</w:t>
      </w:r>
      <w:r w:rsidRPr="006C18C2">
        <w:t xml:space="preserve"> työelämässä tottuneet ennakoimaan ja aikatauluttamaan omaa työskentelyämme, oli hyvää harjoitusta joutua sopeutumaan äkillisestikin muuttuviin asioihin ja tilanteisiin uudessa ympäristössä. Tämä vahvisti meidän ammatillista kasvuamme tulevina sosionomeina uudenlaisessa roolissa, uudenlaisten haasteiden edessä.</w:t>
      </w:r>
    </w:p>
    <w:p w14:paraId="4122EB70" w14:textId="77777777" w:rsidR="006C18C2" w:rsidRPr="006C18C2" w:rsidRDefault="006C18C2" w:rsidP="006C18C2">
      <w:r w:rsidRPr="006C18C2">
        <w:t xml:space="preserve">Stressinsietokyvyn lisäksi epävarmuus ja vaihe vaiheelta eteneminen vahvisti ratkaisukeskeisyyttä, joka on tärkeä taito ja ominaisuus sosionomille. Opinnäytetyöprosessin aikana kohtasimme monta haastetta ja jouduimme hylkäämään monia työstettyjä ideoita ja ajatuksia sekä löytämään hylättyjen ajatusten tilalle uusia ratkaisuja. Ratkaisuja haettiin niin ryhmässä tiimin kesken kuin myös yhdessä toimeksiantajan sekä opinnäytetyön ohjaajien kanssa. </w:t>
      </w:r>
    </w:p>
    <w:p w14:paraId="73AF11A2" w14:textId="7A7D18B5" w:rsidR="006C18C2" w:rsidRPr="006C18C2" w:rsidRDefault="006C18C2" w:rsidP="006C18C2">
      <w:r w:rsidRPr="006C18C2">
        <w:t xml:space="preserve">Opinnäytetyötä tehdessämme näimme yhteiskehittämisessä haasteen valta-asemien välillä, hankehenkilöstön ja opiskelijoiden välillä oli hierarkiaa, joka ajoittain esti todellista yhteiskehittämistä. Opinnäytetyömme antoi meille ymmärrystä siitä, että aina ei ole helppo luopua ns. asiantuntijan roolista ja heittäytyä tasavertaiseksi yhteiskehittäjäksi. Jatkossa haluammekin tulevina sosiaalialan ammattilaisina unohtaa siantuntija roolimme ja asettua asiakkaan asemaan. Näin toimimme aidosti asiakkaan antautua yhteiskehittämisen ja osallistamisen mahdollisuuksiin, jossa hyödynnetään asiakkaiden, kokemusasiantuntijoiden ja ei- ammattilaisten tietämystä ja kokemusta. </w:t>
      </w:r>
    </w:p>
    <w:p w14:paraId="1E446DEA" w14:textId="77777777" w:rsidR="006C18C2" w:rsidRPr="006C18C2" w:rsidRDefault="006C18C2" w:rsidP="006C18C2">
      <w:r w:rsidRPr="006C18C2">
        <w:t>Toimiminen neljän hengen ryhmässä ja etäyhteyksillä ei ollut ihan helppoa, tuli väärinkäsityksiä ja turhaakin työtä tehtiin, kun asioita ei aina muistettu tarkistaa. Tämä onkin muistuttanut meitä siitä, että tutussakaan porukassa ei voi pitää asioita itsestään selvyyksinä, ryhmätyöskentely vaatii jatkuvaa kommunikointia, asioiden varmistamista ja yhteistä aikaa. Ryhmätyöskentely hajallaan vaati meiltä uusia tapoja tehdä yhdessä, tutuksi on tullut Google Driven, Teamsin, Zoomin ja muutaman muunkin pohjan käyttö ja tämä varmasti tukee osaamistamme tulevaisuuden tiimityöskentelyssä.</w:t>
      </w:r>
    </w:p>
    <w:p w14:paraId="1E0588CE" w14:textId="77777777" w:rsidR="001D3077" w:rsidRDefault="001D3077" w:rsidP="001D3077">
      <w:pPr>
        <w:rPr>
          <w:rFonts w:eastAsia="Arial" w:cs="Arial"/>
          <w:color w:val="FF0000"/>
        </w:rPr>
      </w:pPr>
    </w:p>
    <w:p w14:paraId="21B795F2" w14:textId="77777777" w:rsidR="00A62874" w:rsidRPr="00A62874" w:rsidRDefault="00A62874" w:rsidP="00A62874"/>
    <w:p w14:paraId="31DCAE06" w14:textId="77777777" w:rsidR="002D1462" w:rsidRPr="00F9035F" w:rsidRDefault="002D1462" w:rsidP="00C31706">
      <w:pPr>
        <w:pStyle w:val="LHTEET"/>
      </w:pPr>
      <w:bookmarkStart w:id="43" w:name="_Toc257354355"/>
      <w:bookmarkStart w:id="44" w:name="_Toc257355747"/>
      <w:bookmarkStart w:id="45" w:name="_Toc71545265"/>
      <w:r w:rsidRPr="00F9035F">
        <w:lastRenderedPageBreak/>
        <w:t>LÄHTEET</w:t>
      </w:r>
      <w:bookmarkEnd w:id="12"/>
      <w:bookmarkEnd w:id="13"/>
      <w:bookmarkEnd w:id="14"/>
      <w:bookmarkEnd w:id="15"/>
      <w:bookmarkEnd w:id="16"/>
      <w:bookmarkEnd w:id="17"/>
      <w:bookmarkEnd w:id="18"/>
      <w:bookmarkEnd w:id="19"/>
      <w:bookmarkEnd w:id="20"/>
      <w:bookmarkEnd w:id="43"/>
      <w:bookmarkEnd w:id="44"/>
      <w:bookmarkEnd w:id="45"/>
    </w:p>
    <w:bookmarkEnd w:id="1"/>
    <w:bookmarkEnd w:id="2"/>
    <w:p w14:paraId="3AD1D24C" w14:textId="77777777" w:rsidR="00AD7E35" w:rsidRDefault="00AD7E35" w:rsidP="00AD7E35">
      <w:pPr>
        <w:rPr>
          <w:rFonts w:eastAsia="Arial" w:cs="Arial"/>
          <w:sz w:val="20"/>
          <w:szCs w:val="20"/>
        </w:rPr>
      </w:pPr>
      <w:r w:rsidRPr="4AD9E94E">
        <w:rPr>
          <w:rFonts w:eastAsia="Arial" w:cs="Arial"/>
          <w:sz w:val="20"/>
          <w:szCs w:val="20"/>
        </w:rPr>
        <w:t>Aaltola, J. &amp; Valli, R. (toim.) 2007. Ikkunoita tutkimusmetodeihin I. Jyväskylä; PS-Kustannus</w:t>
      </w:r>
    </w:p>
    <w:p w14:paraId="1E7D8341" w14:textId="77777777" w:rsidR="00AD7E35" w:rsidRPr="00517FE1" w:rsidRDefault="00AD7E35" w:rsidP="00AD7E35">
      <w:pPr>
        <w:rPr>
          <w:rStyle w:val="Hyperlinkki"/>
          <w:sz w:val="20"/>
          <w:szCs w:val="20"/>
        </w:rPr>
      </w:pPr>
      <w:r w:rsidRPr="00517FE1">
        <w:rPr>
          <w:rFonts w:eastAsia="Arial" w:cs="Arial"/>
          <w:sz w:val="20"/>
          <w:szCs w:val="20"/>
        </w:rPr>
        <w:t>Aaltonen, H.; Hytti, U.; Lepistö, T. &amp; Mäkitalo-Keinonen, T. 2016. Yhteiskehittäminen -kaikki siitä puhuu, mutta mitä se on ja miten siinä onnistuu? Agile-hanke. Turku. Turun yliopisto. Viitattu 25.01.2021</w:t>
      </w:r>
      <w:r w:rsidRPr="7B4929E1">
        <w:rPr>
          <w:rFonts w:eastAsia="Arial" w:cs="Arial"/>
          <w:color w:val="000000" w:themeColor="text1"/>
          <w:sz w:val="20"/>
          <w:szCs w:val="20"/>
        </w:rPr>
        <w:t xml:space="preserve"> </w:t>
      </w:r>
      <w:hyperlink r:id="rId12">
        <w:r w:rsidRPr="00517FE1">
          <w:rPr>
            <w:rStyle w:val="Hyperlinkki"/>
            <w:rFonts w:eastAsia="Arial" w:cs="Arial"/>
            <w:sz w:val="20"/>
            <w:szCs w:val="20"/>
          </w:rPr>
          <w:t>https://www.utu.fi/fi/ajankohtaista/uutinen/yhteiskehittaminen-kaikki-siita-puhuu-mutta-mita-se-on-ja-miten-siina</w:t>
        </w:r>
      </w:hyperlink>
      <w:r w:rsidRPr="00517FE1">
        <w:rPr>
          <w:rStyle w:val="Hyperlinkki"/>
          <w:sz w:val="20"/>
          <w:szCs w:val="20"/>
        </w:rPr>
        <w:t xml:space="preserve">  </w:t>
      </w:r>
    </w:p>
    <w:p w14:paraId="50211FB1" w14:textId="77777777" w:rsidR="00AD7E35" w:rsidRDefault="00AD7E35" w:rsidP="00AD7E35">
      <w:pPr>
        <w:pStyle w:val="Lhde"/>
        <w:rPr>
          <w:rFonts w:eastAsia="Arial" w:cs="Arial"/>
          <w:szCs w:val="20"/>
        </w:rPr>
      </w:pPr>
      <w:r w:rsidRPr="23766BC1">
        <w:rPr>
          <w:rFonts w:eastAsia="Arial" w:cs="Arial"/>
          <w:szCs w:val="20"/>
        </w:rPr>
        <w:t>Ammattikorkeakoululaki</w:t>
      </w:r>
      <w:r w:rsidR="00B96EF4">
        <w:rPr>
          <w:rFonts w:eastAsia="Arial" w:cs="Arial"/>
          <w:szCs w:val="20"/>
        </w:rPr>
        <w:t xml:space="preserve">. </w:t>
      </w:r>
      <w:r w:rsidR="00C53FE4">
        <w:rPr>
          <w:rFonts w:eastAsia="Arial" w:cs="Arial"/>
          <w:szCs w:val="20"/>
        </w:rPr>
        <w:t>14.11.</w:t>
      </w:r>
      <w:r w:rsidRPr="23766BC1">
        <w:rPr>
          <w:rFonts w:eastAsia="Arial" w:cs="Arial"/>
          <w:szCs w:val="20"/>
        </w:rPr>
        <w:t>2014</w:t>
      </w:r>
      <w:r w:rsidR="00C53FE4">
        <w:rPr>
          <w:rFonts w:eastAsia="Arial" w:cs="Arial"/>
          <w:szCs w:val="20"/>
        </w:rPr>
        <w:t>/932</w:t>
      </w:r>
      <w:r w:rsidR="006D2AD1">
        <w:rPr>
          <w:rFonts w:eastAsia="Arial" w:cs="Arial"/>
          <w:szCs w:val="20"/>
        </w:rPr>
        <w:t>.</w:t>
      </w:r>
      <w:r w:rsidRPr="23766BC1">
        <w:rPr>
          <w:rFonts w:eastAsia="Arial" w:cs="Arial"/>
          <w:szCs w:val="20"/>
        </w:rPr>
        <w:t xml:space="preserve"> </w:t>
      </w:r>
      <w:r w:rsidR="006D2AD1">
        <w:rPr>
          <w:rFonts w:eastAsia="Arial" w:cs="Arial"/>
          <w:szCs w:val="20"/>
        </w:rPr>
        <w:t>Annettu Helsingissä 14.</w:t>
      </w:r>
      <w:r w:rsidR="00272B12">
        <w:rPr>
          <w:rFonts w:eastAsia="Arial" w:cs="Arial"/>
          <w:szCs w:val="20"/>
        </w:rPr>
        <w:t>11.2014.</w:t>
      </w:r>
      <w:r w:rsidRPr="23766BC1">
        <w:rPr>
          <w:rFonts w:eastAsia="Arial" w:cs="Arial"/>
          <w:szCs w:val="20"/>
        </w:rPr>
        <w:t xml:space="preserve"> </w:t>
      </w:r>
      <w:r w:rsidR="00272B12">
        <w:rPr>
          <w:rFonts w:eastAsia="Arial" w:cs="Arial"/>
          <w:szCs w:val="20"/>
        </w:rPr>
        <w:t xml:space="preserve">Saatavilla </w:t>
      </w:r>
      <w:r w:rsidRPr="23766BC1">
        <w:rPr>
          <w:rFonts w:eastAsia="Arial" w:cs="Arial"/>
          <w:szCs w:val="20"/>
        </w:rPr>
        <w:t xml:space="preserve"> </w:t>
      </w:r>
      <w:hyperlink r:id="rId13">
        <w:r w:rsidRPr="23766BC1">
          <w:rPr>
            <w:rStyle w:val="Hyperlinkki"/>
            <w:rFonts w:eastAsia="Arial" w:cs="Arial"/>
            <w:szCs w:val="20"/>
          </w:rPr>
          <w:t>https://www.finlex.fi/fi/laki/ajantasa/2014/20140932</w:t>
        </w:r>
      </w:hyperlink>
    </w:p>
    <w:p w14:paraId="21C9A34B" w14:textId="77777777" w:rsidR="00AD7E35" w:rsidRPr="00757699" w:rsidRDefault="00AD7E35" w:rsidP="00AD7E35">
      <w:pPr>
        <w:pStyle w:val="Lhde"/>
        <w:rPr>
          <w:rFonts w:eastAsia="Arial" w:cs="Arial"/>
          <w:szCs w:val="20"/>
        </w:rPr>
      </w:pPr>
      <w:r w:rsidRPr="005F3C5C">
        <w:rPr>
          <w:rFonts w:eastAsia="Arial" w:cs="Arial"/>
        </w:rPr>
        <w:t xml:space="preserve">De Bono, E. 1990. </w:t>
      </w:r>
      <w:r>
        <w:rPr>
          <w:rFonts w:eastAsia="Arial" w:cs="Arial"/>
        </w:rPr>
        <w:t xml:space="preserve">Kuusi ajatteluhattua. Loimaa: Loimaan kirjapaino OY </w:t>
      </w:r>
    </w:p>
    <w:p w14:paraId="4F8A2D7E" w14:textId="77777777" w:rsidR="00957B6C" w:rsidRDefault="00957B6C" w:rsidP="00AD7E35">
      <w:pPr>
        <w:pStyle w:val="Lhde"/>
        <w:rPr>
          <w:rFonts w:eastAsia="Arial" w:cs="Arial"/>
        </w:rPr>
      </w:pPr>
      <w:r>
        <w:rPr>
          <w:rFonts w:eastAsia="Arial" w:cs="Arial"/>
        </w:rPr>
        <w:t>Diakonia-ammattikorkeakoulun opiskelijakunta</w:t>
      </w:r>
      <w:r w:rsidRPr="4AD9E94E">
        <w:rPr>
          <w:rFonts w:eastAsia="Arial" w:cs="Arial"/>
        </w:rPr>
        <w:t xml:space="preserve">. Toimintasuunnitelma 2021. Viitattu 24.2.2021 </w:t>
      </w:r>
      <w:hyperlink r:id="rId14">
        <w:r w:rsidRPr="4AD9E94E">
          <w:rPr>
            <w:rStyle w:val="Hyperlinkki"/>
            <w:rFonts w:eastAsia="Arial" w:cs="Arial"/>
          </w:rPr>
          <w:t>https://asiakas.kotisivukone.com/files/brandnewodiako.kotisivukone.com/ODiakon_toimintasuunnitelma_2021.pdf</w:t>
        </w:r>
      </w:hyperlink>
    </w:p>
    <w:p w14:paraId="03000BED" w14:textId="77777777" w:rsidR="00AD7E35" w:rsidRPr="00517FE1" w:rsidRDefault="00AD7E35" w:rsidP="00AD7E35">
      <w:pPr>
        <w:rPr>
          <w:rFonts w:eastAsia="Arial" w:cs="Arial"/>
          <w:color w:val="000000" w:themeColor="text1"/>
          <w:sz w:val="20"/>
          <w:szCs w:val="20"/>
        </w:rPr>
      </w:pPr>
      <w:r w:rsidRPr="00517FE1">
        <w:rPr>
          <w:rFonts w:eastAsia="Arial" w:cs="Arial"/>
          <w:color w:val="000000" w:themeColor="text1"/>
          <w:sz w:val="20"/>
          <w:szCs w:val="20"/>
        </w:rPr>
        <w:t xml:space="preserve">Haltia-Nurmi, M.; Vainio, M. &amp; Keränen, K. 2020. Yhteiskehittämisen ABC Askeleet yhteiskehittämiseen Espoon oppimisympäristöissä. Espoo: Espoon kaupunki Viitattu 1.2.2021. </w:t>
      </w:r>
      <w:hyperlink r:id="rId15">
        <w:r w:rsidRPr="00517FE1">
          <w:rPr>
            <w:rStyle w:val="Hyperlinkki"/>
            <w:rFonts w:eastAsia="Arial" w:cs="Arial"/>
            <w:sz w:val="20"/>
            <w:szCs w:val="20"/>
          </w:rPr>
          <w:t>https://www.theseus.fi/bitstream/handle/10024/353589/Haltia-Nurmi_Vainio_Keranen.pdf?sequence=1&amp;isAllowed=y</w:t>
        </w:r>
      </w:hyperlink>
      <w:r w:rsidRPr="00517FE1">
        <w:rPr>
          <w:rFonts w:eastAsia="Arial" w:cs="Arial"/>
          <w:color w:val="000000" w:themeColor="text1"/>
          <w:sz w:val="20"/>
          <w:szCs w:val="20"/>
        </w:rPr>
        <w:t xml:space="preserve"> </w:t>
      </w:r>
    </w:p>
    <w:p w14:paraId="33D62BB6" w14:textId="77777777" w:rsidR="00AD7E35" w:rsidRDefault="00AD7E35" w:rsidP="00AD7E35">
      <w:pPr>
        <w:rPr>
          <w:rFonts w:eastAsia="Arial" w:cs="Arial"/>
          <w:color w:val="000000" w:themeColor="text1"/>
          <w:sz w:val="20"/>
          <w:szCs w:val="20"/>
        </w:rPr>
      </w:pPr>
      <w:r w:rsidRPr="00517FE1">
        <w:rPr>
          <w:rFonts w:eastAsia="Arial" w:cs="Arial"/>
          <w:color w:val="000000" w:themeColor="text1"/>
          <w:sz w:val="20"/>
          <w:szCs w:val="20"/>
        </w:rPr>
        <w:t xml:space="preserve">Hietala, O. 2016. Mitä yhteiskehittäminen tarkoittaa? Kuntoutussäätiö. STT. Järvenpää. </w:t>
      </w:r>
    </w:p>
    <w:p w14:paraId="3A57A9D4" w14:textId="77777777" w:rsidR="00D671EA" w:rsidRPr="00D671EA" w:rsidRDefault="00AD7E35" w:rsidP="00D671EA">
      <w:pPr>
        <w:rPr>
          <w:rFonts w:eastAsia="Arial" w:cs="Arial"/>
          <w:color w:val="000000" w:themeColor="text1"/>
          <w:sz w:val="20"/>
          <w:szCs w:val="20"/>
        </w:rPr>
      </w:pPr>
      <w:r w:rsidRPr="00772C12">
        <w:rPr>
          <w:rFonts w:eastAsia="Arial" w:cs="Arial"/>
          <w:color w:val="000000" w:themeColor="text1"/>
          <w:sz w:val="20"/>
          <w:szCs w:val="20"/>
        </w:rPr>
        <w:t>Hirsjärvi, S., Remes, P., Sajavaara, P. &amp; Sinivuori, E. 2009. Tutki ja kirjoita. 15. uud. p. Helsinki: Tammi.</w:t>
      </w:r>
    </w:p>
    <w:p w14:paraId="501B0A26" w14:textId="77777777" w:rsidR="65E97B5E" w:rsidRDefault="361D5596" w:rsidP="65E97B5E">
      <w:pPr>
        <w:rPr>
          <w:rFonts w:eastAsia="Arial" w:cs="Arial"/>
          <w:color w:val="000000" w:themeColor="text1"/>
        </w:rPr>
      </w:pPr>
      <w:r w:rsidRPr="0B15684A">
        <w:rPr>
          <w:rFonts w:eastAsia="Arial" w:cs="Arial"/>
          <w:color w:val="000000" w:themeColor="text1"/>
          <w:sz w:val="20"/>
          <w:szCs w:val="20"/>
        </w:rPr>
        <w:t>Hirvikoski, T.; Äyväri, A.; Hagman, K. &amp; Wollstén, Piia. 2018. Yhteiskehittämisen käsikirja. Espoon kaupunki.</w:t>
      </w:r>
    </w:p>
    <w:p w14:paraId="38612F5E" w14:textId="77777777" w:rsidR="00AD7E35" w:rsidRPr="005F3C5C" w:rsidRDefault="00AD7E35" w:rsidP="00AD7E35">
      <w:pPr>
        <w:pStyle w:val="Lhde"/>
        <w:rPr>
          <w:rFonts w:eastAsia="Arial" w:cs="Arial"/>
        </w:rPr>
      </w:pPr>
      <w:r w:rsidRPr="66D5F84F">
        <w:rPr>
          <w:rFonts w:eastAsia="Arial" w:cs="Arial"/>
        </w:rPr>
        <w:t xml:space="preserve">Kantojärvi, P. 2012. Fasilitointi luo uutta. </w:t>
      </w:r>
      <w:r w:rsidRPr="005F3C5C">
        <w:rPr>
          <w:rFonts w:eastAsia="Arial" w:cs="Arial"/>
        </w:rPr>
        <w:t>Liettua: BALTO print.</w:t>
      </w:r>
    </w:p>
    <w:p w14:paraId="036301A5" w14:textId="77777777" w:rsidR="00AD7E35" w:rsidRDefault="00AD7E35" w:rsidP="00AD7E35">
      <w:pPr>
        <w:pStyle w:val="Lhde"/>
        <w:rPr>
          <w:rFonts w:eastAsia="Arial" w:cs="Arial"/>
        </w:rPr>
      </w:pPr>
      <w:r w:rsidRPr="359CDBDC">
        <w:rPr>
          <w:rFonts w:eastAsia="Arial" w:cs="Arial"/>
        </w:rPr>
        <w:t>Karreinen, L.; Halonen, M. &amp; Tennilä, M. (toim.) 2017. 10 askelta parempaan vapaaehtoistoimintaan. PINKO – oppimateriaalit. Tampere: Hämeen Kirjapaino Oy.</w:t>
      </w:r>
    </w:p>
    <w:p w14:paraId="0842B7EA" w14:textId="77777777" w:rsidR="00957B6C" w:rsidRDefault="00957B6C" w:rsidP="00642220">
      <w:pPr>
        <w:pStyle w:val="Lhde"/>
      </w:pPr>
      <w:r>
        <w:t xml:space="preserve">Kirveskoski, H. 2020. Yhteisöllisempi korkeakoulu. SAMOK ry. Viitattu: 7.5.2021. Saatavilla verkossa: </w:t>
      </w:r>
      <w:hyperlink r:id="rId16" w:history="1">
        <w:r w:rsidRPr="00E666DD">
          <w:rPr>
            <w:rStyle w:val="Hyperlinkki"/>
          </w:rPr>
          <w:t>https://samok.fi/wp-content/uploads/2020/12/samok_fi_web-joka.pdf</w:t>
        </w:r>
      </w:hyperlink>
    </w:p>
    <w:p w14:paraId="02963C7E" w14:textId="77777777" w:rsidR="00957B6C" w:rsidRPr="00FA04ED" w:rsidRDefault="00957B6C" w:rsidP="0007630A">
      <w:pPr>
        <w:pStyle w:val="Lhde"/>
        <w:rPr>
          <w:rFonts w:eastAsia="Arial" w:cs="Arial"/>
        </w:rPr>
      </w:pPr>
      <w:r w:rsidRPr="114C153C">
        <w:rPr>
          <w:rStyle w:val="Hyperlinkki"/>
          <w:rFonts w:eastAsia="Arial" w:cs="Arial"/>
          <w:color w:val="auto"/>
          <w:u w:val="none"/>
        </w:rPr>
        <w:t xml:space="preserve">Kirveskoski, H. </w:t>
      </w:r>
      <w:r>
        <w:rPr>
          <w:rStyle w:val="Hyperlinkki"/>
          <w:rFonts w:eastAsia="Arial" w:cs="Arial"/>
          <w:color w:val="auto"/>
          <w:szCs w:val="20"/>
          <w:u w:val="none"/>
        </w:rPr>
        <w:t xml:space="preserve">2020. Yhteisöllisyyden merkitys korkeakouluyhteisössä. Yhteisöllisempi korkeakoulu -julkaisu. SAMOK. Viitattu 7.5.2021. </w:t>
      </w:r>
      <w:r w:rsidRPr="00D66C75">
        <w:rPr>
          <w:rStyle w:val="Hyperlinkki"/>
          <w:rFonts w:eastAsia="Arial" w:cs="Arial"/>
        </w:rPr>
        <w:t>https://samok.fi/wp-content/uploads/2020/12/samok_fi_web-joka.pdf</w:t>
      </w:r>
    </w:p>
    <w:p w14:paraId="589B4EE4" w14:textId="77777777" w:rsidR="00AD7E35" w:rsidRPr="000D3110" w:rsidRDefault="00AD7E35" w:rsidP="00AD7E35">
      <w:pPr>
        <w:pStyle w:val="Lhde"/>
        <w:rPr>
          <w:rFonts w:eastAsia="Arial" w:cs="Arial"/>
        </w:rPr>
      </w:pPr>
      <w:r>
        <w:rPr>
          <w:rFonts w:eastAsia="Arial" w:cs="Arial"/>
        </w:rPr>
        <w:t xml:space="preserve">KOE. LAB-Ammattikorkeakoulun opiskelijakunta; Uudelle opiskelijalle. Viitattu 5.5.2021. </w:t>
      </w:r>
      <w:hyperlink r:id="rId17" w:history="1">
        <w:r w:rsidRPr="004C2348">
          <w:rPr>
            <w:rStyle w:val="Hyperlinkki"/>
            <w:rFonts w:eastAsia="Arial" w:cs="Arial"/>
          </w:rPr>
          <w:t>https://koeopiskelijakunta.fi/uudelle-opiskelijalle/</w:t>
        </w:r>
      </w:hyperlink>
      <w:r>
        <w:rPr>
          <w:rFonts w:eastAsia="Arial" w:cs="Arial"/>
        </w:rPr>
        <w:t xml:space="preserve"> </w:t>
      </w:r>
    </w:p>
    <w:p w14:paraId="592E659C" w14:textId="77777777" w:rsidR="00AD7E35" w:rsidRDefault="00AD7E35" w:rsidP="00AD7E35">
      <w:pPr>
        <w:pStyle w:val="Lhde"/>
        <w:rPr>
          <w:rFonts w:eastAsia="Arial" w:cs="Arial"/>
          <w:szCs w:val="20"/>
        </w:rPr>
      </w:pPr>
      <w:r w:rsidRPr="359CDBDC">
        <w:rPr>
          <w:rFonts w:eastAsia="Arial" w:cs="Arial"/>
          <w:szCs w:val="20"/>
        </w:rPr>
        <w:t>Kukkonen, H. 2018. Tarinat kertovat – opintoihin kiinnittymisen lähteet ammattikorkeakouluissa. Tampereen ammattikorkeakoulun julkaisuja. Sarja A. Tutkimuksia 27. Tampere.</w:t>
      </w:r>
    </w:p>
    <w:p w14:paraId="63FCE7EA" w14:textId="77777777" w:rsidR="00AD7E35" w:rsidRDefault="00AD7E35" w:rsidP="00AD7E35">
      <w:pPr>
        <w:pStyle w:val="Lhde"/>
        <w:rPr>
          <w:rFonts w:eastAsia="Arial" w:cs="Arial"/>
        </w:rPr>
      </w:pPr>
      <w:r w:rsidRPr="1CF80EE2">
        <w:rPr>
          <w:rFonts w:eastAsia="Arial" w:cs="Arial"/>
        </w:rPr>
        <w:lastRenderedPageBreak/>
        <w:t xml:space="preserve">Lab-ammattikorkeakoulu. OTE - Opiskelijat työllistymistä edistävien toimintatapojen kehittäjiksi ammattikorkeakoulujen </w:t>
      </w:r>
      <w:r w:rsidRPr="1CF80EE2">
        <w:rPr>
          <w:rFonts w:eastAsia="Arial" w:cs="Arial"/>
          <w:color w:val="000000" w:themeColor="text1"/>
          <w:sz w:val="19"/>
          <w:szCs w:val="19"/>
        </w:rPr>
        <w:t>henkilöstön rinnalle</w:t>
      </w:r>
      <w:r w:rsidRPr="1CF80EE2">
        <w:rPr>
          <w:rFonts w:eastAsia="Arial" w:cs="Arial"/>
        </w:rPr>
        <w:t xml:space="preserve">. Julkaisuaika tuntematon. Viitattu 24.2.2021. </w:t>
      </w:r>
      <w:hyperlink r:id="rId18">
        <w:r w:rsidRPr="1CF80EE2">
          <w:rPr>
            <w:rStyle w:val="Hyperlinkki"/>
            <w:rFonts w:eastAsia="Arial" w:cs="Arial"/>
          </w:rPr>
          <w:t>https://lab.fi/fi/projekti/ote-opiskelijat-tyollistymista-edistavien-toimintatapojen-kehittajiksi</w:t>
        </w:r>
      </w:hyperlink>
    </w:p>
    <w:p w14:paraId="7859D877" w14:textId="77777777" w:rsidR="00AD7E35" w:rsidRDefault="00AD7E35" w:rsidP="00AD7E35">
      <w:pPr>
        <w:pStyle w:val="Lhde"/>
        <w:rPr>
          <w:rFonts w:eastAsia="Arial" w:cs="Arial"/>
          <w:szCs w:val="20"/>
        </w:rPr>
      </w:pPr>
      <w:r w:rsidRPr="6ABB4751">
        <w:rPr>
          <w:rFonts w:eastAsia="Arial" w:cs="Arial"/>
          <w:szCs w:val="20"/>
        </w:rPr>
        <w:t xml:space="preserve">Laki oikeudenkäynnistä hallintoasioissa </w:t>
      </w:r>
      <w:r w:rsidR="00414088">
        <w:rPr>
          <w:rFonts w:eastAsia="Arial" w:cs="Arial"/>
          <w:szCs w:val="20"/>
        </w:rPr>
        <w:t>5.7.</w:t>
      </w:r>
      <w:r w:rsidRPr="6ABB4751">
        <w:rPr>
          <w:rFonts w:eastAsia="Arial" w:cs="Arial"/>
          <w:szCs w:val="20"/>
        </w:rPr>
        <w:t>2019</w:t>
      </w:r>
      <w:r w:rsidR="005C30FE">
        <w:rPr>
          <w:rFonts w:eastAsia="Arial" w:cs="Arial"/>
          <w:szCs w:val="20"/>
        </w:rPr>
        <w:t>/808</w:t>
      </w:r>
      <w:r w:rsidRPr="6ABB4751">
        <w:rPr>
          <w:rFonts w:eastAsia="Arial" w:cs="Arial"/>
          <w:szCs w:val="20"/>
        </w:rPr>
        <w:t xml:space="preserve">. </w:t>
      </w:r>
      <w:r w:rsidR="005C30FE">
        <w:rPr>
          <w:rFonts w:eastAsia="Arial" w:cs="Arial"/>
          <w:szCs w:val="20"/>
        </w:rPr>
        <w:t>Anne</w:t>
      </w:r>
      <w:r w:rsidR="00414088">
        <w:rPr>
          <w:rFonts w:eastAsia="Arial" w:cs="Arial"/>
          <w:szCs w:val="20"/>
        </w:rPr>
        <w:t>t</w:t>
      </w:r>
      <w:r w:rsidR="005C30FE">
        <w:rPr>
          <w:rFonts w:eastAsia="Arial" w:cs="Arial"/>
          <w:szCs w:val="20"/>
        </w:rPr>
        <w:t>tu Helsingissä 5.7.2019. Saatavilla</w:t>
      </w:r>
      <w:r w:rsidRPr="6ABB4751">
        <w:rPr>
          <w:rFonts w:eastAsia="Arial" w:cs="Arial"/>
          <w:szCs w:val="20"/>
        </w:rPr>
        <w:t xml:space="preserve"> </w:t>
      </w:r>
      <w:hyperlink r:id="rId19">
        <w:r w:rsidRPr="6ABB4751">
          <w:rPr>
            <w:rStyle w:val="Hyperlinkki"/>
            <w:rFonts w:eastAsia="Arial" w:cs="Arial"/>
            <w:szCs w:val="20"/>
          </w:rPr>
          <w:t>https://www.finlex.fi/fi/laki/ajantasa/2019/20190808</w:t>
        </w:r>
      </w:hyperlink>
    </w:p>
    <w:p w14:paraId="29D252FB" w14:textId="77777777" w:rsidR="00AD7E35" w:rsidRDefault="00AD7E35" w:rsidP="00AD7E35">
      <w:pPr>
        <w:pStyle w:val="Lhde"/>
        <w:rPr>
          <w:rFonts w:eastAsia="Arial" w:cs="Arial"/>
          <w:szCs w:val="20"/>
        </w:rPr>
      </w:pPr>
      <w:r>
        <w:rPr>
          <w:rFonts w:eastAsia="Arial" w:cs="Arial"/>
          <w:szCs w:val="20"/>
        </w:rPr>
        <w:t>Mäkinen, M.; Annala, J.; Korhonen, V.; Vehviläinen, S.; Norrgrann, A.; Kalli, P. &amp; Svärd, P. (toim.) 2012. Osallistava korkeakoulutus. Tampereen Yliopistopaino Oy. Tampere: Juvenes Print</w:t>
      </w:r>
    </w:p>
    <w:p w14:paraId="04C62381" w14:textId="77777777" w:rsidR="00AD7E35" w:rsidRDefault="00AD7E35" w:rsidP="00AD7E35">
      <w:pPr>
        <w:pStyle w:val="Lhde"/>
        <w:rPr>
          <w:rFonts w:eastAsia="Arial" w:cs="Arial"/>
        </w:rPr>
      </w:pPr>
      <w:r w:rsidRPr="000674EF">
        <w:rPr>
          <w:rFonts w:eastAsia="Arial" w:cs="Arial"/>
          <w:lang w:val="en-GB"/>
        </w:rPr>
        <w:t xml:space="preserve">Nylund, M. &amp; Yeung A. B. (toim.) </w:t>
      </w:r>
      <w:r w:rsidRPr="56E3CA9C">
        <w:rPr>
          <w:rFonts w:eastAsia="Arial" w:cs="Arial"/>
        </w:rPr>
        <w:t>2005. Vapaaehtoistoiminta – anti, arvot ja osallisuus. Jyväskylä: Gummerus Kirjapaino Oy.</w:t>
      </w:r>
    </w:p>
    <w:p w14:paraId="404CC7CE" w14:textId="77777777" w:rsidR="00AD7E35" w:rsidRDefault="00AD7E35" w:rsidP="00AD7E35">
      <w:pPr>
        <w:pStyle w:val="Lhde"/>
        <w:rPr>
          <w:rFonts w:eastAsia="Arial" w:cs="Arial"/>
        </w:rPr>
      </w:pPr>
      <w:r>
        <w:rPr>
          <w:rFonts w:eastAsia="Arial" w:cs="Arial"/>
        </w:rPr>
        <w:t xml:space="preserve">O`Diako Helsinki. Facebook sivut; tapahtumat. Viitattu 5.5.2021. </w:t>
      </w:r>
      <w:hyperlink r:id="rId20" w:history="1">
        <w:r w:rsidRPr="004C2348">
          <w:rPr>
            <w:rStyle w:val="Hyperlinkki"/>
            <w:rFonts w:eastAsia="Arial" w:cs="Arial"/>
          </w:rPr>
          <w:t>https://www.facebook.com/odiako.helsinki/events/?ref=page_internal</w:t>
        </w:r>
      </w:hyperlink>
      <w:r>
        <w:rPr>
          <w:rFonts w:eastAsia="Arial" w:cs="Arial"/>
        </w:rPr>
        <w:t xml:space="preserve"> </w:t>
      </w:r>
    </w:p>
    <w:p w14:paraId="5C9A0FA9" w14:textId="77777777" w:rsidR="00AD7E35" w:rsidRDefault="00AD7E35" w:rsidP="00AD7E35">
      <w:pPr>
        <w:pStyle w:val="Lhde"/>
        <w:rPr>
          <w:rFonts w:eastAsia="Arial" w:cs="Arial"/>
          <w:szCs w:val="20"/>
        </w:rPr>
      </w:pPr>
      <w:r w:rsidRPr="4AD9E94E">
        <w:rPr>
          <w:rFonts w:eastAsia="Arial" w:cs="Arial"/>
          <w:szCs w:val="20"/>
        </w:rPr>
        <w:t>Ojasalo, K.; Moilanen, T. &amp; Ritalahti, J. 2014. Kehittämistyön menetelmät - uudenlaista osaamista liiketoimintaan. Sanoma Pro.</w:t>
      </w:r>
    </w:p>
    <w:p w14:paraId="1D57C0D4" w14:textId="77777777" w:rsidR="00AD7E35" w:rsidRDefault="00AD7E35" w:rsidP="00AD7E35">
      <w:pPr>
        <w:pStyle w:val="Lhde"/>
        <w:rPr>
          <w:rFonts w:eastAsia="Arial" w:cs="Arial"/>
          <w:szCs w:val="20"/>
        </w:rPr>
      </w:pPr>
      <w:r>
        <w:rPr>
          <w:rFonts w:eastAsia="Arial" w:cs="Arial"/>
          <w:szCs w:val="20"/>
        </w:rPr>
        <w:t xml:space="preserve">OSAKO. Tuutorointi. Viitattu 5.5.2021. </w:t>
      </w:r>
      <w:hyperlink r:id="rId21" w:history="1">
        <w:r w:rsidRPr="004C2348">
          <w:rPr>
            <w:rStyle w:val="Hyperlinkki"/>
            <w:rFonts w:eastAsia="Arial" w:cs="Arial"/>
            <w:szCs w:val="20"/>
          </w:rPr>
          <w:t>http://osakoweb.fi/tuutorointi/</w:t>
        </w:r>
      </w:hyperlink>
      <w:r>
        <w:rPr>
          <w:rFonts w:eastAsia="Arial" w:cs="Arial"/>
          <w:szCs w:val="20"/>
        </w:rPr>
        <w:t xml:space="preserve"> </w:t>
      </w:r>
    </w:p>
    <w:p w14:paraId="4A8D5736" w14:textId="77777777" w:rsidR="00AD7E35" w:rsidRPr="00C332F6" w:rsidRDefault="00AD7E35" w:rsidP="00AD7E35">
      <w:pPr>
        <w:pStyle w:val="Lhde"/>
        <w:rPr>
          <w:rFonts w:eastAsia="Arial" w:cs="Arial"/>
          <w:color w:val="0000FF" w:themeColor="hyperlink"/>
          <w:szCs w:val="20"/>
          <w:u w:val="single"/>
        </w:rPr>
      </w:pPr>
      <w:r w:rsidRPr="56E3CA9C">
        <w:rPr>
          <w:rFonts w:eastAsia="Arial" w:cs="Arial"/>
        </w:rPr>
        <w:t>OTE-hanke. 2021.</w:t>
      </w:r>
      <w:r>
        <w:rPr>
          <w:rFonts w:eastAsia="Arial" w:cs="Arial"/>
        </w:rPr>
        <w:t xml:space="preserve"> </w:t>
      </w:r>
      <w:r w:rsidRPr="00C80C04">
        <w:rPr>
          <w:rFonts w:eastAsia="Arial" w:cs="Arial"/>
        </w:rPr>
        <w:t>OTE − Opiskelijat työllistymistä edistävien toimintatapojen kehittäjiksi ammattikorkeakoulujen henkilöstön rinnalle</w:t>
      </w:r>
      <w:r w:rsidRPr="00C80C04">
        <w:rPr>
          <w:rFonts w:eastAsia="Arial" w:cs="Arial"/>
          <w:szCs w:val="20"/>
        </w:rPr>
        <w:t xml:space="preserve"> </w:t>
      </w:r>
      <w:hyperlink r:id="rId22" w:history="1">
        <w:r w:rsidRPr="0013720A">
          <w:rPr>
            <w:rStyle w:val="Hyperlinkki"/>
            <w:rFonts w:eastAsia="Arial" w:cs="Arial"/>
            <w:szCs w:val="20"/>
          </w:rPr>
          <w:t>https://ote.turkuamk.fi/</w:t>
        </w:r>
      </w:hyperlink>
    </w:p>
    <w:p w14:paraId="2B57966C" w14:textId="77777777" w:rsidR="00AD7E35" w:rsidRDefault="00AD7E35" w:rsidP="00AD7E35">
      <w:pPr>
        <w:pStyle w:val="Lhde"/>
        <w:rPr>
          <w:rFonts w:eastAsia="Arial" w:cs="Arial"/>
          <w:szCs w:val="20"/>
        </w:rPr>
      </w:pPr>
      <w:r w:rsidRPr="72061FA6">
        <w:rPr>
          <w:rFonts w:eastAsia="Arial" w:cs="Arial"/>
          <w:szCs w:val="20"/>
        </w:rPr>
        <w:t>Roos, S. &amp; Mönkkönen, K. 2015. Ihmisiksi työssä – työyhteisötaidoilla yhteistä vaikuttavuutta. (Tallinna): UNIpress.</w:t>
      </w:r>
    </w:p>
    <w:p w14:paraId="5A3284F9" w14:textId="77777777" w:rsidR="00AD7E35" w:rsidRDefault="00AD7E35" w:rsidP="00AD7E35">
      <w:pPr>
        <w:pStyle w:val="Lhde"/>
        <w:rPr>
          <w:rFonts w:eastAsia="Arial" w:cs="Arial"/>
          <w:szCs w:val="20"/>
        </w:rPr>
      </w:pPr>
      <w:r w:rsidRPr="6ABB4751">
        <w:rPr>
          <w:rFonts w:eastAsia="Arial" w:cs="Arial"/>
          <w:szCs w:val="20"/>
        </w:rPr>
        <w:t xml:space="preserve">SAMOK. Opiskelijakunnat. Viitattu 24.2.2021. </w:t>
      </w:r>
      <w:hyperlink r:id="rId23">
        <w:r w:rsidRPr="6ABB4751">
          <w:rPr>
            <w:rStyle w:val="Hyperlinkki"/>
            <w:rFonts w:eastAsia="Arial" w:cs="Arial"/>
            <w:szCs w:val="20"/>
          </w:rPr>
          <w:t>https://samok.fi/opiskelijalle/opiskelijakunnat/</w:t>
        </w:r>
      </w:hyperlink>
    </w:p>
    <w:p w14:paraId="5F243932" w14:textId="77777777" w:rsidR="00AD7E35" w:rsidRDefault="00AD7E35" w:rsidP="00AD7E35">
      <w:pPr>
        <w:pStyle w:val="Lhde"/>
        <w:rPr>
          <w:rFonts w:eastAsia="Arial" w:cs="Arial"/>
          <w:szCs w:val="20"/>
        </w:rPr>
      </w:pPr>
      <w:r>
        <w:rPr>
          <w:rFonts w:eastAsia="Arial" w:cs="Arial"/>
          <w:szCs w:val="20"/>
        </w:rPr>
        <w:t xml:space="preserve">SAVOTTA. Palvelut; SYKETTÄ. Viitattu 5.5.2021. </w:t>
      </w:r>
      <w:hyperlink r:id="rId24" w:history="1">
        <w:r w:rsidRPr="004C2348">
          <w:rPr>
            <w:rStyle w:val="Hyperlinkki"/>
            <w:rFonts w:eastAsia="Arial" w:cs="Arial"/>
            <w:szCs w:val="20"/>
          </w:rPr>
          <w:t>https://opiskelijakuntasavotta.fi/palvelut/syketta/</w:t>
        </w:r>
      </w:hyperlink>
      <w:r>
        <w:rPr>
          <w:rFonts w:eastAsia="Arial" w:cs="Arial"/>
          <w:szCs w:val="20"/>
        </w:rPr>
        <w:t xml:space="preserve"> </w:t>
      </w:r>
    </w:p>
    <w:p w14:paraId="0BB30CDB" w14:textId="77777777" w:rsidR="00AD7E35" w:rsidRDefault="00AD7E35" w:rsidP="00AD7E35">
      <w:pPr>
        <w:pStyle w:val="Lhde"/>
        <w:rPr>
          <w:rFonts w:eastAsia="Arial" w:cs="Arial"/>
          <w:szCs w:val="20"/>
        </w:rPr>
      </w:pPr>
      <w:r w:rsidRPr="7B4929E1">
        <w:rPr>
          <w:rFonts w:eastAsia="Arial" w:cs="Arial"/>
          <w:szCs w:val="20"/>
        </w:rPr>
        <w:t>Seppänen-Järvelä, R. &amp; Vataja, K. 2009. Työyhteisö uusille urille: kehittäminen osaksi arjen työtä. Jyväskylä: PS-Kustannus.</w:t>
      </w:r>
    </w:p>
    <w:p w14:paraId="6F00F14B" w14:textId="77777777" w:rsidR="00AD7E35" w:rsidRDefault="00AD7E35" w:rsidP="00AD7E35">
      <w:pPr>
        <w:pStyle w:val="Lhde"/>
        <w:rPr>
          <w:rFonts w:eastAsia="Arial" w:cs="Arial"/>
          <w:szCs w:val="20"/>
        </w:rPr>
      </w:pPr>
      <w:r>
        <w:rPr>
          <w:rFonts w:eastAsia="Arial" w:cs="Arial"/>
          <w:szCs w:val="20"/>
        </w:rPr>
        <w:t xml:space="preserve">TUO. Tapahtuma arkisto. </w:t>
      </w:r>
      <w:r w:rsidR="00926D65">
        <w:rPr>
          <w:rFonts w:eastAsia="Arial" w:cs="Arial"/>
          <w:szCs w:val="20"/>
        </w:rPr>
        <w:t>2020.</w:t>
      </w:r>
      <w:r>
        <w:rPr>
          <w:rFonts w:eastAsia="Arial" w:cs="Arial"/>
          <w:szCs w:val="20"/>
        </w:rPr>
        <w:t xml:space="preserve"> Viitattu 5.5.2021. </w:t>
      </w:r>
      <w:hyperlink r:id="rId25" w:history="1">
        <w:r w:rsidRPr="004C2348">
          <w:rPr>
            <w:rStyle w:val="Hyperlinkki"/>
            <w:rFonts w:eastAsia="Arial" w:cs="Arial"/>
            <w:szCs w:val="20"/>
          </w:rPr>
          <w:t>https://opiskelijakunta.net/events/page/3/</w:t>
        </w:r>
      </w:hyperlink>
      <w:r>
        <w:rPr>
          <w:rFonts w:eastAsia="Arial" w:cs="Arial"/>
          <w:szCs w:val="20"/>
        </w:rPr>
        <w:t xml:space="preserve"> </w:t>
      </w:r>
    </w:p>
    <w:p w14:paraId="1235ABE1" w14:textId="77777777" w:rsidR="00AD7E35" w:rsidRDefault="00AD7E35" w:rsidP="00AD7E35">
      <w:pPr>
        <w:pStyle w:val="Lhde"/>
        <w:rPr>
          <w:rFonts w:eastAsia="Arial" w:cs="Arial"/>
          <w:szCs w:val="20"/>
        </w:rPr>
      </w:pPr>
      <w:r>
        <w:rPr>
          <w:rFonts w:eastAsia="Arial" w:cs="Arial"/>
          <w:szCs w:val="20"/>
        </w:rPr>
        <w:t>Tuomi, J. &amp; Sarajärvi, A. 2009. Laadullinen tutkimus ja sisällönanalyysi. 6. uudistettu painos. Latvia: Kustannusosakeyhtiö Tammi</w:t>
      </w:r>
    </w:p>
    <w:p w14:paraId="300FA44A" w14:textId="77777777" w:rsidR="00AD7E35" w:rsidRDefault="00AD7E35" w:rsidP="00AD7E35">
      <w:pPr>
        <w:pStyle w:val="Lhde"/>
        <w:rPr>
          <w:rFonts w:eastAsia="Arial" w:cs="Arial"/>
          <w:szCs w:val="20"/>
        </w:rPr>
      </w:pPr>
      <w:r w:rsidRPr="6ABB4751">
        <w:rPr>
          <w:rFonts w:eastAsia="Arial" w:cs="Arial"/>
          <w:szCs w:val="20"/>
        </w:rPr>
        <w:t xml:space="preserve">Turun ammattikorkeakoulu. 2020. OTE − Opiskelijat työllistymistä edistävien toimintatapojen kehittäjiksi ammattikorkeakoulujen henkilöstön rinnalle.  Viitattu 24.2.2021. </w:t>
      </w:r>
      <w:hyperlink r:id="rId26">
        <w:r w:rsidRPr="6ABB4751">
          <w:rPr>
            <w:rStyle w:val="Hyperlinkki"/>
            <w:rFonts w:eastAsia="Arial" w:cs="Arial"/>
            <w:szCs w:val="20"/>
          </w:rPr>
          <w:t>https://www.turkuamk.fi/fi/tutkimus-kehitys-ja-innovaatiot/hae-projekteja/ote-opiskelijat-tyollistymista-edistavien-toiminta/</w:t>
        </w:r>
      </w:hyperlink>
    </w:p>
    <w:p w14:paraId="631E84A5" w14:textId="77777777" w:rsidR="00AD7E35" w:rsidRDefault="00AD7E35" w:rsidP="00AD7E35">
      <w:pPr>
        <w:pStyle w:val="Lhde"/>
        <w:rPr>
          <w:rStyle w:val="Hyperlinkki"/>
          <w:rFonts w:eastAsia="Arial" w:cs="Arial"/>
          <w:szCs w:val="20"/>
        </w:rPr>
      </w:pPr>
      <w:r w:rsidRPr="6ABB4751">
        <w:rPr>
          <w:rFonts w:eastAsia="Arial" w:cs="Arial"/>
          <w:szCs w:val="20"/>
        </w:rPr>
        <w:t xml:space="preserve">Turun ammattikorkeakoulun opiskelijakunta. 2019. Turun ammattikorkeakoulun opiskelijakunta TUOn poliittinen ohjelma 2019–2023.  Viitattu 24.2.2021. </w:t>
      </w:r>
      <w:hyperlink r:id="rId27">
        <w:r w:rsidRPr="6ABB4751">
          <w:rPr>
            <w:rStyle w:val="Hyperlinkki"/>
            <w:rFonts w:eastAsia="Arial" w:cs="Arial"/>
            <w:szCs w:val="20"/>
          </w:rPr>
          <w:t>https://opiskelijakunta.net/wp-content/uploads/2019/02/tuon-poliittinen-ohjelma-20192023.pdf</w:t>
        </w:r>
      </w:hyperlink>
    </w:p>
    <w:p w14:paraId="24D39F03" w14:textId="77777777" w:rsidR="00AD7E35" w:rsidRDefault="00AD7E35" w:rsidP="00AD7E35">
      <w:pPr>
        <w:pStyle w:val="Lhde"/>
        <w:rPr>
          <w:rStyle w:val="Hyperlinkki"/>
          <w:rFonts w:eastAsia="Arial" w:cs="Arial"/>
          <w:color w:val="auto"/>
          <w:u w:val="none"/>
        </w:rPr>
      </w:pPr>
      <w:r w:rsidRPr="114C153C">
        <w:rPr>
          <w:rStyle w:val="Hyperlinkki"/>
          <w:rFonts w:eastAsia="Arial" w:cs="Arial"/>
          <w:color w:val="auto"/>
          <w:u w:val="none"/>
        </w:rPr>
        <w:t>Vilkka, H. 2015. Tutki ja kehitä. 4. uudistettu painos. Jyväskylä: PS-Kustannus</w:t>
      </w:r>
    </w:p>
    <w:p w14:paraId="6587ED3C" w14:textId="77777777" w:rsidR="00AD7E35" w:rsidRDefault="00AD7E35" w:rsidP="00AD7E35">
      <w:pPr>
        <w:pStyle w:val="Lhde"/>
        <w:rPr>
          <w:rStyle w:val="Hyperlinkki"/>
          <w:rFonts w:eastAsia="Arial" w:cs="Arial"/>
        </w:rPr>
      </w:pPr>
      <w:r w:rsidRPr="76E80DFC">
        <w:rPr>
          <w:rFonts w:eastAsia="Arial" w:cs="Arial"/>
        </w:rPr>
        <w:t xml:space="preserve">Viskari, T. 2016. Opiskelijakuntien hallinto-opas – Eli kuinka tehdä kaikki oikein. Viitattu 24.2.2021 </w:t>
      </w:r>
      <w:hyperlink r:id="rId28">
        <w:r w:rsidRPr="76E80DFC">
          <w:rPr>
            <w:rStyle w:val="Hyperlinkki"/>
            <w:rFonts w:eastAsia="Arial" w:cs="Arial"/>
          </w:rPr>
          <w:t>https://samok.fi/wp-content/uploads/2017/08/samok_opas_b5_verkko.pdf</w:t>
        </w:r>
      </w:hyperlink>
    </w:p>
    <w:p w14:paraId="2CC58744" w14:textId="77777777" w:rsidR="00DA057C" w:rsidRDefault="00DA057C" w:rsidP="00970CB0">
      <w:pPr>
        <w:sectPr w:rsidR="00DA057C" w:rsidSect="00197D23">
          <w:headerReference w:type="default" r:id="rId29"/>
          <w:footerReference w:type="default" r:id="rId30"/>
          <w:pgSz w:w="11906" w:h="16838" w:code="9"/>
          <w:pgMar w:top="1701" w:right="1134" w:bottom="1701" w:left="2268" w:header="709" w:footer="709" w:gutter="0"/>
          <w:cols w:space="708"/>
          <w:docGrid w:linePitch="360"/>
        </w:sectPr>
      </w:pPr>
    </w:p>
    <w:p w14:paraId="26365B1F" w14:textId="77777777" w:rsidR="00DF0A30" w:rsidRPr="00DF0A30" w:rsidRDefault="00DF0A30" w:rsidP="00DF0A30">
      <w:pPr>
        <w:spacing w:after="0"/>
        <w:ind w:left="75"/>
        <w:rPr>
          <w:sz w:val="18"/>
          <w:szCs w:val="18"/>
        </w:rPr>
      </w:pPr>
      <w:r w:rsidRPr="00DF0A30">
        <w:rPr>
          <w:rFonts w:ascii="Segoe UI" w:eastAsia="Segoe UI" w:hAnsi="Segoe UI" w:cs="Segoe UI"/>
          <w:sz w:val="52"/>
          <w:szCs w:val="18"/>
        </w:rPr>
        <w:lastRenderedPageBreak/>
        <w:t>OTE-hankkeen yhteiskehittämistyö</w:t>
      </w:r>
    </w:p>
    <w:p w14:paraId="0E5284AA" w14:textId="77777777" w:rsidR="00DF0A30" w:rsidRDefault="00DF0A30">
      <w:pPr>
        <w:spacing w:after="315" w:line="251" w:lineRule="auto"/>
        <w:ind w:left="70" w:hanging="10"/>
      </w:pPr>
      <w:r>
        <w:rPr>
          <w:rFonts w:ascii="Segoe UI" w:eastAsia="Segoe UI" w:hAnsi="Segoe UI" w:cs="Segoe UI"/>
          <w:sz w:val="23"/>
        </w:rPr>
        <w:t xml:space="preserve">Opinnäytetyömme aiheena on opiskelijakuntien välinen yhteiskehittäminen OTE-hankkeessa. Tämän kyselyn tarkoituksena on selvittää miten yhteiskehittäminen toteutuu OTE-hankkeessa ja mitä parannettavaa siinä vielä olisi. Käsittelemme vastauksenne anonyymisti ja käytämme niitä opinnäytetyössämme "Opiskelijakuntien välinen yhteiskehittäminen OTE-hankkeessa". Vastausten käsittelyn jälkeen kerätyt vastaukset hävitetään. </w:t>
      </w:r>
    </w:p>
    <w:p w14:paraId="0EB81D6A" w14:textId="77777777" w:rsidR="00DF0A30" w:rsidRDefault="00DF0A30">
      <w:pPr>
        <w:spacing w:after="1348" w:line="251" w:lineRule="auto"/>
        <w:ind w:left="70" w:hanging="10"/>
      </w:pPr>
      <w:r>
        <w:rPr>
          <w:rFonts w:ascii="Segoe UI" w:eastAsia="Segoe UI" w:hAnsi="Segoe UI" w:cs="Segoe UI"/>
          <w:sz w:val="23"/>
        </w:rPr>
        <w:t>Yhteiskehittämisellä tarkoitetaan eri toimijoiden ja ihmisten välistä tavoitteellista yhteistyötä, jonka tarkoituksena on kehittää yhdessä jotakin.</w:t>
      </w:r>
    </w:p>
    <w:p w14:paraId="484D3310" w14:textId="77777777" w:rsidR="00DF0A30" w:rsidRDefault="00DF0A30">
      <w:pPr>
        <w:spacing w:after="461" w:line="265" w:lineRule="auto"/>
        <w:ind w:left="85" w:hanging="10"/>
      </w:pPr>
      <w:r>
        <w:rPr>
          <w:rFonts w:ascii="Segoe UI" w:eastAsia="Segoe UI" w:hAnsi="Segoe UI" w:cs="Segoe UI"/>
          <w:sz w:val="26"/>
        </w:rPr>
        <w:t xml:space="preserve">* </w:t>
      </w:r>
      <w:r>
        <w:rPr>
          <w:rFonts w:ascii="Segoe UI" w:eastAsia="Segoe UI" w:hAnsi="Segoe UI" w:cs="Segoe UI"/>
          <w:sz w:val="21"/>
        </w:rPr>
        <w:t>Pakollinen</w:t>
      </w:r>
    </w:p>
    <w:p w14:paraId="54ACD88F" w14:textId="77777777" w:rsidR="00DF0A30" w:rsidRDefault="00DF0A30">
      <w:pPr>
        <w:spacing w:after="0"/>
        <w:ind w:left="132" w:hanging="10"/>
      </w:pPr>
      <w:r>
        <w:rPr>
          <w:rFonts w:ascii="Segoe UI" w:eastAsia="Segoe UI" w:hAnsi="Segoe UI" w:cs="Segoe UI"/>
          <w:sz w:val="26"/>
        </w:rPr>
        <w:t xml:space="preserve">1.Olen hankkeessa mukana * </w:t>
      </w:r>
    </w:p>
    <w:p w14:paraId="05FCC76F" w14:textId="77777777" w:rsidR="00DF0A30" w:rsidRDefault="00DF0A30">
      <w:pPr>
        <w:spacing w:after="1157"/>
        <w:ind w:left="398"/>
      </w:pPr>
      <w:r>
        <w:rPr>
          <w:noProof/>
          <w:lang w:eastAsia="fi-FI"/>
        </w:rPr>
        <mc:AlternateContent>
          <mc:Choice Requires="wpg">
            <w:drawing>
              <wp:inline distT="0" distB="0" distL="0" distR="0" wp14:anchorId="27F9C59A" wp14:editId="339D5404">
                <wp:extent cx="3652488" cy="1854375"/>
                <wp:effectExtent l="0" t="0" r="24765" b="12700"/>
                <wp:docPr id="1626" name="Group 1626"/>
                <wp:cNvGraphicFramePr/>
                <a:graphic xmlns:a="http://schemas.openxmlformats.org/drawingml/2006/main">
                  <a:graphicData uri="http://schemas.microsoft.com/office/word/2010/wordprocessingGroup">
                    <wpg:wgp>
                      <wpg:cNvGrpSpPr/>
                      <wpg:grpSpPr>
                        <a:xfrm>
                          <a:off x="0" y="0"/>
                          <a:ext cx="3652488" cy="1854375"/>
                          <a:chOff x="0" y="0"/>
                          <a:chExt cx="3652488" cy="1854375"/>
                        </a:xfrm>
                      </wpg:grpSpPr>
                      <wps:wsp>
                        <wps:cNvPr id="27" name="Rectangle 27"/>
                        <wps:cNvSpPr/>
                        <wps:spPr>
                          <a:xfrm>
                            <a:off x="252524" y="41048"/>
                            <a:ext cx="947208" cy="173709"/>
                          </a:xfrm>
                          <a:prstGeom prst="rect">
                            <a:avLst/>
                          </a:prstGeom>
                          <a:ln>
                            <a:noFill/>
                          </a:ln>
                        </wps:spPr>
                        <wps:txbx>
                          <w:txbxContent>
                            <w:p w14:paraId="0EC9F833" w14:textId="77777777" w:rsidR="00DF0A30" w:rsidRDefault="00DF0A30">
                              <w:r>
                                <w:rPr>
                                  <w:rFonts w:ascii="Segoe UI" w:eastAsia="Segoe UI" w:hAnsi="Segoe UI" w:cs="Segoe UI"/>
                                  <w:sz w:val="21"/>
                                </w:rPr>
                                <w:t>Opiskelijana</w:t>
                              </w:r>
                            </w:p>
                          </w:txbxContent>
                        </wps:txbx>
                        <wps:bodyPr horzOverflow="overflow" vert="horz" lIns="0" tIns="0" rIns="0" bIns="0" rtlCol="0">
                          <a:noAutofit/>
                        </wps:bodyPr>
                      </wps:wsp>
                      <wps:wsp>
                        <wps:cNvPr id="29" name="Shape 29"/>
                        <wps:cNvSpPr/>
                        <wps:spPr>
                          <a:xfrm>
                            <a:off x="0" y="0"/>
                            <a:ext cx="161996" cy="161996"/>
                          </a:xfrm>
                          <a:custGeom>
                            <a:avLst/>
                            <a:gdLst/>
                            <a:ahLst/>
                            <a:cxnLst/>
                            <a:rect l="0" t="0" r="0" b="0"/>
                            <a:pathLst>
                              <a:path w="161996" h="161996">
                                <a:moveTo>
                                  <a:pt x="0" y="142938"/>
                                </a:moveTo>
                                <a:lnTo>
                                  <a:pt x="0" y="19058"/>
                                </a:lnTo>
                                <a:cubicBezTo>
                                  <a:pt x="0" y="16531"/>
                                  <a:pt x="484" y="14100"/>
                                  <a:pt x="1451" y="11764"/>
                                </a:cubicBezTo>
                                <a:cubicBezTo>
                                  <a:pt x="2418" y="9430"/>
                                  <a:pt x="3795" y="7369"/>
                                  <a:pt x="5582" y="5582"/>
                                </a:cubicBezTo>
                                <a:cubicBezTo>
                                  <a:pt x="7369" y="3794"/>
                                  <a:pt x="9430" y="2417"/>
                                  <a:pt x="11765" y="1450"/>
                                </a:cubicBezTo>
                                <a:cubicBezTo>
                                  <a:pt x="14100" y="483"/>
                                  <a:pt x="16531" y="0"/>
                                  <a:pt x="19058" y="0"/>
                                </a:cubicBezTo>
                                <a:lnTo>
                                  <a:pt x="142938" y="0"/>
                                </a:lnTo>
                                <a:cubicBezTo>
                                  <a:pt x="145465" y="0"/>
                                  <a:pt x="147896" y="483"/>
                                  <a:pt x="150231" y="1450"/>
                                </a:cubicBezTo>
                                <a:cubicBezTo>
                                  <a:pt x="152566" y="2417"/>
                                  <a:pt x="154627" y="3794"/>
                                  <a:pt x="156414" y="5582"/>
                                </a:cubicBezTo>
                                <a:cubicBezTo>
                                  <a:pt x="158201" y="7369"/>
                                  <a:pt x="159578" y="9430"/>
                                  <a:pt x="160545" y="11764"/>
                                </a:cubicBezTo>
                                <a:cubicBezTo>
                                  <a:pt x="161513" y="14100"/>
                                  <a:pt x="161996" y="16531"/>
                                  <a:pt x="161996" y="19058"/>
                                </a:cubicBezTo>
                                <a:lnTo>
                                  <a:pt x="161996" y="142938"/>
                                </a:lnTo>
                                <a:cubicBezTo>
                                  <a:pt x="161996" y="145465"/>
                                  <a:pt x="161513" y="147896"/>
                                  <a:pt x="160545" y="150231"/>
                                </a:cubicBezTo>
                                <a:cubicBezTo>
                                  <a:pt x="159578" y="152566"/>
                                  <a:pt x="158201" y="154627"/>
                                  <a:pt x="156414" y="156414"/>
                                </a:cubicBezTo>
                                <a:cubicBezTo>
                                  <a:pt x="154627" y="158201"/>
                                  <a:pt x="152566" y="159578"/>
                                  <a:pt x="150231" y="160545"/>
                                </a:cubicBezTo>
                                <a:cubicBezTo>
                                  <a:pt x="147896" y="161512"/>
                                  <a:pt x="145465" y="161996"/>
                                  <a:pt x="142938" y="161996"/>
                                </a:cubicBezTo>
                                <a:lnTo>
                                  <a:pt x="19058" y="161996"/>
                                </a:lnTo>
                                <a:cubicBezTo>
                                  <a:pt x="16531" y="161996"/>
                                  <a:pt x="14100" y="161512"/>
                                  <a:pt x="11765" y="160545"/>
                                </a:cubicBezTo>
                                <a:cubicBezTo>
                                  <a:pt x="9430" y="159578"/>
                                  <a:pt x="7369" y="158201"/>
                                  <a:pt x="5582" y="156414"/>
                                </a:cubicBezTo>
                                <a:cubicBezTo>
                                  <a:pt x="3795" y="154627"/>
                                  <a:pt x="2418" y="152566"/>
                                  <a:pt x="1451" y="150231"/>
                                </a:cubicBezTo>
                                <a:cubicBezTo>
                                  <a:pt x="484" y="147896"/>
                                  <a:pt x="0" y="145465"/>
                                  <a:pt x="0" y="142938"/>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30" name="Rectangle 30"/>
                        <wps:cNvSpPr/>
                        <wps:spPr>
                          <a:xfrm>
                            <a:off x="252524" y="431745"/>
                            <a:ext cx="865335" cy="173708"/>
                          </a:xfrm>
                          <a:prstGeom prst="rect">
                            <a:avLst/>
                          </a:prstGeom>
                          <a:ln>
                            <a:noFill/>
                          </a:ln>
                        </wps:spPr>
                        <wps:txbx>
                          <w:txbxContent>
                            <w:p w14:paraId="3A20A606" w14:textId="77777777" w:rsidR="00DF0A30" w:rsidRDefault="00DF0A30">
                              <w:r>
                                <w:rPr>
                                  <w:rFonts w:ascii="Segoe UI" w:eastAsia="Segoe UI" w:hAnsi="Segoe UI" w:cs="Segoe UI"/>
                                  <w:sz w:val="21"/>
                                </w:rPr>
                                <w:t>Opettajana</w:t>
                              </w:r>
                            </w:p>
                          </w:txbxContent>
                        </wps:txbx>
                        <wps:bodyPr horzOverflow="overflow" vert="horz" lIns="0" tIns="0" rIns="0" bIns="0" rtlCol="0">
                          <a:noAutofit/>
                        </wps:bodyPr>
                      </wps:wsp>
                      <wps:wsp>
                        <wps:cNvPr id="32" name="Shape 32"/>
                        <wps:cNvSpPr/>
                        <wps:spPr>
                          <a:xfrm>
                            <a:off x="0" y="390697"/>
                            <a:ext cx="161996" cy="161996"/>
                          </a:xfrm>
                          <a:custGeom>
                            <a:avLst/>
                            <a:gdLst/>
                            <a:ahLst/>
                            <a:cxnLst/>
                            <a:rect l="0" t="0" r="0" b="0"/>
                            <a:pathLst>
                              <a:path w="161996" h="161996">
                                <a:moveTo>
                                  <a:pt x="0" y="142938"/>
                                </a:moveTo>
                                <a:lnTo>
                                  <a:pt x="0" y="19059"/>
                                </a:lnTo>
                                <a:cubicBezTo>
                                  <a:pt x="0" y="16531"/>
                                  <a:pt x="484" y="14100"/>
                                  <a:pt x="1451" y="11764"/>
                                </a:cubicBezTo>
                                <a:cubicBezTo>
                                  <a:pt x="2418" y="9429"/>
                                  <a:pt x="3795" y="7369"/>
                                  <a:pt x="5582" y="5582"/>
                                </a:cubicBezTo>
                                <a:cubicBezTo>
                                  <a:pt x="7369" y="3794"/>
                                  <a:pt x="9430" y="2417"/>
                                  <a:pt x="11765" y="1450"/>
                                </a:cubicBezTo>
                                <a:cubicBezTo>
                                  <a:pt x="14100" y="483"/>
                                  <a:pt x="16531" y="0"/>
                                  <a:pt x="19058" y="0"/>
                                </a:cubicBezTo>
                                <a:lnTo>
                                  <a:pt x="142938" y="0"/>
                                </a:lnTo>
                                <a:cubicBezTo>
                                  <a:pt x="145465" y="0"/>
                                  <a:pt x="147896" y="483"/>
                                  <a:pt x="150231" y="1450"/>
                                </a:cubicBezTo>
                                <a:cubicBezTo>
                                  <a:pt x="152566" y="2417"/>
                                  <a:pt x="154627" y="3794"/>
                                  <a:pt x="156414" y="5582"/>
                                </a:cubicBezTo>
                                <a:cubicBezTo>
                                  <a:pt x="158201" y="7369"/>
                                  <a:pt x="159578" y="9429"/>
                                  <a:pt x="160545" y="11764"/>
                                </a:cubicBezTo>
                                <a:cubicBezTo>
                                  <a:pt x="161513" y="14100"/>
                                  <a:pt x="161996" y="16531"/>
                                  <a:pt x="161996" y="19059"/>
                                </a:cubicBezTo>
                                <a:lnTo>
                                  <a:pt x="161996" y="142938"/>
                                </a:lnTo>
                                <a:cubicBezTo>
                                  <a:pt x="161996" y="145465"/>
                                  <a:pt x="161513" y="147896"/>
                                  <a:pt x="160545" y="150231"/>
                                </a:cubicBezTo>
                                <a:cubicBezTo>
                                  <a:pt x="159578" y="152566"/>
                                  <a:pt x="158201" y="154627"/>
                                  <a:pt x="156414" y="156414"/>
                                </a:cubicBezTo>
                                <a:cubicBezTo>
                                  <a:pt x="154627" y="158201"/>
                                  <a:pt x="152566" y="159577"/>
                                  <a:pt x="150231" y="160544"/>
                                </a:cubicBezTo>
                                <a:cubicBezTo>
                                  <a:pt x="147896" y="161512"/>
                                  <a:pt x="145465" y="161996"/>
                                  <a:pt x="142938" y="161996"/>
                                </a:cubicBezTo>
                                <a:lnTo>
                                  <a:pt x="19058" y="161996"/>
                                </a:lnTo>
                                <a:cubicBezTo>
                                  <a:pt x="16531" y="161996"/>
                                  <a:pt x="14100" y="161512"/>
                                  <a:pt x="11765" y="160544"/>
                                </a:cubicBezTo>
                                <a:cubicBezTo>
                                  <a:pt x="9430" y="159577"/>
                                  <a:pt x="7369" y="158201"/>
                                  <a:pt x="5582" y="156414"/>
                                </a:cubicBezTo>
                                <a:cubicBezTo>
                                  <a:pt x="3795" y="154627"/>
                                  <a:pt x="2418" y="152566"/>
                                  <a:pt x="1451" y="150230"/>
                                </a:cubicBezTo>
                                <a:cubicBezTo>
                                  <a:pt x="484" y="147896"/>
                                  <a:pt x="0" y="145465"/>
                                  <a:pt x="0" y="142938"/>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33" name="Rectangle 33"/>
                        <wps:cNvSpPr/>
                        <wps:spPr>
                          <a:xfrm>
                            <a:off x="252524" y="831971"/>
                            <a:ext cx="1912089" cy="173708"/>
                          </a:xfrm>
                          <a:prstGeom prst="rect">
                            <a:avLst/>
                          </a:prstGeom>
                          <a:ln>
                            <a:noFill/>
                          </a:ln>
                        </wps:spPr>
                        <wps:txbx>
                          <w:txbxContent>
                            <w:p w14:paraId="103B78D2" w14:textId="77777777" w:rsidR="00DF0A30" w:rsidRDefault="00DF0A30">
                              <w:r>
                                <w:rPr>
                                  <w:rFonts w:ascii="Segoe UI" w:eastAsia="Segoe UI" w:hAnsi="Segoe UI" w:cs="Segoe UI"/>
                                  <w:sz w:val="21"/>
                                </w:rPr>
                                <w:t>Osana hankehenkilöstöä</w:t>
                              </w:r>
                            </w:p>
                          </w:txbxContent>
                        </wps:txbx>
                        <wps:bodyPr horzOverflow="overflow" vert="horz" lIns="0" tIns="0" rIns="0" bIns="0" rtlCol="0">
                          <a:noAutofit/>
                        </wps:bodyPr>
                      </wps:wsp>
                      <wps:wsp>
                        <wps:cNvPr id="35" name="Shape 35"/>
                        <wps:cNvSpPr/>
                        <wps:spPr>
                          <a:xfrm>
                            <a:off x="0" y="790923"/>
                            <a:ext cx="161996" cy="161996"/>
                          </a:xfrm>
                          <a:custGeom>
                            <a:avLst/>
                            <a:gdLst/>
                            <a:ahLst/>
                            <a:cxnLst/>
                            <a:rect l="0" t="0" r="0" b="0"/>
                            <a:pathLst>
                              <a:path w="161996" h="161996">
                                <a:moveTo>
                                  <a:pt x="0" y="142938"/>
                                </a:moveTo>
                                <a:lnTo>
                                  <a:pt x="0" y="19059"/>
                                </a:lnTo>
                                <a:cubicBezTo>
                                  <a:pt x="0" y="16531"/>
                                  <a:pt x="484" y="14099"/>
                                  <a:pt x="1451" y="11764"/>
                                </a:cubicBezTo>
                                <a:cubicBezTo>
                                  <a:pt x="2418" y="9429"/>
                                  <a:pt x="3795" y="7369"/>
                                  <a:pt x="5582" y="5582"/>
                                </a:cubicBezTo>
                                <a:cubicBezTo>
                                  <a:pt x="7369" y="3795"/>
                                  <a:pt x="9430" y="2417"/>
                                  <a:pt x="11765" y="1451"/>
                                </a:cubicBezTo>
                                <a:cubicBezTo>
                                  <a:pt x="14100" y="483"/>
                                  <a:pt x="16531" y="0"/>
                                  <a:pt x="19058" y="0"/>
                                </a:cubicBezTo>
                                <a:lnTo>
                                  <a:pt x="142938" y="0"/>
                                </a:lnTo>
                                <a:cubicBezTo>
                                  <a:pt x="145465" y="0"/>
                                  <a:pt x="147896" y="483"/>
                                  <a:pt x="150231" y="1451"/>
                                </a:cubicBezTo>
                                <a:cubicBezTo>
                                  <a:pt x="152566" y="2417"/>
                                  <a:pt x="154627" y="3795"/>
                                  <a:pt x="156414" y="5582"/>
                                </a:cubicBezTo>
                                <a:cubicBezTo>
                                  <a:pt x="158201" y="7369"/>
                                  <a:pt x="159578" y="9429"/>
                                  <a:pt x="160545" y="11764"/>
                                </a:cubicBezTo>
                                <a:cubicBezTo>
                                  <a:pt x="161513" y="14099"/>
                                  <a:pt x="161996" y="16531"/>
                                  <a:pt x="161996" y="19059"/>
                                </a:cubicBezTo>
                                <a:lnTo>
                                  <a:pt x="161996" y="142938"/>
                                </a:lnTo>
                                <a:cubicBezTo>
                                  <a:pt x="161996" y="145464"/>
                                  <a:pt x="161513" y="147896"/>
                                  <a:pt x="160545" y="150231"/>
                                </a:cubicBezTo>
                                <a:cubicBezTo>
                                  <a:pt x="159578" y="152566"/>
                                  <a:pt x="158201" y="154627"/>
                                  <a:pt x="156414" y="156414"/>
                                </a:cubicBezTo>
                                <a:cubicBezTo>
                                  <a:pt x="154627" y="158201"/>
                                  <a:pt x="152566" y="159577"/>
                                  <a:pt x="150231" y="160545"/>
                                </a:cubicBezTo>
                                <a:cubicBezTo>
                                  <a:pt x="147896" y="161512"/>
                                  <a:pt x="145465" y="161996"/>
                                  <a:pt x="142938" y="161996"/>
                                </a:cubicBezTo>
                                <a:lnTo>
                                  <a:pt x="19058" y="161996"/>
                                </a:lnTo>
                                <a:cubicBezTo>
                                  <a:pt x="16531" y="161996"/>
                                  <a:pt x="14100" y="161512"/>
                                  <a:pt x="11765" y="160545"/>
                                </a:cubicBezTo>
                                <a:cubicBezTo>
                                  <a:pt x="9430" y="159577"/>
                                  <a:pt x="7369" y="158201"/>
                                  <a:pt x="5582" y="156414"/>
                                </a:cubicBezTo>
                                <a:cubicBezTo>
                                  <a:pt x="3795" y="154627"/>
                                  <a:pt x="2418" y="152566"/>
                                  <a:pt x="1451" y="150231"/>
                                </a:cubicBezTo>
                                <a:cubicBezTo>
                                  <a:pt x="484" y="147896"/>
                                  <a:pt x="0" y="145464"/>
                                  <a:pt x="0" y="142938"/>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36" name="Rectangle 36"/>
                        <wps:cNvSpPr/>
                        <wps:spPr>
                          <a:xfrm>
                            <a:off x="252524" y="1222668"/>
                            <a:ext cx="2069943" cy="173708"/>
                          </a:xfrm>
                          <a:prstGeom prst="rect">
                            <a:avLst/>
                          </a:prstGeom>
                          <a:ln>
                            <a:noFill/>
                          </a:ln>
                        </wps:spPr>
                        <wps:txbx>
                          <w:txbxContent>
                            <w:p w14:paraId="39146E87" w14:textId="77777777" w:rsidR="00DF0A30" w:rsidRDefault="00DF0A30">
                              <w:r>
                                <w:rPr>
                                  <w:rFonts w:ascii="Segoe UI" w:eastAsia="Segoe UI" w:hAnsi="Segoe UI" w:cs="Segoe UI"/>
                                  <w:sz w:val="21"/>
                                </w:rPr>
                                <w:t>Oppilaskunnan edustajana</w:t>
                              </w:r>
                            </w:p>
                          </w:txbxContent>
                        </wps:txbx>
                        <wps:bodyPr horzOverflow="overflow" vert="horz" lIns="0" tIns="0" rIns="0" bIns="0" rtlCol="0">
                          <a:noAutofit/>
                        </wps:bodyPr>
                      </wps:wsp>
                      <wps:wsp>
                        <wps:cNvPr id="38" name="Shape 38"/>
                        <wps:cNvSpPr/>
                        <wps:spPr>
                          <a:xfrm>
                            <a:off x="0" y="1181620"/>
                            <a:ext cx="161996" cy="161996"/>
                          </a:xfrm>
                          <a:custGeom>
                            <a:avLst/>
                            <a:gdLst/>
                            <a:ahLst/>
                            <a:cxnLst/>
                            <a:rect l="0" t="0" r="0" b="0"/>
                            <a:pathLst>
                              <a:path w="161996" h="161996">
                                <a:moveTo>
                                  <a:pt x="0" y="142938"/>
                                </a:moveTo>
                                <a:lnTo>
                                  <a:pt x="0" y="19058"/>
                                </a:lnTo>
                                <a:cubicBezTo>
                                  <a:pt x="0" y="16531"/>
                                  <a:pt x="484" y="14100"/>
                                  <a:pt x="1451" y="11764"/>
                                </a:cubicBezTo>
                                <a:cubicBezTo>
                                  <a:pt x="2418" y="9430"/>
                                  <a:pt x="3795" y="7369"/>
                                  <a:pt x="5582" y="5582"/>
                                </a:cubicBezTo>
                                <a:cubicBezTo>
                                  <a:pt x="7369" y="3794"/>
                                  <a:pt x="9430" y="2417"/>
                                  <a:pt x="11765" y="1450"/>
                                </a:cubicBezTo>
                                <a:cubicBezTo>
                                  <a:pt x="14100" y="483"/>
                                  <a:pt x="16531" y="0"/>
                                  <a:pt x="19058" y="0"/>
                                </a:cubicBezTo>
                                <a:lnTo>
                                  <a:pt x="142938" y="0"/>
                                </a:lnTo>
                                <a:cubicBezTo>
                                  <a:pt x="145465" y="0"/>
                                  <a:pt x="147896" y="483"/>
                                  <a:pt x="150231" y="1450"/>
                                </a:cubicBezTo>
                                <a:cubicBezTo>
                                  <a:pt x="152566" y="2417"/>
                                  <a:pt x="154627" y="3794"/>
                                  <a:pt x="156414" y="5582"/>
                                </a:cubicBezTo>
                                <a:cubicBezTo>
                                  <a:pt x="158201" y="7369"/>
                                  <a:pt x="159578" y="9430"/>
                                  <a:pt x="160545" y="11764"/>
                                </a:cubicBezTo>
                                <a:cubicBezTo>
                                  <a:pt x="161513" y="14100"/>
                                  <a:pt x="161996" y="16531"/>
                                  <a:pt x="161996" y="19058"/>
                                </a:cubicBezTo>
                                <a:lnTo>
                                  <a:pt x="161996" y="142938"/>
                                </a:lnTo>
                                <a:cubicBezTo>
                                  <a:pt x="161996" y="145465"/>
                                  <a:pt x="161513" y="147896"/>
                                  <a:pt x="160545" y="150230"/>
                                </a:cubicBezTo>
                                <a:cubicBezTo>
                                  <a:pt x="159578" y="152565"/>
                                  <a:pt x="158201" y="154626"/>
                                  <a:pt x="156414" y="156413"/>
                                </a:cubicBezTo>
                                <a:cubicBezTo>
                                  <a:pt x="154627" y="158200"/>
                                  <a:pt x="152566" y="159577"/>
                                  <a:pt x="150231" y="160544"/>
                                </a:cubicBezTo>
                                <a:cubicBezTo>
                                  <a:pt x="147896" y="161512"/>
                                  <a:pt x="145465" y="161996"/>
                                  <a:pt x="142938" y="161996"/>
                                </a:cubicBezTo>
                                <a:lnTo>
                                  <a:pt x="19058" y="161996"/>
                                </a:lnTo>
                                <a:cubicBezTo>
                                  <a:pt x="16531" y="161996"/>
                                  <a:pt x="14100" y="161512"/>
                                  <a:pt x="11765" y="160544"/>
                                </a:cubicBezTo>
                                <a:cubicBezTo>
                                  <a:pt x="9430" y="159577"/>
                                  <a:pt x="7369" y="158200"/>
                                  <a:pt x="5582" y="156413"/>
                                </a:cubicBezTo>
                                <a:cubicBezTo>
                                  <a:pt x="3795" y="154626"/>
                                  <a:pt x="2418" y="152565"/>
                                  <a:pt x="1451" y="150230"/>
                                </a:cubicBezTo>
                                <a:cubicBezTo>
                                  <a:pt x="484" y="147896"/>
                                  <a:pt x="0" y="145465"/>
                                  <a:pt x="0" y="142938"/>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40" name="Shape 40"/>
                        <wps:cNvSpPr/>
                        <wps:spPr>
                          <a:xfrm>
                            <a:off x="0" y="1543729"/>
                            <a:ext cx="161996" cy="161996"/>
                          </a:xfrm>
                          <a:custGeom>
                            <a:avLst/>
                            <a:gdLst/>
                            <a:ahLst/>
                            <a:cxnLst/>
                            <a:rect l="0" t="0" r="0" b="0"/>
                            <a:pathLst>
                              <a:path w="161996" h="161996">
                                <a:moveTo>
                                  <a:pt x="0" y="142938"/>
                                </a:moveTo>
                                <a:lnTo>
                                  <a:pt x="0" y="19058"/>
                                </a:lnTo>
                                <a:cubicBezTo>
                                  <a:pt x="0" y="16530"/>
                                  <a:pt x="484" y="14099"/>
                                  <a:pt x="1451" y="11764"/>
                                </a:cubicBezTo>
                                <a:cubicBezTo>
                                  <a:pt x="2418" y="9429"/>
                                  <a:pt x="3795" y="7368"/>
                                  <a:pt x="5582" y="5581"/>
                                </a:cubicBezTo>
                                <a:cubicBezTo>
                                  <a:pt x="7369" y="3794"/>
                                  <a:pt x="9430" y="2417"/>
                                  <a:pt x="11765" y="1450"/>
                                </a:cubicBezTo>
                                <a:cubicBezTo>
                                  <a:pt x="14100" y="483"/>
                                  <a:pt x="16531" y="0"/>
                                  <a:pt x="19058" y="0"/>
                                </a:cubicBezTo>
                                <a:lnTo>
                                  <a:pt x="142938" y="0"/>
                                </a:lnTo>
                                <a:cubicBezTo>
                                  <a:pt x="145465" y="0"/>
                                  <a:pt x="147896" y="483"/>
                                  <a:pt x="150231" y="1450"/>
                                </a:cubicBezTo>
                                <a:cubicBezTo>
                                  <a:pt x="152566" y="2417"/>
                                  <a:pt x="154627" y="3794"/>
                                  <a:pt x="156414" y="5581"/>
                                </a:cubicBezTo>
                                <a:cubicBezTo>
                                  <a:pt x="158201" y="7368"/>
                                  <a:pt x="159578" y="9429"/>
                                  <a:pt x="160545" y="11764"/>
                                </a:cubicBezTo>
                                <a:cubicBezTo>
                                  <a:pt x="161513" y="14099"/>
                                  <a:pt x="161996" y="16530"/>
                                  <a:pt x="161996" y="19058"/>
                                </a:cubicBezTo>
                                <a:lnTo>
                                  <a:pt x="161996" y="142938"/>
                                </a:lnTo>
                                <a:cubicBezTo>
                                  <a:pt x="161996" y="145465"/>
                                  <a:pt x="161513" y="147896"/>
                                  <a:pt x="160545" y="150230"/>
                                </a:cubicBezTo>
                                <a:cubicBezTo>
                                  <a:pt x="159578" y="152565"/>
                                  <a:pt x="158201" y="154627"/>
                                  <a:pt x="156414" y="156414"/>
                                </a:cubicBezTo>
                                <a:cubicBezTo>
                                  <a:pt x="154627" y="158200"/>
                                  <a:pt x="152566" y="159577"/>
                                  <a:pt x="150231" y="160544"/>
                                </a:cubicBezTo>
                                <a:cubicBezTo>
                                  <a:pt x="147896" y="161512"/>
                                  <a:pt x="145465" y="161996"/>
                                  <a:pt x="142938" y="161996"/>
                                </a:cubicBezTo>
                                <a:lnTo>
                                  <a:pt x="19058" y="161996"/>
                                </a:lnTo>
                                <a:cubicBezTo>
                                  <a:pt x="16531" y="161996"/>
                                  <a:pt x="14100" y="161512"/>
                                  <a:pt x="11765" y="160544"/>
                                </a:cubicBezTo>
                                <a:cubicBezTo>
                                  <a:pt x="9430" y="159577"/>
                                  <a:pt x="7369" y="158200"/>
                                  <a:pt x="5582" y="156414"/>
                                </a:cubicBezTo>
                                <a:cubicBezTo>
                                  <a:pt x="3795" y="154627"/>
                                  <a:pt x="2418" y="152565"/>
                                  <a:pt x="1451" y="150230"/>
                                </a:cubicBezTo>
                                <a:cubicBezTo>
                                  <a:pt x="484" y="147896"/>
                                  <a:pt x="0" y="145465"/>
                                  <a:pt x="0" y="142938"/>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41" name="Rectangle 41"/>
                        <wps:cNvSpPr/>
                        <wps:spPr>
                          <a:xfrm>
                            <a:off x="252516" y="1532050"/>
                            <a:ext cx="360152" cy="173708"/>
                          </a:xfrm>
                          <a:prstGeom prst="rect">
                            <a:avLst/>
                          </a:prstGeom>
                          <a:ln>
                            <a:noFill/>
                          </a:ln>
                        </wps:spPr>
                        <wps:txbx>
                          <w:txbxContent>
                            <w:p w14:paraId="5709962B" w14:textId="77777777" w:rsidR="00DF0A30" w:rsidRDefault="00DF0A30">
                              <w:r>
                                <w:rPr>
                                  <w:rFonts w:ascii="Segoe UI" w:eastAsia="Segoe UI" w:hAnsi="Segoe UI" w:cs="Segoe UI"/>
                                  <w:sz w:val="21"/>
                                </w:rPr>
                                <w:t>Muu</w:t>
                              </w:r>
                            </w:p>
                          </w:txbxContent>
                        </wps:txbx>
                        <wps:bodyPr horzOverflow="overflow" vert="horz" lIns="0" tIns="0" rIns="0" bIns="0" rtlCol="0">
                          <a:noAutofit/>
                        </wps:bodyPr>
                      </wps:wsp>
                      <wps:wsp>
                        <wps:cNvPr id="42" name="Shape 42"/>
                        <wps:cNvSpPr/>
                        <wps:spPr>
                          <a:xfrm>
                            <a:off x="612676" y="1482736"/>
                            <a:ext cx="3039812" cy="371639"/>
                          </a:xfrm>
                          <a:custGeom>
                            <a:avLst/>
                            <a:gdLst/>
                            <a:ahLst/>
                            <a:cxnLst/>
                            <a:rect l="0" t="0" r="0" b="0"/>
                            <a:pathLst>
                              <a:path w="3039812" h="371639">
                                <a:moveTo>
                                  <a:pt x="0" y="0"/>
                                </a:moveTo>
                                <a:lnTo>
                                  <a:pt x="3039812" y="0"/>
                                </a:lnTo>
                                <a:lnTo>
                                  <a:pt x="3039812" y="371639"/>
                                </a:lnTo>
                                <a:lnTo>
                                  <a:pt x="0" y="371639"/>
                                </a:lnTo>
                                <a:close/>
                              </a:path>
                            </a:pathLst>
                          </a:custGeom>
                          <a:ln w="9529" cap="flat">
                            <a:miter lim="100000"/>
                          </a:ln>
                        </wps:spPr>
                        <wps:style>
                          <a:lnRef idx="1">
                            <a:srgbClr val="A6A6A6"/>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F9C59A" id="Group 1626" o:spid="_x0000_s1026" style="width:287.6pt;height:146pt;mso-position-horizontal-relative:char;mso-position-vertical-relative:line" coordsize="36524,1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">
                <v:rect id="Rectangle 27" o:spid="_x0000_s1027" style="position:absolute;left:2525;top:410;width:9472;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EC9F833" w14:textId="77777777" w:rsidR="00DF0A30" w:rsidRDefault="00DF0A30">
                        <w:r>
                          <w:rPr>
                            <w:rFonts w:ascii="Segoe UI" w:eastAsia="Segoe UI" w:hAnsi="Segoe UI" w:cs="Segoe UI"/>
                            <w:sz w:val="21"/>
                          </w:rPr>
                          <w:t>Opiskelijana</w:t>
                        </w:r>
                      </w:p>
                    </w:txbxContent>
                  </v:textbox>
                </v:rect>
                <v:shape id="Shape 29" o:spid="_x0000_s1028" style="position:absolute;width:1619;height:1619;visibility:visible;mso-wrap-style:square;v-text-anchor:top" coordsize="161996,1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" path="m,142938l,19058c,16531,484,14100,1451,11764,2418,9430,3795,7369,5582,5582,7369,3794,9430,2417,11765,1450,14100,483,16531,,19058,l142938,v2527,,4958,483,7293,1450c152566,2417,154627,3794,156414,5582v1787,1787,3164,3848,4131,6182c161513,14100,161996,16531,161996,19058r,123880c161996,145465,161513,147896,160545,150231v-967,2335,-2344,4396,-4131,6183c154627,158201,152566,159578,150231,160545v-2335,967,-4766,1451,-7293,1451l19058,161996v-2527,,-4958,-484,-7293,-1451c9430,159578,7369,158201,5582,156414,3795,154627,2418,152566,1451,150231,484,147896,,145465,,142938xe" filled="f" strokecolor="#737373" strokeweight=".26469mm">
                  <v:stroke miterlimit="1" joinstyle="miter"/>
                  <v:path arrowok="t" textboxrect="0,0,161996,161996"/>
                </v:shape>
                <v:rect id="Rectangle 30" o:spid="_x0000_s1029" style="position:absolute;left:2525;top:4317;width:8653;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A20A606" w14:textId="77777777" w:rsidR="00DF0A30" w:rsidRDefault="00DF0A30">
                        <w:r>
                          <w:rPr>
                            <w:rFonts w:ascii="Segoe UI" w:eastAsia="Segoe UI" w:hAnsi="Segoe UI" w:cs="Segoe UI"/>
                            <w:sz w:val="21"/>
                          </w:rPr>
                          <w:t>Opettajana</w:t>
                        </w:r>
                      </w:p>
                    </w:txbxContent>
                  </v:textbox>
                </v:rect>
                <v:shape id="Shape 32" o:spid="_x0000_s1030" style="position:absolute;top:3906;width:1619;height:1620;visibility:visible;mso-wrap-style:square;v-text-anchor:top" coordsize="161996,1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" path="m,142938l,19059c,16531,484,14100,1451,11764,2418,9429,3795,7369,5582,5582,7369,3794,9430,2417,11765,1450,14100,483,16531,,19058,l142938,v2527,,4958,483,7293,1450c152566,2417,154627,3794,156414,5582v1787,1787,3164,3847,4131,6182c161513,14100,161996,16531,161996,19059r,123879c161996,145465,161513,147896,160545,150231v-967,2335,-2344,4396,-4131,6183c154627,158201,152566,159577,150231,160544v-2335,968,-4766,1452,-7293,1452l19058,161996v-2527,,-4958,-484,-7293,-1452c9430,159577,7369,158201,5582,156414,3795,154627,2418,152566,1451,150230,484,147896,,145465,,142938xe" filled="f" strokecolor="#737373" strokeweight=".26469mm">
                  <v:stroke miterlimit="1" joinstyle="miter"/>
                  <v:path arrowok="t" textboxrect="0,0,161996,161996"/>
                </v:shape>
                <v:rect id="Rectangle 33" o:spid="_x0000_s1031" style="position:absolute;left:2525;top:8319;width:19121;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03B78D2" w14:textId="77777777" w:rsidR="00DF0A30" w:rsidRDefault="00DF0A30">
                        <w:r>
                          <w:rPr>
                            <w:rFonts w:ascii="Segoe UI" w:eastAsia="Segoe UI" w:hAnsi="Segoe UI" w:cs="Segoe UI"/>
                            <w:sz w:val="21"/>
                          </w:rPr>
                          <w:t>Osana hankehenkilöstöä</w:t>
                        </w:r>
                      </w:p>
                    </w:txbxContent>
                  </v:textbox>
                </v:rect>
                <v:shape id="Shape 35" o:spid="_x0000_s1032" style="position:absolute;top:7909;width:1619;height:1620;visibility:visible;mso-wrap-style:square;v-text-anchor:top" coordsize="161996,1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" path="m,142938l,19059c,16531,484,14099,1451,11764,2418,9429,3795,7369,5582,5582,7369,3795,9430,2417,11765,1451,14100,483,16531,,19058,l142938,v2527,,4958,483,7293,1451c152566,2417,154627,3795,156414,5582v1787,1787,3164,3847,4131,6182c161513,14099,161996,16531,161996,19059r,123879c161996,145464,161513,147896,160545,150231v-967,2335,-2344,4396,-4131,6183c154627,158201,152566,159577,150231,160545v-2335,967,-4766,1451,-7293,1451l19058,161996v-2527,,-4958,-484,-7293,-1451c9430,159577,7369,158201,5582,156414,3795,154627,2418,152566,1451,150231,484,147896,,145464,,142938xe" filled="f" strokecolor="#737373" strokeweight=".26469mm">
                  <v:stroke miterlimit="1" joinstyle="miter"/>
                  <v:path arrowok="t" textboxrect="0,0,161996,161996"/>
                </v:shape>
                <v:rect id="Rectangle 36" o:spid="_x0000_s1033" style="position:absolute;left:2525;top:12226;width:20699;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9146E87" w14:textId="77777777" w:rsidR="00DF0A30" w:rsidRDefault="00DF0A30">
                        <w:r>
                          <w:rPr>
                            <w:rFonts w:ascii="Segoe UI" w:eastAsia="Segoe UI" w:hAnsi="Segoe UI" w:cs="Segoe UI"/>
                            <w:sz w:val="21"/>
                          </w:rPr>
                          <w:t>Oppilaskunnan edustajana</w:t>
                        </w:r>
                      </w:p>
                    </w:txbxContent>
                  </v:textbox>
                </v:rect>
                <v:shape id="Shape 38" o:spid="_x0000_s1034" style="position:absolute;top:11816;width:1619;height:1620;visibility:visible;mso-wrap-style:square;v-text-anchor:top" coordsize="161996,1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" path="m,142938l,19058c,16531,484,14100,1451,11764,2418,9430,3795,7369,5582,5582,7369,3794,9430,2417,11765,1450,14100,483,16531,,19058,l142938,v2527,,4958,483,7293,1450c152566,2417,154627,3794,156414,5582v1787,1787,3164,3848,4131,6182c161513,14100,161996,16531,161996,19058r,123880c161996,145465,161513,147896,160545,150230v-967,2335,-2344,4396,-4131,6183c154627,158200,152566,159577,150231,160544v-2335,968,-4766,1452,-7293,1452l19058,161996v-2527,,-4958,-484,-7293,-1452c9430,159577,7369,158200,5582,156413,3795,154626,2418,152565,1451,150230,484,147896,,145465,,142938xe" filled="f" strokecolor="#737373" strokeweight=".26469mm">
                  <v:stroke miterlimit="1" joinstyle="miter"/>
                  <v:path arrowok="t" textboxrect="0,0,161996,161996"/>
                </v:shape>
                <v:shape id="Shape 40" o:spid="_x0000_s1035" style="position:absolute;top:15437;width:1619;height:1620;visibility:visible;mso-wrap-style:square;v-text-anchor:top" coordsize="161996,1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" path="m,142938l,19058c,16530,484,14099,1451,11764,2418,9429,3795,7368,5582,5581,7369,3794,9430,2417,11765,1450,14100,483,16531,,19058,l142938,v2527,,4958,483,7293,1450c152566,2417,154627,3794,156414,5581v1787,1787,3164,3848,4131,6183c161513,14099,161996,16530,161996,19058r,123880c161996,145465,161513,147896,160545,150230v-967,2335,-2344,4397,-4131,6184c154627,158200,152566,159577,150231,160544v-2335,968,-4766,1452,-7293,1452l19058,161996v-2527,,-4958,-484,-7293,-1452c9430,159577,7369,158200,5582,156414,3795,154627,2418,152565,1451,150230,484,147896,,145465,,142938xe" filled="f" strokecolor="#737373" strokeweight=".26469mm">
                  <v:stroke miterlimit="1" joinstyle="miter"/>
                  <v:path arrowok="t" textboxrect="0,0,161996,161996"/>
                </v:shape>
                <v:rect id="Rectangle 41" o:spid="_x0000_s1036" style="position:absolute;left:2525;top:15320;width:3601;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709962B" w14:textId="77777777" w:rsidR="00DF0A30" w:rsidRDefault="00DF0A30">
                        <w:r>
                          <w:rPr>
                            <w:rFonts w:ascii="Segoe UI" w:eastAsia="Segoe UI" w:hAnsi="Segoe UI" w:cs="Segoe UI"/>
                            <w:sz w:val="21"/>
                          </w:rPr>
                          <w:t>Muu</w:t>
                        </w:r>
                      </w:p>
                    </w:txbxContent>
                  </v:textbox>
                </v:rect>
                <v:shape id="Shape 42" o:spid="_x0000_s1037" style="position:absolute;left:6126;top:14827;width:30398;height:3716;visibility:visible;mso-wrap-style:square;v-text-anchor:top" coordsize="3039812,37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" path="m,l3039812,r,371639l,371639,,xe" filled="f" strokecolor="#a2a2a2" strokeweight=".26469mm">
                  <v:stroke miterlimit="1" joinstyle="miter"/>
                  <v:path arrowok="t" textboxrect="0,0,3039812,371639"/>
                </v:shape>
                <w10:anchorlock/>
              </v:group>
            </w:pict>
          </mc:Fallback>
        </mc:AlternateContent>
      </w:r>
    </w:p>
    <w:p w14:paraId="1DA92263" w14:textId="77777777" w:rsidR="00DF0A30" w:rsidRDefault="00DF0A30">
      <w:pPr>
        <w:spacing w:after="262"/>
        <w:ind w:left="132" w:hanging="10"/>
        <w:rPr>
          <w:rFonts w:ascii="Segoe UI" w:eastAsia="Segoe UI" w:hAnsi="Segoe UI" w:cs="Segoe UI"/>
          <w:sz w:val="26"/>
        </w:rPr>
      </w:pPr>
    </w:p>
    <w:p w14:paraId="13BE50AB" w14:textId="77777777" w:rsidR="00DF0A30" w:rsidRDefault="00DF0A30">
      <w:pPr>
        <w:spacing w:after="262"/>
        <w:ind w:left="132" w:hanging="10"/>
        <w:rPr>
          <w:rFonts w:ascii="Segoe UI" w:eastAsia="Segoe UI" w:hAnsi="Segoe UI" w:cs="Segoe UI"/>
          <w:sz w:val="26"/>
        </w:rPr>
      </w:pPr>
    </w:p>
    <w:p w14:paraId="5D03920B" w14:textId="77777777" w:rsidR="00DF0A30" w:rsidRDefault="00DF0A30">
      <w:pPr>
        <w:spacing w:after="262"/>
        <w:ind w:left="132" w:hanging="10"/>
        <w:rPr>
          <w:rFonts w:ascii="Segoe UI" w:eastAsia="Segoe UI" w:hAnsi="Segoe UI" w:cs="Segoe UI"/>
          <w:sz w:val="26"/>
        </w:rPr>
      </w:pPr>
    </w:p>
    <w:p w14:paraId="4D7BACDD" w14:textId="12A16B28" w:rsidR="00DF0A30" w:rsidRDefault="00DF0A30">
      <w:pPr>
        <w:spacing w:after="262"/>
        <w:ind w:left="132" w:hanging="10"/>
      </w:pPr>
      <w:r>
        <w:rPr>
          <w:rFonts w:ascii="Segoe UI" w:eastAsia="Segoe UI" w:hAnsi="Segoe UI" w:cs="Segoe UI"/>
          <w:sz w:val="26"/>
        </w:rPr>
        <w:lastRenderedPageBreak/>
        <w:t xml:space="preserve">2.Mitä koulua edustat? * </w:t>
      </w:r>
    </w:p>
    <w:p w14:paraId="1CA37553" w14:textId="408DA3BA" w:rsidR="00DF0A30" w:rsidRDefault="00DF0A30">
      <w:pPr>
        <w:spacing w:after="307" w:line="265" w:lineRule="auto"/>
        <w:ind w:left="408" w:hanging="10"/>
      </w:pPr>
      <w:r>
        <w:rPr>
          <w:noProof/>
          <w:lang w:eastAsia="fi-FI"/>
        </w:rPr>
        <mc:AlternateContent>
          <mc:Choice Requires="wpg">
            <w:drawing>
              <wp:anchor distT="0" distB="0" distL="114300" distR="114300" simplePos="0" relativeHeight="251658241" behindDoc="0" locked="0" layoutInCell="1" allowOverlap="1" wp14:anchorId="0E3B15FE" wp14:editId="620C3C43">
                <wp:simplePos x="0" y="0"/>
                <wp:positionH relativeFrom="column">
                  <wp:posOffset>252672</wp:posOffset>
                </wp:positionH>
                <wp:positionV relativeFrom="paragraph">
                  <wp:posOffset>-41048</wp:posOffset>
                </wp:positionV>
                <wp:extent cx="161996" cy="1743842"/>
                <wp:effectExtent l="0" t="0" r="0" b="0"/>
                <wp:wrapSquare wrapText="bothSides"/>
                <wp:docPr id="1630" name="Group 1630"/>
                <wp:cNvGraphicFramePr/>
                <a:graphic xmlns:a="http://schemas.openxmlformats.org/drawingml/2006/main">
                  <a:graphicData uri="http://schemas.microsoft.com/office/word/2010/wordprocessingGroup">
                    <wpg:wgp>
                      <wpg:cNvGrpSpPr/>
                      <wpg:grpSpPr>
                        <a:xfrm>
                          <a:off x="0" y="0"/>
                          <a:ext cx="161996" cy="1743842"/>
                          <a:chOff x="0" y="0"/>
                          <a:chExt cx="161996" cy="1743842"/>
                        </a:xfrm>
                      </wpg:grpSpPr>
                      <wps:wsp>
                        <wps:cNvPr id="49" name="Shape 49"/>
                        <wps:cNvSpPr/>
                        <wps:spPr>
                          <a:xfrm>
                            <a:off x="0" y="0"/>
                            <a:ext cx="161996" cy="161996"/>
                          </a:xfrm>
                          <a:custGeom>
                            <a:avLst/>
                            <a:gdLst/>
                            <a:ahLst/>
                            <a:cxnLst/>
                            <a:rect l="0" t="0" r="0" b="0"/>
                            <a:pathLst>
                              <a:path w="161996" h="161996">
                                <a:moveTo>
                                  <a:pt x="161996" y="80998"/>
                                </a:moveTo>
                                <a:cubicBezTo>
                                  <a:pt x="161996" y="86316"/>
                                  <a:pt x="161478" y="91584"/>
                                  <a:pt x="160440" y="96800"/>
                                </a:cubicBezTo>
                                <a:cubicBezTo>
                                  <a:pt x="159402" y="102015"/>
                                  <a:pt x="157866" y="107080"/>
                                  <a:pt x="155831" y="111995"/>
                                </a:cubicBezTo>
                                <a:cubicBezTo>
                                  <a:pt x="153795" y="116908"/>
                                  <a:pt x="151300" y="121576"/>
                                  <a:pt x="148346" y="125997"/>
                                </a:cubicBezTo>
                                <a:cubicBezTo>
                                  <a:pt x="145391" y="130420"/>
                                  <a:pt x="142033" y="134511"/>
                                  <a:pt x="138272" y="138272"/>
                                </a:cubicBezTo>
                                <a:cubicBezTo>
                                  <a:pt x="134512" y="142032"/>
                                  <a:pt x="130420" y="145390"/>
                                  <a:pt x="125998" y="148344"/>
                                </a:cubicBezTo>
                                <a:cubicBezTo>
                                  <a:pt x="121576" y="151299"/>
                                  <a:pt x="116908" y="153794"/>
                                  <a:pt x="111995" y="155829"/>
                                </a:cubicBezTo>
                                <a:cubicBezTo>
                                  <a:pt x="107081" y="157865"/>
                                  <a:pt x="102016" y="159401"/>
                                  <a:pt x="96800" y="160440"/>
                                </a:cubicBezTo>
                                <a:cubicBezTo>
                                  <a:pt x="91584" y="161477"/>
                                  <a:pt x="86317" y="161996"/>
                                  <a:pt x="80998" y="161996"/>
                                </a:cubicBezTo>
                                <a:cubicBezTo>
                                  <a:pt x="75680" y="161996"/>
                                  <a:pt x="70412" y="161477"/>
                                  <a:pt x="65196" y="160440"/>
                                </a:cubicBezTo>
                                <a:cubicBezTo>
                                  <a:pt x="59980" y="159401"/>
                                  <a:pt x="54915" y="157865"/>
                                  <a:pt x="50001" y="155829"/>
                                </a:cubicBezTo>
                                <a:cubicBezTo>
                                  <a:pt x="45088" y="153794"/>
                                  <a:pt x="40420" y="151299"/>
                                  <a:pt x="35998" y="148344"/>
                                </a:cubicBezTo>
                                <a:cubicBezTo>
                                  <a:pt x="31576" y="145390"/>
                                  <a:pt x="27484" y="142032"/>
                                  <a:pt x="23724" y="138272"/>
                                </a:cubicBezTo>
                                <a:cubicBezTo>
                                  <a:pt x="19963" y="134511"/>
                                  <a:pt x="16605" y="130420"/>
                                  <a:pt x="13651" y="125997"/>
                                </a:cubicBezTo>
                                <a:cubicBezTo>
                                  <a:pt x="10696" y="121576"/>
                                  <a:pt x="8201" y="116908"/>
                                  <a:pt x="6166" y="111995"/>
                                </a:cubicBezTo>
                                <a:cubicBezTo>
                                  <a:pt x="4130" y="107080"/>
                                  <a:pt x="2594" y="102015"/>
                                  <a:pt x="1556" y="96800"/>
                                </a:cubicBezTo>
                                <a:cubicBezTo>
                                  <a:pt x="519" y="91584"/>
                                  <a:pt x="0" y="86316"/>
                                  <a:pt x="0" y="80998"/>
                                </a:cubicBezTo>
                                <a:cubicBezTo>
                                  <a:pt x="0" y="75679"/>
                                  <a:pt x="519" y="70411"/>
                                  <a:pt x="1556" y="65196"/>
                                </a:cubicBezTo>
                                <a:cubicBezTo>
                                  <a:pt x="2594" y="59979"/>
                                  <a:pt x="4130" y="54914"/>
                                  <a:pt x="6166" y="50000"/>
                                </a:cubicBezTo>
                                <a:cubicBezTo>
                                  <a:pt x="8201" y="45087"/>
                                  <a:pt x="10696" y="40419"/>
                                  <a:pt x="13651" y="35998"/>
                                </a:cubicBezTo>
                                <a:cubicBezTo>
                                  <a:pt x="16605" y="31575"/>
                                  <a:pt x="19963" y="27484"/>
                                  <a:pt x="23724" y="23723"/>
                                </a:cubicBezTo>
                                <a:cubicBezTo>
                                  <a:pt x="27484" y="19962"/>
                                  <a:pt x="31576" y="16604"/>
                                  <a:pt x="35998" y="13650"/>
                                </a:cubicBezTo>
                                <a:cubicBezTo>
                                  <a:pt x="40420" y="10695"/>
                                  <a:pt x="45088" y="8200"/>
                                  <a:pt x="50001" y="6166"/>
                                </a:cubicBezTo>
                                <a:cubicBezTo>
                                  <a:pt x="54915" y="4130"/>
                                  <a:pt x="59980" y="2594"/>
                                  <a:pt x="65196" y="1556"/>
                                </a:cubicBezTo>
                                <a:cubicBezTo>
                                  <a:pt x="70412" y="519"/>
                                  <a:pt x="75680" y="0"/>
                                  <a:pt x="80998" y="0"/>
                                </a:cubicBezTo>
                                <a:cubicBezTo>
                                  <a:pt x="86317" y="0"/>
                                  <a:pt x="91584" y="519"/>
                                  <a:pt x="96800" y="1556"/>
                                </a:cubicBezTo>
                                <a:cubicBezTo>
                                  <a:pt x="102016" y="2594"/>
                                  <a:pt x="107081" y="4130"/>
                                  <a:pt x="111995" y="6166"/>
                                </a:cubicBezTo>
                                <a:cubicBezTo>
                                  <a:pt x="116908" y="8200"/>
                                  <a:pt x="121576" y="10695"/>
                                  <a:pt x="125998" y="13650"/>
                                </a:cubicBezTo>
                                <a:cubicBezTo>
                                  <a:pt x="130420" y="16604"/>
                                  <a:pt x="134512" y="19962"/>
                                  <a:pt x="138272" y="23723"/>
                                </a:cubicBezTo>
                                <a:cubicBezTo>
                                  <a:pt x="142033" y="27484"/>
                                  <a:pt x="145391" y="31575"/>
                                  <a:pt x="148346" y="35998"/>
                                </a:cubicBezTo>
                                <a:cubicBezTo>
                                  <a:pt x="151300" y="40419"/>
                                  <a:pt x="153795" y="45087"/>
                                  <a:pt x="155831" y="50002"/>
                                </a:cubicBezTo>
                                <a:cubicBezTo>
                                  <a:pt x="157866" y="54914"/>
                                  <a:pt x="159402" y="59979"/>
                                  <a:pt x="160440" y="65196"/>
                                </a:cubicBezTo>
                                <a:cubicBezTo>
                                  <a:pt x="161478" y="70411"/>
                                  <a:pt x="161996" y="75679"/>
                                  <a:pt x="161996" y="80998"/>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52" name="Shape 52"/>
                        <wps:cNvSpPr/>
                        <wps:spPr>
                          <a:xfrm>
                            <a:off x="0" y="390697"/>
                            <a:ext cx="161996" cy="161996"/>
                          </a:xfrm>
                          <a:custGeom>
                            <a:avLst/>
                            <a:gdLst/>
                            <a:ahLst/>
                            <a:cxnLst/>
                            <a:rect l="0" t="0" r="0" b="0"/>
                            <a:pathLst>
                              <a:path w="161996" h="161996">
                                <a:moveTo>
                                  <a:pt x="161996" y="80998"/>
                                </a:moveTo>
                                <a:cubicBezTo>
                                  <a:pt x="161996" y="86316"/>
                                  <a:pt x="161478" y="91584"/>
                                  <a:pt x="160440" y="96799"/>
                                </a:cubicBezTo>
                                <a:cubicBezTo>
                                  <a:pt x="159402" y="102015"/>
                                  <a:pt x="157866" y="107080"/>
                                  <a:pt x="155831" y="111993"/>
                                </a:cubicBezTo>
                                <a:cubicBezTo>
                                  <a:pt x="153795" y="116908"/>
                                  <a:pt x="151300" y="121576"/>
                                  <a:pt x="148346" y="125997"/>
                                </a:cubicBezTo>
                                <a:cubicBezTo>
                                  <a:pt x="145391" y="130420"/>
                                  <a:pt x="142033" y="134511"/>
                                  <a:pt x="138272" y="138272"/>
                                </a:cubicBezTo>
                                <a:cubicBezTo>
                                  <a:pt x="134512" y="142032"/>
                                  <a:pt x="130420" y="145390"/>
                                  <a:pt x="125998" y="148344"/>
                                </a:cubicBezTo>
                                <a:cubicBezTo>
                                  <a:pt x="121576" y="151299"/>
                                  <a:pt x="116908" y="153794"/>
                                  <a:pt x="111995" y="155829"/>
                                </a:cubicBezTo>
                                <a:cubicBezTo>
                                  <a:pt x="107081" y="157865"/>
                                  <a:pt x="102016" y="159401"/>
                                  <a:pt x="96800" y="160438"/>
                                </a:cubicBezTo>
                                <a:cubicBezTo>
                                  <a:pt x="91584" y="161477"/>
                                  <a:pt x="86317" y="161996"/>
                                  <a:pt x="80998" y="161996"/>
                                </a:cubicBezTo>
                                <a:cubicBezTo>
                                  <a:pt x="75680" y="161996"/>
                                  <a:pt x="70412" y="161477"/>
                                  <a:pt x="65196" y="160438"/>
                                </a:cubicBezTo>
                                <a:cubicBezTo>
                                  <a:pt x="59980" y="159401"/>
                                  <a:pt x="54915" y="157865"/>
                                  <a:pt x="50001" y="155829"/>
                                </a:cubicBezTo>
                                <a:cubicBezTo>
                                  <a:pt x="45088" y="153794"/>
                                  <a:pt x="40420" y="151299"/>
                                  <a:pt x="35998" y="148344"/>
                                </a:cubicBezTo>
                                <a:cubicBezTo>
                                  <a:pt x="31576" y="145390"/>
                                  <a:pt x="27484" y="142032"/>
                                  <a:pt x="23724" y="138272"/>
                                </a:cubicBezTo>
                                <a:cubicBezTo>
                                  <a:pt x="19963" y="134511"/>
                                  <a:pt x="16605" y="130420"/>
                                  <a:pt x="13651" y="125997"/>
                                </a:cubicBezTo>
                                <a:cubicBezTo>
                                  <a:pt x="10696" y="121576"/>
                                  <a:pt x="8201" y="116908"/>
                                  <a:pt x="6166" y="111993"/>
                                </a:cubicBezTo>
                                <a:cubicBezTo>
                                  <a:pt x="4130" y="107080"/>
                                  <a:pt x="2594" y="102015"/>
                                  <a:pt x="1556" y="96800"/>
                                </a:cubicBezTo>
                                <a:cubicBezTo>
                                  <a:pt x="519" y="91584"/>
                                  <a:pt x="0" y="86316"/>
                                  <a:pt x="0" y="80998"/>
                                </a:cubicBezTo>
                                <a:cubicBezTo>
                                  <a:pt x="0" y="75679"/>
                                  <a:pt x="519" y="70413"/>
                                  <a:pt x="1556" y="65196"/>
                                </a:cubicBezTo>
                                <a:cubicBezTo>
                                  <a:pt x="2594" y="59979"/>
                                  <a:pt x="4130" y="54914"/>
                                  <a:pt x="6166" y="50002"/>
                                </a:cubicBezTo>
                                <a:cubicBezTo>
                                  <a:pt x="8201" y="45087"/>
                                  <a:pt x="10696" y="40419"/>
                                  <a:pt x="13651" y="35998"/>
                                </a:cubicBezTo>
                                <a:cubicBezTo>
                                  <a:pt x="16605" y="31575"/>
                                  <a:pt x="19963" y="27484"/>
                                  <a:pt x="23724" y="23724"/>
                                </a:cubicBezTo>
                                <a:cubicBezTo>
                                  <a:pt x="27484" y="19963"/>
                                  <a:pt x="31576" y="16605"/>
                                  <a:pt x="35998" y="13650"/>
                                </a:cubicBezTo>
                                <a:cubicBezTo>
                                  <a:pt x="40420" y="10695"/>
                                  <a:pt x="45088" y="8201"/>
                                  <a:pt x="50001" y="6166"/>
                                </a:cubicBezTo>
                                <a:cubicBezTo>
                                  <a:pt x="54915" y="4130"/>
                                  <a:pt x="59980" y="2594"/>
                                  <a:pt x="65196" y="1556"/>
                                </a:cubicBezTo>
                                <a:cubicBezTo>
                                  <a:pt x="70412" y="519"/>
                                  <a:pt x="75680" y="0"/>
                                  <a:pt x="80998" y="0"/>
                                </a:cubicBezTo>
                                <a:cubicBezTo>
                                  <a:pt x="86317" y="0"/>
                                  <a:pt x="91584" y="519"/>
                                  <a:pt x="96800" y="1556"/>
                                </a:cubicBezTo>
                                <a:cubicBezTo>
                                  <a:pt x="102016" y="2594"/>
                                  <a:pt x="107081" y="4130"/>
                                  <a:pt x="111995" y="6166"/>
                                </a:cubicBezTo>
                                <a:cubicBezTo>
                                  <a:pt x="116908" y="8201"/>
                                  <a:pt x="121576" y="10695"/>
                                  <a:pt x="125998" y="13650"/>
                                </a:cubicBezTo>
                                <a:cubicBezTo>
                                  <a:pt x="130420" y="16605"/>
                                  <a:pt x="134512" y="19963"/>
                                  <a:pt x="138272" y="23724"/>
                                </a:cubicBezTo>
                                <a:cubicBezTo>
                                  <a:pt x="142033" y="27484"/>
                                  <a:pt x="145391" y="31575"/>
                                  <a:pt x="148346" y="35998"/>
                                </a:cubicBezTo>
                                <a:cubicBezTo>
                                  <a:pt x="151300" y="40419"/>
                                  <a:pt x="153795" y="45087"/>
                                  <a:pt x="155831" y="50002"/>
                                </a:cubicBezTo>
                                <a:cubicBezTo>
                                  <a:pt x="157866" y="54914"/>
                                  <a:pt x="159402" y="59979"/>
                                  <a:pt x="160440" y="65196"/>
                                </a:cubicBezTo>
                                <a:cubicBezTo>
                                  <a:pt x="161478" y="70413"/>
                                  <a:pt x="161996" y="75679"/>
                                  <a:pt x="161996" y="80998"/>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55" name="Shape 55"/>
                        <wps:cNvSpPr/>
                        <wps:spPr>
                          <a:xfrm>
                            <a:off x="0" y="790924"/>
                            <a:ext cx="161996" cy="161996"/>
                          </a:xfrm>
                          <a:custGeom>
                            <a:avLst/>
                            <a:gdLst/>
                            <a:ahLst/>
                            <a:cxnLst/>
                            <a:rect l="0" t="0" r="0" b="0"/>
                            <a:pathLst>
                              <a:path w="161996" h="161996">
                                <a:moveTo>
                                  <a:pt x="161996" y="80998"/>
                                </a:moveTo>
                                <a:cubicBezTo>
                                  <a:pt x="161996" y="86316"/>
                                  <a:pt x="161478" y="91584"/>
                                  <a:pt x="160440" y="96799"/>
                                </a:cubicBezTo>
                                <a:cubicBezTo>
                                  <a:pt x="159402" y="102015"/>
                                  <a:pt x="157866" y="107080"/>
                                  <a:pt x="155831" y="111993"/>
                                </a:cubicBezTo>
                                <a:cubicBezTo>
                                  <a:pt x="153795" y="116908"/>
                                  <a:pt x="151300" y="121576"/>
                                  <a:pt x="148346" y="125997"/>
                                </a:cubicBezTo>
                                <a:cubicBezTo>
                                  <a:pt x="145391" y="130420"/>
                                  <a:pt x="142033" y="134510"/>
                                  <a:pt x="138272" y="138271"/>
                                </a:cubicBezTo>
                                <a:cubicBezTo>
                                  <a:pt x="134512" y="142032"/>
                                  <a:pt x="130420" y="145390"/>
                                  <a:pt x="125998" y="148344"/>
                                </a:cubicBezTo>
                                <a:cubicBezTo>
                                  <a:pt x="121576" y="151299"/>
                                  <a:pt x="116908" y="153794"/>
                                  <a:pt x="111995" y="155829"/>
                                </a:cubicBezTo>
                                <a:cubicBezTo>
                                  <a:pt x="107081" y="157865"/>
                                  <a:pt x="102016" y="159401"/>
                                  <a:pt x="96800" y="160438"/>
                                </a:cubicBezTo>
                                <a:cubicBezTo>
                                  <a:pt x="91584" y="161477"/>
                                  <a:pt x="86317" y="161995"/>
                                  <a:pt x="80998" y="161996"/>
                                </a:cubicBezTo>
                                <a:cubicBezTo>
                                  <a:pt x="75680" y="161995"/>
                                  <a:pt x="70412" y="161477"/>
                                  <a:pt x="65196" y="160438"/>
                                </a:cubicBezTo>
                                <a:cubicBezTo>
                                  <a:pt x="59980" y="159401"/>
                                  <a:pt x="54915" y="157865"/>
                                  <a:pt x="50001" y="155829"/>
                                </a:cubicBezTo>
                                <a:cubicBezTo>
                                  <a:pt x="45088" y="153794"/>
                                  <a:pt x="40420" y="151299"/>
                                  <a:pt x="35998" y="148344"/>
                                </a:cubicBezTo>
                                <a:cubicBezTo>
                                  <a:pt x="31576" y="145390"/>
                                  <a:pt x="27484" y="142032"/>
                                  <a:pt x="23724" y="138271"/>
                                </a:cubicBezTo>
                                <a:cubicBezTo>
                                  <a:pt x="19963" y="134510"/>
                                  <a:pt x="16605" y="130420"/>
                                  <a:pt x="13651" y="125997"/>
                                </a:cubicBezTo>
                                <a:cubicBezTo>
                                  <a:pt x="10696" y="121576"/>
                                  <a:pt x="8201" y="116908"/>
                                  <a:pt x="6166" y="111993"/>
                                </a:cubicBezTo>
                                <a:cubicBezTo>
                                  <a:pt x="4130" y="107080"/>
                                  <a:pt x="2594" y="102015"/>
                                  <a:pt x="1556" y="96799"/>
                                </a:cubicBezTo>
                                <a:cubicBezTo>
                                  <a:pt x="519" y="91584"/>
                                  <a:pt x="0" y="86316"/>
                                  <a:pt x="0" y="80998"/>
                                </a:cubicBezTo>
                                <a:cubicBezTo>
                                  <a:pt x="0" y="75679"/>
                                  <a:pt x="519" y="70411"/>
                                  <a:pt x="1556" y="65194"/>
                                </a:cubicBezTo>
                                <a:cubicBezTo>
                                  <a:pt x="2594" y="59979"/>
                                  <a:pt x="4130" y="54914"/>
                                  <a:pt x="6166" y="50000"/>
                                </a:cubicBezTo>
                                <a:cubicBezTo>
                                  <a:pt x="8201" y="45087"/>
                                  <a:pt x="10696" y="40419"/>
                                  <a:pt x="13651" y="35996"/>
                                </a:cubicBezTo>
                                <a:cubicBezTo>
                                  <a:pt x="16605" y="31575"/>
                                  <a:pt x="19963" y="27484"/>
                                  <a:pt x="23724" y="23723"/>
                                </a:cubicBezTo>
                                <a:cubicBezTo>
                                  <a:pt x="27484" y="19962"/>
                                  <a:pt x="31576" y="16605"/>
                                  <a:pt x="35998" y="13650"/>
                                </a:cubicBezTo>
                                <a:cubicBezTo>
                                  <a:pt x="40420" y="10695"/>
                                  <a:pt x="45088" y="8200"/>
                                  <a:pt x="50001" y="6164"/>
                                </a:cubicBezTo>
                                <a:cubicBezTo>
                                  <a:pt x="54915" y="4128"/>
                                  <a:pt x="59980" y="2594"/>
                                  <a:pt x="65196" y="1555"/>
                                </a:cubicBezTo>
                                <a:cubicBezTo>
                                  <a:pt x="70412" y="518"/>
                                  <a:pt x="75680" y="0"/>
                                  <a:pt x="80998" y="0"/>
                                </a:cubicBezTo>
                                <a:cubicBezTo>
                                  <a:pt x="86317" y="0"/>
                                  <a:pt x="91584" y="518"/>
                                  <a:pt x="96800" y="1556"/>
                                </a:cubicBezTo>
                                <a:cubicBezTo>
                                  <a:pt x="102016" y="2594"/>
                                  <a:pt x="107081" y="4128"/>
                                  <a:pt x="111995" y="6164"/>
                                </a:cubicBezTo>
                                <a:cubicBezTo>
                                  <a:pt x="116908" y="8200"/>
                                  <a:pt x="121576" y="10695"/>
                                  <a:pt x="125998" y="13649"/>
                                </a:cubicBezTo>
                                <a:cubicBezTo>
                                  <a:pt x="130420" y="16605"/>
                                  <a:pt x="134512" y="19962"/>
                                  <a:pt x="138272" y="23723"/>
                                </a:cubicBezTo>
                                <a:cubicBezTo>
                                  <a:pt x="142033" y="27484"/>
                                  <a:pt x="145391" y="31575"/>
                                  <a:pt x="148346" y="35996"/>
                                </a:cubicBezTo>
                                <a:cubicBezTo>
                                  <a:pt x="151300" y="40419"/>
                                  <a:pt x="153795" y="45087"/>
                                  <a:pt x="155831" y="50000"/>
                                </a:cubicBezTo>
                                <a:cubicBezTo>
                                  <a:pt x="157866" y="54914"/>
                                  <a:pt x="159402" y="59979"/>
                                  <a:pt x="160440" y="65194"/>
                                </a:cubicBezTo>
                                <a:cubicBezTo>
                                  <a:pt x="161478" y="70411"/>
                                  <a:pt x="161996" y="75679"/>
                                  <a:pt x="161996" y="80998"/>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58" name="Shape 58"/>
                        <wps:cNvSpPr/>
                        <wps:spPr>
                          <a:xfrm>
                            <a:off x="0" y="1181621"/>
                            <a:ext cx="161996" cy="161995"/>
                          </a:xfrm>
                          <a:custGeom>
                            <a:avLst/>
                            <a:gdLst/>
                            <a:ahLst/>
                            <a:cxnLst/>
                            <a:rect l="0" t="0" r="0" b="0"/>
                            <a:pathLst>
                              <a:path w="161996" h="161995">
                                <a:moveTo>
                                  <a:pt x="161996" y="80997"/>
                                </a:moveTo>
                                <a:cubicBezTo>
                                  <a:pt x="161996" y="86316"/>
                                  <a:pt x="161478" y="91584"/>
                                  <a:pt x="160440" y="96799"/>
                                </a:cubicBezTo>
                                <a:cubicBezTo>
                                  <a:pt x="159402" y="102014"/>
                                  <a:pt x="157866" y="107079"/>
                                  <a:pt x="155831" y="111993"/>
                                </a:cubicBezTo>
                                <a:cubicBezTo>
                                  <a:pt x="153795" y="116908"/>
                                  <a:pt x="151300" y="121574"/>
                                  <a:pt x="148346" y="125997"/>
                                </a:cubicBezTo>
                                <a:cubicBezTo>
                                  <a:pt x="145391" y="130418"/>
                                  <a:pt x="142033" y="134511"/>
                                  <a:pt x="138272" y="138271"/>
                                </a:cubicBezTo>
                                <a:cubicBezTo>
                                  <a:pt x="134512" y="142032"/>
                                  <a:pt x="130420" y="145388"/>
                                  <a:pt x="125998" y="148344"/>
                                </a:cubicBezTo>
                                <a:cubicBezTo>
                                  <a:pt x="121576" y="151298"/>
                                  <a:pt x="116908" y="153794"/>
                                  <a:pt x="111995" y="155829"/>
                                </a:cubicBezTo>
                                <a:cubicBezTo>
                                  <a:pt x="107081" y="157865"/>
                                  <a:pt x="102016" y="159400"/>
                                  <a:pt x="96800" y="160438"/>
                                </a:cubicBezTo>
                                <a:cubicBezTo>
                                  <a:pt x="91584" y="161477"/>
                                  <a:pt x="86317" y="161995"/>
                                  <a:pt x="80998" y="161995"/>
                                </a:cubicBezTo>
                                <a:cubicBezTo>
                                  <a:pt x="75680" y="161995"/>
                                  <a:pt x="70412" y="161477"/>
                                  <a:pt x="65196" y="160440"/>
                                </a:cubicBezTo>
                                <a:cubicBezTo>
                                  <a:pt x="59980" y="159401"/>
                                  <a:pt x="54915" y="157865"/>
                                  <a:pt x="50001" y="155829"/>
                                </a:cubicBezTo>
                                <a:cubicBezTo>
                                  <a:pt x="45088" y="153794"/>
                                  <a:pt x="40420" y="151298"/>
                                  <a:pt x="35998" y="148344"/>
                                </a:cubicBezTo>
                                <a:cubicBezTo>
                                  <a:pt x="31576" y="145388"/>
                                  <a:pt x="27484" y="142032"/>
                                  <a:pt x="23724" y="138271"/>
                                </a:cubicBezTo>
                                <a:cubicBezTo>
                                  <a:pt x="19963" y="134511"/>
                                  <a:pt x="16605" y="130418"/>
                                  <a:pt x="13651" y="125997"/>
                                </a:cubicBezTo>
                                <a:cubicBezTo>
                                  <a:pt x="10696" y="121574"/>
                                  <a:pt x="8201" y="116908"/>
                                  <a:pt x="6166" y="111993"/>
                                </a:cubicBezTo>
                                <a:cubicBezTo>
                                  <a:pt x="4130" y="107079"/>
                                  <a:pt x="2594" y="102014"/>
                                  <a:pt x="1556" y="96799"/>
                                </a:cubicBezTo>
                                <a:cubicBezTo>
                                  <a:pt x="519" y="91584"/>
                                  <a:pt x="0" y="86316"/>
                                  <a:pt x="0" y="80997"/>
                                </a:cubicBezTo>
                                <a:cubicBezTo>
                                  <a:pt x="0" y="75679"/>
                                  <a:pt x="519" y="70411"/>
                                  <a:pt x="1556" y="65194"/>
                                </a:cubicBezTo>
                                <a:cubicBezTo>
                                  <a:pt x="2594" y="59978"/>
                                  <a:pt x="4130" y="54913"/>
                                  <a:pt x="6166" y="49999"/>
                                </a:cubicBezTo>
                                <a:cubicBezTo>
                                  <a:pt x="8201" y="45086"/>
                                  <a:pt x="10696" y="40418"/>
                                  <a:pt x="13651" y="35996"/>
                                </a:cubicBezTo>
                                <a:cubicBezTo>
                                  <a:pt x="16605" y="31573"/>
                                  <a:pt x="19963" y="27484"/>
                                  <a:pt x="23724" y="23723"/>
                                </a:cubicBezTo>
                                <a:cubicBezTo>
                                  <a:pt x="27484" y="19962"/>
                                  <a:pt x="31576" y="16604"/>
                                  <a:pt x="35998" y="13649"/>
                                </a:cubicBezTo>
                                <a:cubicBezTo>
                                  <a:pt x="40420" y="10694"/>
                                  <a:pt x="45088" y="8200"/>
                                  <a:pt x="50001" y="6164"/>
                                </a:cubicBezTo>
                                <a:cubicBezTo>
                                  <a:pt x="54915" y="4130"/>
                                  <a:pt x="59980" y="2592"/>
                                  <a:pt x="65196" y="1555"/>
                                </a:cubicBezTo>
                                <a:cubicBezTo>
                                  <a:pt x="70412" y="518"/>
                                  <a:pt x="75680" y="0"/>
                                  <a:pt x="80998" y="0"/>
                                </a:cubicBezTo>
                                <a:cubicBezTo>
                                  <a:pt x="86317" y="0"/>
                                  <a:pt x="91584" y="518"/>
                                  <a:pt x="96800" y="1555"/>
                                </a:cubicBezTo>
                                <a:cubicBezTo>
                                  <a:pt x="102016" y="2592"/>
                                  <a:pt x="107081" y="4128"/>
                                  <a:pt x="111995" y="6164"/>
                                </a:cubicBezTo>
                                <a:cubicBezTo>
                                  <a:pt x="116908" y="8200"/>
                                  <a:pt x="121576" y="10694"/>
                                  <a:pt x="125998" y="13649"/>
                                </a:cubicBezTo>
                                <a:cubicBezTo>
                                  <a:pt x="130420" y="16604"/>
                                  <a:pt x="134512" y="19962"/>
                                  <a:pt x="138272" y="23723"/>
                                </a:cubicBezTo>
                                <a:cubicBezTo>
                                  <a:pt x="142033" y="27484"/>
                                  <a:pt x="145391" y="31575"/>
                                  <a:pt x="148346" y="35996"/>
                                </a:cubicBezTo>
                                <a:cubicBezTo>
                                  <a:pt x="151300" y="40419"/>
                                  <a:pt x="153795" y="45086"/>
                                  <a:pt x="155831" y="50000"/>
                                </a:cubicBezTo>
                                <a:cubicBezTo>
                                  <a:pt x="157866" y="54913"/>
                                  <a:pt x="159402" y="59978"/>
                                  <a:pt x="160440" y="65194"/>
                                </a:cubicBezTo>
                                <a:cubicBezTo>
                                  <a:pt x="161478" y="70411"/>
                                  <a:pt x="161996" y="75679"/>
                                  <a:pt x="161996" y="80997"/>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61" name="Shape 61"/>
                        <wps:cNvSpPr/>
                        <wps:spPr>
                          <a:xfrm>
                            <a:off x="0" y="1581846"/>
                            <a:ext cx="161996" cy="161996"/>
                          </a:xfrm>
                          <a:custGeom>
                            <a:avLst/>
                            <a:gdLst/>
                            <a:ahLst/>
                            <a:cxnLst/>
                            <a:rect l="0" t="0" r="0" b="0"/>
                            <a:pathLst>
                              <a:path w="161996" h="161996">
                                <a:moveTo>
                                  <a:pt x="161996" y="80998"/>
                                </a:moveTo>
                                <a:cubicBezTo>
                                  <a:pt x="161996" y="86316"/>
                                  <a:pt x="161478" y="91584"/>
                                  <a:pt x="160440" y="96799"/>
                                </a:cubicBezTo>
                                <a:cubicBezTo>
                                  <a:pt x="159402" y="102015"/>
                                  <a:pt x="157866" y="107080"/>
                                  <a:pt x="155831" y="111993"/>
                                </a:cubicBezTo>
                                <a:cubicBezTo>
                                  <a:pt x="153795" y="116908"/>
                                  <a:pt x="151300" y="121576"/>
                                  <a:pt x="148346" y="125999"/>
                                </a:cubicBezTo>
                                <a:cubicBezTo>
                                  <a:pt x="145391" y="130420"/>
                                  <a:pt x="142033" y="134511"/>
                                  <a:pt x="138272" y="138272"/>
                                </a:cubicBezTo>
                                <a:cubicBezTo>
                                  <a:pt x="134512" y="142032"/>
                                  <a:pt x="130420" y="145391"/>
                                  <a:pt x="125998" y="148346"/>
                                </a:cubicBezTo>
                                <a:cubicBezTo>
                                  <a:pt x="121576" y="151299"/>
                                  <a:pt x="116908" y="153795"/>
                                  <a:pt x="111995" y="155831"/>
                                </a:cubicBezTo>
                                <a:cubicBezTo>
                                  <a:pt x="107081" y="157866"/>
                                  <a:pt x="102016" y="159403"/>
                                  <a:pt x="96800" y="160440"/>
                                </a:cubicBezTo>
                                <a:cubicBezTo>
                                  <a:pt x="91584" y="161477"/>
                                  <a:pt x="86317" y="161996"/>
                                  <a:pt x="80998" y="161996"/>
                                </a:cubicBezTo>
                                <a:cubicBezTo>
                                  <a:pt x="75680" y="161996"/>
                                  <a:pt x="70412" y="161477"/>
                                  <a:pt x="65196" y="160440"/>
                                </a:cubicBezTo>
                                <a:cubicBezTo>
                                  <a:pt x="59980" y="159403"/>
                                  <a:pt x="54915" y="157866"/>
                                  <a:pt x="50001" y="155831"/>
                                </a:cubicBezTo>
                                <a:cubicBezTo>
                                  <a:pt x="45088" y="153795"/>
                                  <a:pt x="40420" y="151299"/>
                                  <a:pt x="35998" y="148344"/>
                                </a:cubicBezTo>
                                <a:cubicBezTo>
                                  <a:pt x="31576" y="145390"/>
                                  <a:pt x="27484" y="142032"/>
                                  <a:pt x="23724" y="138272"/>
                                </a:cubicBezTo>
                                <a:cubicBezTo>
                                  <a:pt x="19963" y="134511"/>
                                  <a:pt x="16605" y="130420"/>
                                  <a:pt x="13651" y="125997"/>
                                </a:cubicBezTo>
                                <a:cubicBezTo>
                                  <a:pt x="10696" y="121576"/>
                                  <a:pt x="8201" y="116908"/>
                                  <a:pt x="6166" y="111995"/>
                                </a:cubicBezTo>
                                <a:cubicBezTo>
                                  <a:pt x="4130" y="107080"/>
                                  <a:pt x="2594" y="102015"/>
                                  <a:pt x="1556" y="96800"/>
                                </a:cubicBezTo>
                                <a:cubicBezTo>
                                  <a:pt x="519" y="91584"/>
                                  <a:pt x="0" y="86316"/>
                                  <a:pt x="0" y="80998"/>
                                </a:cubicBezTo>
                                <a:cubicBezTo>
                                  <a:pt x="0" y="75679"/>
                                  <a:pt x="519" y="70413"/>
                                  <a:pt x="1556" y="65196"/>
                                </a:cubicBezTo>
                                <a:cubicBezTo>
                                  <a:pt x="2594" y="59979"/>
                                  <a:pt x="4130" y="54914"/>
                                  <a:pt x="6166" y="50000"/>
                                </a:cubicBezTo>
                                <a:cubicBezTo>
                                  <a:pt x="8201" y="45086"/>
                                  <a:pt x="10696" y="40419"/>
                                  <a:pt x="13651" y="35996"/>
                                </a:cubicBezTo>
                                <a:cubicBezTo>
                                  <a:pt x="16605" y="31575"/>
                                  <a:pt x="19963" y="27484"/>
                                  <a:pt x="23724" y="23723"/>
                                </a:cubicBezTo>
                                <a:cubicBezTo>
                                  <a:pt x="27484" y="19962"/>
                                  <a:pt x="31576" y="16605"/>
                                  <a:pt x="35998" y="13650"/>
                                </a:cubicBezTo>
                                <a:cubicBezTo>
                                  <a:pt x="40420" y="10695"/>
                                  <a:pt x="45088" y="8200"/>
                                  <a:pt x="50001" y="6164"/>
                                </a:cubicBezTo>
                                <a:cubicBezTo>
                                  <a:pt x="54915" y="4130"/>
                                  <a:pt x="59980" y="2594"/>
                                  <a:pt x="65196" y="1556"/>
                                </a:cubicBezTo>
                                <a:cubicBezTo>
                                  <a:pt x="70412" y="519"/>
                                  <a:pt x="75680" y="0"/>
                                  <a:pt x="80998" y="0"/>
                                </a:cubicBezTo>
                                <a:cubicBezTo>
                                  <a:pt x="86317" y="0"/>
                                  <a:pt x="91584" y="519"/>
                                  <a:pt x="96800" y="1556"/>
                                </a:cubicBezTo>
                                <a:cubicBezTo>
                                  <a:pt x="102016" y="2594"/>
                                  <a:pt x="107081" y="4130"/>
                                  <a:pt x="111995" y="6164"/>
                                </a:cubicBezTo>
                                <a:cubicBezTo>
                                  <a:pt x="116908" y="8200"/>
                                  <a:pt x="121576" y="10695"/>
                                  <a:pt x="125998" y="13650"/>
                                </a:cubicBezTo>
                                <a:cubicBezTo>
                                  <a:pt x="130420" y="16605"/>
                                  <a:pt x="134512" y="19962"/>
                                  <a:pt x="138272" y="23723"/>
                                </a:cubicBezTo>
                                <a:cubicBezTo>
                                  <a:pt x="142033" y="27484"/>
                                  <a:pt x="145391" y="31575"/>
                                  <a:pt x="148346" y="35998"/>
                                </a:cubicBezTo>
                                <a:cubicBezTo>
                                  <a:pt x="151300" y="40419"/>
                                  <a:pt x="153795" y="45086"/>
                                  <a:pt x="155831" y="50000"/>
                                </a:cubicBezTo>
                                <a:cubicBezTo>
                                  <a:pt x="157866" y="54914"/>
                                  <a:pt x="159402" y="59979"/>
                                  <a:pt x="160440" y="65196"/>
                                </a:cubicBezTo>
                                <a:cubicBezTo>
                                  <a:pt x="161478" y="70413"/>
                                  <a:pt x="161996" y="75679"/>
                                  <a:pt x="161996" y="80998"/>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2D6C90" id="Group 1630" o:spid="_x0000_s1026" style="position:absolute;margin-left:19.9pt;margin-top:-3.25pt;width:12.75pt;height:137.3pt;z-index:251658241" coordsize="1619,1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">
                <v:shape id="Shape 49" o:spid="_x0000_s1027" style="position:absolute;width:1619;height:1619;visibility:visible;mso-wrap-style:square;v-text-anchor:top" coordsize="161996,1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" path="m161996,80998v,5318,-518,10586,-1556,15802c159402,102015,157866,107080,155831,111995v-2036,4913,-4531,9581,-7485,14002c145391,130420,142033,134511,138272,138272v-3760,3760,-7852,7118,-12274,10072c121576,151299,116908,153794,111995,155829v-4914,2036,-9979,3572,-15195,4611c91584,161477,86317,161996,80998,161996v-5318,,-10586,-519,-15802,-1556c59980,159401,54915,157865,50001,155829v-4913,-2035,-9581,-4530,-14003,-7485c31576,145390,27484,142032,23724,138272v-3761,-3761,-7119,-7852,-10073,-12275c10696,121576,8201,116908,6166,111995,4130,107080,2594,102015,1556,96800,519,91584,,86316,,80998,,75679,519,70411,1556,65196,2594,59979,4130,54914,6166,50000v2035,-4913,4530,-9581,7485,-14002c16605,31575,19963,27484,23724,23723v3760,-3761,7852,-7119,12274,-10073c40420,10695,45088,8200,50001,6166,54915,4130,59980,2594,65196,1556,70412,519,75680,,80998,v5319,,10586,519,15802,1556c102016,2594,107081,4130,111995,6166v4913,2034,9581,4529,14003,7484c130420,16604,134512,19962,138272,23723v3761,3761,7119,7852,10074,12275c151300,40419,153795,45087,155831,50002v2035,4912,3571,9977,4609,15194c161478,70411,161996,75679,161996,80998xe" filled="f" strokecolor="#737373" strokeweight=".26469mm">
                  <v:stroke miterlimit="1" joinstyle="miter"/>
                  <v:path arrowok="t" textboxrect="0,0,161996,161996"/>
                </v:shape>
                <v:shape id="Shape 52" o:spid="_x0000_s1028" style="position:absolute;top:3906;width:1619;height:1620;visibility:visible;mso-wrap-style:square;v-text-anchor:top" coordsize="161996,1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" path="m161996,80998v,5318,-518,10586,-1556,15801c159402,102015,157866,107080,155831,111993v-2036,4915,-4531,9583,-7485,14004c145391,130420,142033,134511,138272,138272v-3760,3760,-7852,7118,-12274,10072c121576,151299,116908,153794,111995,155829v-4914,2036,-9979,3572,-15195,4609c91584,161477,86317,161996,80998,161996v-5318,,-10586,-519,-15802,-1558c59980,159401,54915,157865,50001,155829v-4913,-2035,-9581,-4530,-14003,-7485c31576,145390,27484,142032,23724,138272v-3761,-3761,-7119,-7852,-10073,-12275c10696,121576,8201,116908,6166,111993,4130,107080,2594,102015,1556,96800,519,91584,,86316,,80998,,75679,519,70413,1556,65196,2594,59979,4130,54914,6166,50002v2035,-4915,4530,-9583,7485,-14004c16605,31575,19963,27484,23724,23724v3760,-3761,7852,-7119,12274,-10074c40420,10695,45088,8201,50001,6166,54915,4130,59980,2594,65196,1556,70412,519,75680,,80998,v5319,,10586,519,15802,1556c102016,2594,107081,4130,111995,6166v4913,2035,9581,4529,14003,7484c130420,16605,134512,19963,138272,23724v3761,3760,7119,7851,10074,12274c151300,40419,153795,45087,155831,50002v2035,4912,3571,9977,4609,15194c161478,70413,161996,75679,161996,80998xe" filled="f" strokecolor="#737373" strokeweight=".26469mm">
                  <v:stroke miterlimit="1" joinstyle="miter"/>
                  <v:path arrowok="t" textboxrect="0,0,161996,161996"/>
                </v:shape>
                <v:shape id="Shape 55" o:spid="_x0000_s1029" style="position:absolute;top:7909;width:1619;height:1620;visibility:visible;mso-wrap-style:square;v-text-anchor:top" coordsize="161996,1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" path="m161996,80998v,5318,-518,10586,-1556,15801c159402,102015,157866,107080,155831,111993v-2036,4915,-4531,9583,-7485,14004c145391,130420,142033,134510,138272,138271v-3760,3761,-7852,7119,-12274,10073c121576,151299,116908,153794,111995,155829v-4914,2036,-9979,3572,-15195,4609c91584,161477,86317,161995,80998,161996v-5318,-1,-10586,-519,-15802,-1558c59980,159401,54915,157865,50001,155829v-4913,-2035,-9581,-4530,-14003,-7485c31576,145390,27484,142032,23724,138271v-3761,-3761,-7119,-7851,-10073,-12274c10696,121576,8201,116908,6166,111993,4130,107080,2594,102015,1556,96799,519,91584,,86316,,80998,,75679,519,70411,1556,65194,2594,59979,4130,54914,6166,50000v2035,-4913,4530,-9581,7485,-14004c16605,31575,19963,27484,23724,23723v3760,-3761,7852,-7118,12274,-10073c40420,10695,45088,8200,50001,6164,54915,4128,59980,2594,65196,1555,70412,518,75680,,80998,v5319,,10586,518,15802,1556c102016,2594,107081,4128,111995,6164v4913,2036,9581,4531,14003,7485c130420,16605,134512,19962,138272,23723v3761,3761,7119,7852,10074,12273c151300,40419,153795,45087,155831,50000v2035,4914,3571,9979,4609,15194c161478,70411,161996,75679,161996,80998xe" filled="f" strokecolor="#737373" strokeweight=".26469mm">
                  <v:stroke miterlimit="1" joinstyle="miter"/>
                  <v:path arrowok="t" textboxrect="0,0,161996,161996"/>
                </v:shape>
                <v:shape id="Shape 58" o:spid="_x0000_s1030" style="position:absolute;top:11816;width:1619;height:1620;visibility:visible;mso-wrap-style:square;v-text-anchor:top" coordsize="161996,16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" path="m161996,80997v,5319,-518,10587,-1556,15802c159402,102014,157866,107079,155831,111993v-2036,4915,-4531,9581,-7485,14004c145391,130418,142033,134511,138272,138271v-3760,3761,-7852,7117,-12274,10073c121576,151298,116908,153794,111995,155829v-4914,2036,-9979,3571,-15195,4609c91584,161477,86317,161995,80998,161995v-5318,,-10586,-518,-15802,-1555c59980,159401,54915,157865,50001,155829v-4913,-2035,-9581,-4531,-14003,-7485c31576,145388,27484,142032,23724,138271v-3761,-3760,-7119,-7853,-10073,-12274c10696,121574,8201,116908,6166,111993,4130,107079,2594,102014,1556,96799,519,91584,,86316,,80997,,75679,519,70411,1556,65194,2594,59978,4130,54913,6166,49999v2035,-4913,4530,-9581,7485,-14003c16605,31573,19963,27484,23724,23723v3760,-3761,7852,-7119,12274,-10074c40420,10694,45088,8200,50001,6164,54915,4130,59980,2592,65196,1555,70412,518,75680,,80998,v5319,,10586,518,15802,1555c102016,2592,107081,4128,111995,6164v4913,2036,9581,4530,14003,7485c130420,16604,134512,19962,138272,23723v3761,3761,7119,7852,10074,12273c151300,40419,153795,45086,155831,50000v2035,4913,3571,9978,4609,15194c161478,70411,161996,75679,161996,80997xe" filled="f" strokecolor="#737373" strokeweight=".26469mm">
                  <v:stroke miterlimit="1" joinstyle="miter"/>
                  <v:path arrowok="t" textboxrect="0,0,161996,161995"/>
                </v:shape>
                <v:shape id="Shape 61" o:spid="_x0000_s1031" style="position:absolute;top:15818;width:1619;height:1620;visibility:visible;mso-wrap-style:square;v-text-anchor:top" coordsize="161996,1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" path="m161996,80998v,5318,-518,10586,-1556,15801c159402,102015,157866,107080,155831,111993v-2036,4915,-4531,9583,-7485,14006c145391,130420,142033,134511,138272,138272v-3760,3760,-7852,7119,-12274,10074c121576,151299,116908,153795,111995,155831v-4914,2035,-9979,3572,-15195,4609c91584,161477,86317,161996,80998,161996v-5318,,-10586,-519,-15802,-1556c59980,159403,54915,157866,50001,155831v-4913,-2036,-9581,-4532,-14003,-7487c31576,145390,27484,142032,23724,138272v-3761,-3761,-7119,-7852,-10073,-12275c10696,121576,8201,116908,6166,111995,4130,107080,2594,102015,1556,96800,519,91584,,86316,,80998,,75679,519,70413,1556,65196,2594,59979,4130,54914,6166,50000v2035,-4914,4530,-9581,7485,-14004c16605,31575,19963,27484,23724,23723v3760,-3761,7852,-7118,12274,-10073c40420,10695,45088,8200,50001,6164,54915,4130,59980,2594,65196,1556,70412,519,75680,,80998,v5319,,10586,519,15802,1556c102016,2594,107081,4130,111995,6164v4913,2036,9581,4531,14003,7486c130420,16605,134512,19962,138272,23723v3761,3761,7119,7852,10074,12275c151300,40419,153795,45086,155831,50000v2035,4914,3571,9979,4609,15196c161478,70413,161996,75679,161996,80998xe" filled="f" strokecolor="#737373" strokeweight=".26469mm">
                  <v:stroke miterlimit="1" joinstyle="miter"/>
                  <v:path arrowok="t" textboxrect="0,0,161996,161996"/>
                </v:shape>
                <w10:wrap type="square"/>
              </v:group>
            </w:pict>
          </mc:Fallback>
        </mc:AlternateContent>
      </w:r>
      <w:r>
        <w:rPr>
          <w:rFonts w:ascii="Segoe UI" w:eastAsia="Segoe UI" w:hAnsi="Segoe UI" w:cs="Segoe UI"/>
          <w:sz w:val="21"/>
        </w:rPr>
        <w:t>Turun ammattikorkeakoulu</w:t>
      </w:r>
    </w:p>
    <w:p w14:paraId="45D8BF3A" w14:textId="3D871D29" w:rsidR="00DF0A30" w:rsidRDefault="00DF0A30">
      <w:pPr>
        <w:spacing w:after="307" w:line="265" w:lineRule="auto"/>
        <w:ind w:left="408" w:hanging="10"/>
      </w:pPr>
      <w:r>
        <w:rPr>
          <w:rFonts w:ascii="Segoe UI" w:eastAsia="Segoe UI" w:hAnsi="Segoe UI" w:cs="Segoe UI"/>
          <w:sz w:val="21"/>
        </w:rPr>
        <w:t>Diakonia -ammattikorkeakoulu</w:t>
      </w:r>
    </w:p>
    <w:p w14:paraId="272CF840" w14:textId="575304B1" w:rsidR="00DF0A30" w:rsidRDefault="00DF0A30">
      <w:pPr>
        <w:spacing w:after="307" w:line="265" w:lineRule="auto"/>
        <w:ind w:left="408" w:hanging="10"/>
      </w:pPr>
      <w:r>
        <w:rPr>
          <w:rFonts w:ascii="Segoe UI" w:eastAsia="Segoe UI" w:hAnsi="Segoe UI" w:cs="Segoe UI"/>
          <w:sz w:val="21"/>
        </w:rPr>
        <w:t>Savonia -ammattikorkeakoulu</w:t>
      </w:r>
    </w:p>
    <w:p w14:paraId="033C8379" w14:textId="454FFE11" w:rsidR="00DF0A30" w:rsidRDefault="00DF0A30">
      <w:pPr>
        <w:spacing w:after="307" w:line="265" w:lineRule="auto"/>
        <w:ind w:left="408" w:hanging="10"/>
      </w:pPr>
      <w:r>
        <w:rPr>
          <w:rFonts w:ascii="Segoe UI" w:eastAsia="Segoe UI" w:hAnsi="Segoe UI" w:cs="Segoe UI"/>
          <w:sz w:val="21"/>
        </w:rPr>
        <w:t>LAB -ammattikorkeakoulu</w:t>
      </w:r>
    </w:p>
    <w:p w14:paraId="438C72BA" w14:textId="057E0211" w:rsidR="00DF0A30" w:rsidRDefault="00DF0A30">
      <w:pPr>
        <w:spacing w:after="307" w:line="265" w:lineRule="auto"/>
        <w:ind w:left="408" w:hanging="10"/>
      </w:pPr>
      <w:r>
        <w:rPr>
          <w:rFonts w:ascii="Segoe UI" w:eastAsia="Segoe UI" w:hAnsi="Segoe UI" w:cs="Segoe UI"/>
          <w:sz w:val="21"/>
        </w:rPr>
        <w:t>Oulun ammattikorkeakoulu</w:t>
      </w:r>
    </w:p>
    <w:p w14:paraId="7E1A2522" w14:textId="48EDFE08" w:rsidR="00DF0A30" w:rsidRDefault="00DF0A30">
      <w:pPr>
        <w:spacing w:after="0"/>
        <w:ind w:left="132" w:hanging="10"/>
      </w:pPr>
      <w:r>
        <w:rPr>
          <w:rFonts w:ascii="Segoe UI" w:eastAsia="Segoe UI" w:hAnsi="Segoe UI" w:cs="Segoe UI"/>
          <w:sz w:val="26"/>
        </w:rPr>
        <w:t>3.Miksi liityit OTE-hankkeeseen?</w:t>
      </w:r>
    </w:p>
    <w:tbl>
      <w:tblPr>
        <w:tblStyle w:val="TableGrid0"/>
        <w:tblW w:w="8127" w:type="dxa"/>
        <w:tblInd w:w="383" w:type="dxa"/>
        <w:tblCellMar>
          <w:left w:w="188" w:type="dxa"/>
          <w:right w:w="115" w:type="dxa"/>
        </w:tblCellMar>
        <w:tblLook w:val="04A0" w:firstRow="1" w:lastRow="0" w:firstColumn="1" w:lastColumn="0" w:noHBand="0" w:noVBand="1"/>
      </w:tblPr>
      <w:tblGrid>
        <w:gridCol w:w="8127"/>
      </w:tblGrid>
      <w:tr w:rsidR="00DF0A30" w14:paraId="089BDB1A" w14:textId="77777777" w:rsidTr="00DF0A30">
        <w:trPr>
          <w:trHeight w:val="573"/>
        </w:trPr>
        <w:tc>
          <w:tcPr>
            <w:tcW w:w="8127" w:type="dxa"/>
            <w:tcBorders>
              <w:top w:val="single" w:sz="6" w:space="0" w:color="A6A6A6"/>
              <w:left w:val="single" w:sz="6" w:space="0" w:color="A6A6A6"/>
              <w:bottom w:val="single" w:sz="6" w:space="0" w:color="A6A6A6"/>
              <w:right w:val="single" w:sz="6" w:space="0" w:color="A6A6A6"/>
            </w:tcBorders>
            <w:vAlign w:val="center"/>
          </w:tcPr>
          <w:p w14:paraId="4C0F78D8" w14:textId="22AC8DA8" w:rsidR="00DF0A30" w:rsidRDefault="00DF0A30">
            <w:r>
              <w:rPr>
                <w:rFonts w:ascii="Segoe UI" w:eastAsia="Segoe UI" w:hAnsi="Segoe UI" w:cs="Segoe UI"/>
                <w:color w:val="666666"/>
                <w:sz w:val="21"/>
              </w:rPr>
              <w:t xml:space="preserve"> </w:t>
            </w:r>
          </w:p>
        </w:tc>
      </w:tr>
    </w:tbl>
    <w:p w14:paraId="5E3125BF" w14:textId="7508967F" w:rsidR="00DF0A30" w:rsidRDefault="00DF0A30">
      <w:pPr>
        <w:spacing w:after="0"/>
        <w:ind w:left="132" w:hanging="10"/>
      </w:pPr>
      <w:r>
        <w:rPr>
          <w:rFonts w:ascii="Segoe UI" w:eastAsia="Segoe UI" w:hAnsi="Segoe UI" w:cs="Segoe UI"/>
          <w:sz w:val="26"/>
        </w:rPr>
        <w:t>4.Mikä on roolisi OTE-hankkeessa?</w:t>
      </w:r>
    </w:p>
    <w:tbl>
      <w:tblPr>
        <w:tblStyle w:val="TableGrid0"/>
        <w:tblW w:w="7802" w:type="dxa"/>
        <w:tblInd w:w="383" w:type="dxa"/>
        <w:tblCellMar>
          <w:left w:w="188" w:type="dxa"/>
          <w:right w:w="115" w:type="dxa"/>
        </w:tblCellMar>
        <w:tblLook w:val="04A0" w:firstRow="1" w:lastRow="0" w:firstColumn="1" w:lastColumn="0" w:noHBand="0" w:noVBand="1"/>
      </w:tblPr>
      <w:tblGrid>
        <w:gridCol w:w="7802"/>
      </w:tblGrid>
      <w:tr w:rsidR="00DF0A30" w14:paraId="7C002257" w14:textId="77777777" w:rsidTr="00DF0A30">
        <w:trPr>
          <w:trHeight w:val="385"/>
        </w:trPr>
        <w:tc>
          <w:tcPr>
            <w:tcW w:w="7802" w:type="dxa"/>
            <w:tcBorders>
              <w:top w:val="single" w:sz="6" w:space="0" w:color="A6A6A6"/>
              <w:left w:val="single" w:sz="6" w:space="0" w:color="A6A6A6"/>
              <w:bottom w:val="single" w:sz="6" w:space="0" w:color="A6A6A6"/>
              <w:right w:val="single" w:sz="6" w:space="0" w:color="A6A6A6"/>
            </w:tcBorders>
            <w:vAlign w:val="center"/>
          </w:tcPr>
          <w:p w14:paraId="1E81FE29" w14:textId="37D66DE9" w:rsidR="00DF0A30" w:rsidRDefault="00DF0A30">
            <w:r>
              <w:rPr>
                <w:rFonts w:ascii="Segoe UI" w:eastAsia="Segoe UI" w:hAnsi="Segoe UI" w:cs="Segoe UI"/>
                <w:color w:val="666666"/>
                <w:sz w:val="21"/>
              </w:rPr>
              <w:t xml:space="preserve"> </w:t>
            </w:r>
          </w:p>
        </w:tc>
      </w:tr>
    </w:tbl>
    <w:p w14:paraId="2C324D55" w14:textId="77777777" w:rsidR="00DF0A30" w:rsidRDefault="00DF0A30">
      <w:pPr>
        <w:spacing w:after="262"/>
        <w:ind w:left="132" w:hanging="10"/>
      </w:pPr>
      <w:r>
        <w:rPr>
          <w:rFonts w:ascii="Segoe UI" w:eastAsia="Segoe UI" w:hAnsi="Segoe UI" w:cs="Segoe UI"/>
          <w:sz w:val="26"/>
        </w:rPr>
        <w:t>5.Oliko OTE-hankkeeseen liittyminen helppoa?</w:t>
      </w:r>
    </w:p>
    <w:p w14:paraId="20CD74BF" w14:textId="24D33919" w:rsidR="00DF0A30" w:rsidRDefault="00DF0A30">
      <w:pPr>
        <w:spacing w:after="307" w:line="265" w:lineRule="auto"/>
        <w:ind w:left="408" w:hanging="10"/>
      </w:pPr>
      <w:r>
        <w:rPr>
          <w:noProof/>
          <w:lang w:eastAsia="fi-FI"/>
        </w:rPr>
        <mc:AlternateContent>
          <mc:Choice Requires="wpg">
            <w:drawing>
              <wp:anchor distT="0" distB="0" distL="114300" distR="114300" simplePos="0" relativeHeight="251658242" behindDoc="0" locked="0" layoutInCell="1" allowOverlap="1" wp14:anchorId="7B59EC74" wp14:editId="46A34034">
                <wp:simplePos x="0" y="0"/>
                <wp:positionH relativeFrom="column">
                  <wp:posOffset>252672</wp:posOffset>
                </wp:positionH>
                <wp:positionV relativeFrom="paragraph">
                  <wp:posOffset>-41048</wp:posOffset>
                </wp:positionV>
                <wp:extent cx="161996" cy="552693"/>
                <wp:effectExtent l="0" t="0" r="0" b="0"/>
                <wp:wrapSquare wrapText="bothSides"/>
                <wp:docPr id="1894" name="Group 1894"/>
                <wp:cNvGraphicFramePr/>
                <a:graphic xmlns:a="http://schemas.openxmlformats.org/drawingml/2006/main">
                  <a:graphicData uri="http://schemas.microsoft.com/office/word/2010/wordprocessingGroup">
                    <wpg:wgp>
                      <wpg:cNvGrpSpPr/>
                      <wpg:grpSpPr>
                        <a:xfrm>
                          <a:off x="0" y="0"/>
                          <a:ext cx="161996" cy="552693"/>
                          <a:chOff x="0" y="0"/>
                          <a:chExt cx="161996" cy="552693"/>
                        </a:xfrm>
                      </wpg:grpSpPr>
                      <wps:wsp>
                        <wps:cNvPr id="81" name="Shape 81"/>
                        <wps:cNvSpPr/>
                        <wps:spPr>
                          <a:xfrm>
                            <a:off x="0" y="0"/>
                            <a:ext cx="161996" cy="161996"/>
                          </a:xfrm>
                          <a:custGeom>
                            <a:avLst/>
                            <a:gdLst/>
                            <a:ahLst/>
                            <a:cxnLst/>
                            <a:rect l="0" t="0" r="0" b="0"/>
                            <a:pathLst>
                              <a:path w="161996" h="161996">
                                <a:moveTo>
                                  <a:pt x="161996" y="80998"/>
                                </a:moveTo>
                                <a:cubicBezTo>
                                  <a:pt x="161996" y="86317"/>
                                  <a:pt x="161478" y="91584"/>
                                  <a:pt x="160440" y="96799"/>
                                </a:cubicBezTo>
                                <a:cubicBezTo>
                                  <a:pt x="159402" y="102015"/>
                                  <a:pt x="157866" y="107080"/>
                                  <a:pt x="155831" y="111995"/>
                                </a:cubicBezTo>
                                <a:cubicBezTo>
                                  <a:pt x="153795" y="116908"/>
                                  <a:pt x="151300" y="121576"/>
                                  <a:pt x="148346" y="125999"/>
                                </a:cubicBezTo>
                                <a:cubicBezTo>
                                  <a:pt x="145391" y="130420"/>
                                  <a:pt x="142033" y="134513"/>
                                  <a:pt x="138272" y="138272"/>
                                </a:cubicBezTo>
                                <a:cubicBezTo>
                                  <a:pt x="134512" y="142033"/>
                                  <a:pt x="130420" y="145391"/>
                                  <a:pt x="125998" y="148344"/>
                                </a:cubicBezTo>
                                <a:cubicBezTo>
                                  <a:pt x="121576" y="151299"/>
                                  <a:pt x="116908" y="153795"/>
                                  <a:pt x="111995" y="155829"/>
                                </a:cubicBezTo>
                                <a:cubicBezTo>
                                  <a:pt x="107081" y="157863"/>
                                  <a:pt x="102016" y="159401"/>
                                  <a:pt x="96800" y="160440"/>
                                </a:cubicBezTo>
                                <a:cubicBezTo>
                                  <a:pt x="91584" y="161479"/>
                                  <a:pt x="86317" y="161996"/>
                                  <a:pt x="80998" y="161996"/>
                                </a:cubicBezTo>
                                <a:cubicBezTo>
                                  <a:pt x="75680" y="161996"/>
                                  <a:pt x="70412" y="161479"/>
                                  <a:pt x="65196" y="160440"/>
                                </a:cubicBezTo>
                                <a:cubicBezTo>
                                  <a:pt x="59980" y="159401"/>
                                  <a:pt x="54915" y="157863"/>
                                  <a:pt x="50001" y="155829"/>
                                </a:cubicBezTo>
                                <a:cubicBezTo>
                                  <a:pt x="45088" y="153795"/>
                                  <a:pt x="40420" y="151299"/>
                                  <a:pt x="35998" y="148344"/>
                                </a:cubicBezTo>
                                <a:cubicBezTo>
                                  <a:pt x="31576" y="145391"/>
                                  <a:pt x="27484" y="142033"/>
                                  <a:pt x="23724" y="138272"/>
                                </a:cubicBezTo>
                                <a:cubicBezTo>
                                  <a:pt x="19963" y="134513"/>
                                  <a:pt x="16605" y="130420"/>
                                  <a:pt x="13651" y="125999"/>
                                </a:cubicBezTo>
                                <a:cubicBezTo>
                                  <a:pt x="10696" y="121576"/>
                                  <a:pt x="8201" y="116908"/>
                                  <a:pt x="6166" y="111995"/>
                                </a:cubicBezTo>
                                <a:cubicBezTo>
                                  <a:pt x="4130" y="107080"/>
                                  <a:pt x="2594" y="102015"/>
                                  <a:pt x="1556" y="96799"/>
                                </a:cubicBezTo>
                                <a:cubicBezTo>
                                  <a:pt x="519" y="91584"/>
                                  <a:pt x="0" y="86317"/>
                                  <a:pt x="0" y="80998"/>
                                </a:cubicBezTo>
                                <a:cubicBezTo>
                                  <a:pt x="0" y="75679"/>
                                  <a:pt x="519" y="70413"/>
                                  <a:pt x="1556" y="65194"/>
                                </a:cubicBezTo>
                                <a:cubicBezTo>
                                  <a:pt x="2594" y="59979"/>
                                  <a:pt x="4130" y="54914"/>
                                  <a:pt x="6166" y="50000"/>
                                </a:cubicBezTo>
                                <a:cubicBezTo>
                                  <a:pt x="8201" y="45086"/>
                                  <a:pt x="10696" y="40418"/>
                                  <a:pt x="13651" y="35996"/>
                                </a:cubicBezTo>
                                <a:cubicBezTo>
                                  <a:pt x="16605" y="31575"/>
                                  <a:pt x="19963" y="27484"/>
                                  <a:pt x="23724" y="23723"/>
                                </a:cubicBezTo>
                                <a:cubicBezTo>
                                  <a:pt x="27484" y="19962"/>
                                  <a:pt x="31576" y="16604"/>
                                  <a:pt x="35998" y="13650"/>
                                </a:cubicBezTo>
                                <a:cubicBezTo>
                                  <a:pt x="40420" y="10694"/>
                                  <a:pt x="45088" y="8200"/>
                                  <a:pt x="50001" y="6164"/>
                                </a:cubicBezTo>
                                <a:cubicBezTo>
                                  <a:pt x="54915" y="4130"/>
                                  <a:pt x="59980" y="2595"/>
                                  <a:pt x="65196" y="1556"/>
                                </a:cubicBezTo>
                                <a:cubicBezTo>
                                  <a:pt x="70412" y="519"/>
                                  <a:pt x="75680" y="0"/>
                                  <a:pt x="80998" y="0"/>
                                </a:cubicBezTo>
                                <a:cubicBezTo>
                                  <a:pt x="86317" y="0"/>
                                  <a:pt x="91584" y="519"/>
                                  <a:pt x="96800" y="1556"/>
                                </a:cubicBezTo>
                                <a:cubicBezTo>
                                  <a:pt x="102016" y="2595"/>
                                  <a:pt x="107081" y="4130"/>
                                  <a:pt x="111995" y="6164"/>
                                </a:cubicBezTo>
                                <a:cubicBezTo>
                                  <a:pt x="116908" y="8200"/>
                                  <a:pt x="121576" y="10694"/>
                                  <a:pt x="125998" y="13649"/>
                                </a:cubicBezTo>
                                <a:cubicBezTo>
                                  <a:pt x="130420" y="16604"/>
                                  <a:pt x="134512" y="19962"/>
                                  <a:pt x="138272" y="23723"/>
                                </a:cubicBezTo>
                                <a:cubicBezTo>
                                  <a:pt x="142033" y="27484"/>
                                  <a:pt x="145391" y="31575"/>
                                  <a:pt x="148346" y="35996"/>
                                </a:cubicBezTo>
                                <a:cubicBezTo>
                                  <a:pt x="151300" y="40418"/>
                                  <a:pt x="153795" y="45086"/>
                                  <a:pt x="155831" y="50000"/>
                                </a:cubicBezTo>
                                <a:cubicBezTo>
                                  <a:pt x="157866" y="54914"/>
                                  <a:pt x="159402" y="59979"/>
                                  <a:pt x="160440" y="65194"/>
                                </a:cubicBezTo>
                                <a:cubicBezTo>
                                  <a:pt x="161478" y="70413"/>
                                  <a:pt x="161996" y="75679"/>
                                  <a:pt x="161996" y="80998"/>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84" name="Shape 84"/>
                        <wps:cNvSpPr/>
                        <wps:spPr>
                          <a:xfrm>
                            <a:off x="0" y="390697"/>
                            <a:ext cx="161996" cy="161996"/>
                          </a:xfrm>
                          <a:custGeom>
                            <a:avLst/>
                            <a:gdLst/>
                            <a:ahLst/>
                            <a:cxnLst/>
                            <a:rect l="0" t="0" r="0" b="0"/>
                            <a:pathLst>
                              <a:path w="161996" h="161996">
                                <a:moveTo>
                                  <a:pt x="161996" y="80998"/>
                                </a:moveTo>
                                <a:cubicBezTo>
                                  <a:pt x="161996" y="86317"/>
                                  <a:pt x="161478" y="91584"/>
                                  <a:pt x="160440" y="96799"/>
                                </a:cubicBezTo>
                                <a:cubicBezTo>
                                  <a:pt x="159402" y="102014"/>
                                  <a:pt x="157866" y="107079"/>
                                  <a:pt x="155831" y="111993"/>
                                </a:cubicBezTo>
                                <a:cubicBezTo>
                                  <a:pt x="153795" y="116906"/>
                                  <a:pt x="151300" y="121574"/>
                                  <a:pt x="148346" y="125995"/>
                                </a:cubicBezTo>
                                <a:cubicBezTo>
                                  <a:pt x="145391" y="130418"/>
                                  <a:pt x="142033" y="134511"/>
                                  <a:pt x="138272" y="138271"/>
                                </a:cubicBezTo>
                                <a:cubicBezTo>
                                  <a:pt x="134512" y="142032"/>
                                  <a:pt x="130420" y="145390"/>
                                  <a:pt x="125998" y="148343"/>
                                </a:cubicBezTo>
                                <a:cubicBezTo>
                                  <a:pt x="121576" y="151298"/>
                                  <a:pt x="116908" y="153794"/>
                                  <a:pt x="111995" y="155828"/>
                                </a:cubicBezTo>
                                <a:cubicBezTo>
                                  <a:pt x="107081" y="157863"/>
                                  <a:pt x="102016" y="159400"/>
                                  <a:pt x="96800" y="160438"/>
                                </a:cubicBezTo>
                                <a:cubicBezTo>
                                  <a:pt x="91584" y="161477"/>
                                  <a:pt x="86317" y="161995"/>
                                  <a:pt x="80998" y="161996"/>
                                </a:cubicBezTo>
                                <a:cubicBezTo>
                                  <a:pt x="75680" y="161995"/>
                                  <a:pt x="70412" y="161477"/>
                                  <a:pt x="65196" y="160438"/>
                                </a:cubicBezTo>
                                <a:cubicBezTo>
                                  <a:pt x="59980" y="159400"/>
                                  <a:pt x="54915" y="157863"/>
                                  <a:pt x="50001" y="155828"/>
                                </a:cubicBezTo>
                                <a:cubicBezTo>
                                  <a:pt x="45088" y="153794"/>
                                  <a:pt x="40420" y="151298"/>
                                  <a:pt x="35998" y="148344"/>
                                </a:cubicBezTo>
                                <a:cubicBezTo>
                                  <a:pt x="31576" y="145390"/>
                                  <a:pt x="27484" y="142032"/>
                                  <a:pt x="23724" y="138271"/>
                                </a:cubicBezTo>
                                <a:cubicBezTo>
                                  <a:pt x="19963" y="134511"/>
                                  <a:pt x="16605" y="130418"/>
                                  <a:pt x="13651" y="125994"/>
                                </a:cubicBezTo>
                                <a:cubicBezTo>
                                  <a:pt x="10696" y="121572"/>
                                  <a:pt x="8201" y="116906"/>
                                  <a:pt x="6166" y="111993"/>
                                </a:cubicBezTo>
                                <a:cubicBezTo>
                                  <a:pt x="4130" y="107079"/>
                                  <a:pt x="2594" y="102014"/>
                                  <a:pt x="1556" y="96799"/>
                                </a:cubicBezTo>
                                <a:cubicBezTo>
                                  <a:pt x="519" y="91584"/>
                                  <a:pt x="0" y="86317"/>
                                  <a:pt x="0" y="80998"/>
                                </a:cubicBezTo>
                                <a:cubicBezTo>
                                  <a:pt x="0" y="75679"/>
                                  <a:pt x="519" y="70411"/>
                                  <a:pt x="1556" y="65194"/>
                                </a:cubicBezTo>
                                <a:cubicBezTo>
                                  <a:pt x="2594" y="59979"/>
                                  <a:pt x="4130" y="54914"/>
                                  <a:pt x="6166" y="50000"/>
                                </a:cubicBezTo>
                                <a:cubicBezTo>
                                  <a:pt x="8201" y="45087"/>
                                  <a:pt x="10696" y="40419"/>
                                  <a:pt x="13651" y="35998"/>
                                </a:cubicBezTo>
                                <a:cubicBezTo>
                                  <a:pt x="16605" y="31575"/>
                                  <a:pt x="19963" y="27484"/>
                                  <a:pt x="23724" y="23724"/>
                                </a:cubicBezTo>
                                <a:cubicBezTo>
                                  <a:pt x="27484" y="19963"/>
                                  <a:pt x="31576" y="16605"/>
                                  <a:pt x="35998" y="13650"/>
                                </a:cubicBezTo>
                                <a:cubicBezTo>
                                  <a:pt x="40420" y="10695"/>
                                  <a:pt x="45088" y="8200"/>
                                  <a:pt x="50001" y="6164"/>
                                </a:cubicBezTo>
                                <a:cubicBezTo>
                                  <a:pt x="54915" y="4130"/>
                                  <a:pt x="59980" y="2594"/>
                                  <a:pt x="65196" y="1556"/>
                                </a:cubicBezTo>
                                <a:cubicBezTo>
                                  <a:pt x="70412" y="519"/>
                                  <a:pt x="75680" y="0"/>
                                  <a:pt x="80998" y="0"/>
                                </a:cubicBezTo>
                                <a:cubicBezTo>
                                  <a:pt x="86317" y="0"/>
                                  <a:pt x="91584" y="519"/>
                                  <a:pt x="96800" y="1556"/>
                                </a:cubicBezTo>
                                <a:cubicBezTo>
                                  <a:pt x="102016" y="2594"/>
                                  <a:pt x="107081" y="4130"/>
                                  <a:pt x="111995" y="6164"/>
                                </a:cubicBezTo>
                                <a:cubicBezTo>
                                  <a:pt x="116908" y="8200"/>
                                  <a:pt x="121576" y="10695"/>
                                  <a:pt x="125998" y="13650"/>
                                </a:cubicBezTo>
                                <a:cubicBezTo>
                                  <a:pt x="130420" y="16605"/>
                                  <a:pt x="134512" y="19963"/>
                                  <a:pt x="138272" y="23724"/>
                                </a:cubicBezTo>
                                <a:cubicBezTo>
                                  <a:pt x="142033" y="27484"/>
                                  <a:pt x="145391" y="31575"/>
                                  <a:pt x="148346" y="35998"/>
                                </a:cubicBezTo>
                                <a:cubicBezTo>
                                  <a:pt x="151300" y="40419"/>
                                  <a:pt x="153795" y="45087"/>
                                  <a:pt x="155831" y="50000"/>
                                </a:cubicBezTo>
                                <a:cubicBezTo>
                                  <a:pt x="157866" y="54914"/>
                                  <a:pt x="159402" y="59979"/>
                                  <a:pt x="160440" y="65194"/>
                                </a:cubicBezTo>
                                <a:cubicBezTo>
                                  <a:pt x="161478" y="70411"/>
                                  <a:pt x="161996" y="75679"/>
                                  <a:pt x="161996" y="80998"/>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799E89" id="Group 1894" o:spid="_x0000_s1026" style="position:absolute;margin-left:19.9pt;margin-top:-3.25pt;width:12.75pt;height:43.5pt;z-index:251658242" coordsize="1619,5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">
                <v:shape id="Shape 81" o:spid="_x0000_s1027" style="position:absolute;width:1619;height:1619;visibility:visible;mso-wrap-style:square;v-text-anchor:top" coordsize="161996,1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" path="m161996,80998v,5319,-518,10586,-1556,15801c159402,102015,157866,107080,155831,111995v-2036,4913,-4531,9581,-7485,14004c145391,130420,142033,134513,138272,138272v-3760,3761,-7852,7119,-12274,10072c121576,151299,116908,153795,111995,155829v-4914,2034,-9979,3572,-15195,4611c91584,161479,86317,161996,80998,161996v-5318,,-10586,-517,-15802,-1556c59980,159401,54915,157863,50001,155829v-4913,-2034,-9581,-4530,-14003,-7485c31576,145391,27484,142033,23724,138272v-3761,-3759,-7119,-7852,-10073,-12273c10696,121576,8201,116908,6166,111995,4130,107080,2594,102015,1556,96799,519,91584,,86317,,80998,,75679,519,70413,1556,65194,2594,59979,4130,54914,6166,50000v2035,-4914,4530,-9582,7485,-14004c16605,31575,19963,27484,23724,23723v3760,-3761,7852,-7119,12274,-10073c40420,10694,45088,8200,50001,6164,54915,4130,59980,2595,65196,1556,70412,519,75680,,80998,v5319,,10586,519,15802,1556c102016,2595,107081,4130,111995,6164v4913,2036,9581,4530,14003,7485c130420,16604,134512,19962,138272,23723v3761,3761,7119,7852,10074,12273c151300,40418,153795,45086,155831,50000v2035,4914,3571,9979,4609,15194c161478,70413,161996,75679,161996,80998xe" filled="f" strokecolor="#737373" strokeweight=".26469mm">
                  <v:stroke miterlimit="1" joinstyle="miter"/>
                  <v:path arrowok="t" textboxrect="0,0,161996,161996"/>
                </v:shape>
                <v:shape id="Shape 84" o:spid="_x0000_s1028" style="position:absolute;top:3906;width:1619;height:1620;visibility:visible;mso-wrap-style:square;v-text-anchor:top" coordsize="161996,1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" path="m161996,80998v,5319,-518,10586,-1556,15801c159402,102014,157866,107079,155831,111993v-2036,4913,-4531,9581,-7485,14002c145391,130418,142033,134511,138272,138271v-3760,3761,-7852,7119,-12274,10072c121576,151298,116908,153794,111995,155828v-4914,2035,-9979,3572,-15195,4610c91584,161477,86317,161995,80998,161996v-5318,-1,-10586,-519,-15802,-1558c59980,159400,54915,157863,50001,155828v-4913,-2034,-9581,-4530,-14003,-7484c31576,145390,27484,142032,23724,138271v-3761,-3760,-7119,-7853,-10073,-12277c10696,121572,8201,116906,6166,111993,4130,107079,2594,102014,1556,96799,519,91584,,86317,,80998,,75679,519,70411,1556,65194,2594,59979,4130,54914,6166,50000v2035,-4913,4530,-9581,7485,-14002c16605,31575,19963,27484,23724,23724v3760,-3761,7852,-7119,12274,-10074c40420,10695,45088,8200,50001,6164,54915,4130,59980,2594,65196,1556,70412,519,75680,,80998,v5319,,10586,519,15802,1556c102016,2594,107081,4130,111995,6164v4913,2036,9581,4531,14003,7486c130420,16605,134512,19963,138272,23724v3761,3760,7119,7851,10074,12274c151300,40419,153795,45087,155831,50000v2035,4914,3571,9979,4609,15194c161478,70411,161996,75679,161996,80998xe" filled="f" strokecolor="#737373" strokeweight=".26469mm">
                  <v:stroke miterlimit="1" joinstyle="miter"/>
                  <v:path arrowok="t" textboxrect="0,0,161996,161996"/>
                </v:shape>
                <w10:wrap type="square"/>
              </v:group>
            </w:pict>
          </mc:Fallback>
        </mc:AlternateContent>
      </w:r>
      <w:r>
        <w:rPr>
          <w:rFonts w:ascii="Segoe UI" w:eastAsia="Segoe UI" w:hAnsi="Segoe UI" w:cs="Segoe UI"/>
          <w:sz w:val="21"/>
        </w:rPr>
        <w:t>Kyllä,</w:t>
      </w:r>
    </w:p>
    <w:p w14:paraId="05048614" w14:textId="283A057F" w:rsidR="00DF0A30" w:rsidRDefault="00DF0A30">
      <w:pPr>
        <w:spacing w:after="1087" w:line="265" w:lineRule="auto"/>
        <w:ind w:left="408" w:hanging="10"/>
      </w:pPr>
      <w:r>
        <w:rPr>
          <w:rFonts w:ascii="Segoe UI" w:eastAsia="Segoe UI" w:hAnsi="Segoe UI" w:cs="Segoe UI"/>
          <w:sz w:val="21"/>
        </w:rPr>
        <w:t>Ei</w:t>
      </w:r>
    </w:p>
    <w:p w14:paraId="199853B5" w14:textId="669D8965" w:rsidR="00DF0A30" w:rsidRDefault="00DF0A30" w:rsidP="00DF0A30">
      <w:pPr>
        <w:spacing w:after="0"/>
      </w:pPr>
      <w:r>
        <w:rPr>
          <w:rFonts w:ascii="Segoe UI" w:eastAsia="Segoe UI" w:hAnsi="Segoe UI" w:cs="Segoe UI"/>
          <w:sz w:val="26"/>
        </w:rPr>
        <w:t xml:space="preserve">6.Mikä hankkeen yhteiskehittämistyössä mielestäsi toimii? Esimerkkejä? * </w:t>
      </w:r>
    </w:p>
    <w:tbl>
      <w:tblPr>
        <w:tblStyle w:val="TableGrid0"/>
        <w:tblW w:w="7898" w:type="dxa"/>
        <w:tblInd w:w="383" w:type="dxa"/>
        <w:tblCellMar>
          <w:top w:w="170" w:type="dxa"/>
          <w:left w:w="188" w:type="dxa"/>
          <w:right w:w="115" w:type="dxa"/>
        </w:tblCellMar>
        <w:tblLook w:val="04A0" w:firstRow="1" w:lastRow="0" w:firstColumn="1" w:lastColumn="0" w:noHBand="0" w:noVBand="1"/>
      </w:tblPr>
      <w:tblGrid>
        <w:gridCol w:w="7898"/>
      </w:tblGrid>
      <w:tr w:rsidR="00DF0A30" w14:paraId="5DCACF14" w14:textId="77777777" w:rsidTr="00DF0A30">
        <w:trPr>
          <w:trHeight w:val="361"/>
        </w:trPr>
        <w:tc>
          <w:tcPr>
            <w:tcW w:w="7898" w:type="dxa"/>
            <w:tcBorders>
              <w:top w:val="single" w:sz="6" w:space="0" w:color="A6A6A6"/>
              <w:left w:val="single" w:sz="6" w:space="0" w:color="A6A6A6"/>
              <w:bottom w:val="single" w:sz="6" w:space="0" w:color="A6A6A6"/>
              <w:right w:val="single" w:sz="6" w:space="0" w:color="A6A6A6"/>
            </w:tcBorders>
          </w:tcPr>
          <w:p w14:paraId="03D00134" w14:textId="77777777" w:rsidR="00DF0A30" w:rsidRDefault="00DF0A30">
            <w:r>
              <w:rPr>
                <w:rFonts w:ascii="Segoe UI" w:eastAsia="Segoe UI" w:hAnsi="Segoe UI" w:cs="Segoe UI"/>
                <w:color w:val="666666"/>
                <w:sz w:val="21"/>
              </w:rPr>
              <w:t xml:space="preserve"> </w:t>
            </w:r>
          </w:p>
        </w:tc>
      </w:tr>
    </w:tbl>
    <w:p w14:paraId="48770C08" w14:textId="5BF1B45C" w:rsidR="00DF0A30" w:rsidRDefault="00DF0A30">
      <w:pPr>
        <w:spacing w:after="0"/>
        <w:ind w:left="360" w:hanging="238"/>
      </w:pPr>
      <w:r>
        <w:rPr>
          <w:rFonts w:ascii="Segoe UI" w:eastAsia="Segoe UI" w:hAnsi="Segoe UI" w:cs="Segoe UI"/>
          <w:sz w:val="26"/>
        </w:rPr>
        <w:t xml:space="preserve">7.Mitä hankkeen yhteiskehittämistyössä mielestäsi voisi tehdä toisin? Mikä ei toimi? Esimerkkejä? * </w:t>
      </w:r>
    </w:p>
    <w:tbl>
      <w:tblPr>
        <w:tblStyle w:val="TableGrid0"/>
        <w:tblW w:w="7202" w:type="dxa"/>
        <w:tblInd w:w="383" w:type="dxa"/>
        <w:tblCellMar>
          <w:top w:w="170" w:type="dxa"/>
          <w:left w:w="188" w:type="dxa"/>
          <w:right w:w="115" w:type="dxa"/>
        </w:tblCellMar>
        <w:tblLook w:val="04A0" w:firstRow="1" w:lastRow="0" w:firstColumn="1" w:lastColumn="0" w:noHBand="0" w:noVBand="1"/>
      </w:tblPr>
      <w:tblGrid>
        <w:gridCol w:w="7202"/>
      </w:tblGrid>
      <w:tr w:rsidR="00DF0A30" w14:paraId="401B932F" w14:textId="77777777" w:rsidTr="00DF0A30">
        <w:trPr>
          <w:trHeight w:val="361"/>
        </w:trPr>
        <w:tc>
          <w:tcPr>
            <w:tcW w:w="7202" w:type="dxa"/>
            <w:tcBorders>
              <w:top w:val="single" w:sz="6" w:space="0" w:color="A6A6A6"/>
              <w:left w:val="single" w:sz="6" w:space="0" w:color="A6A6A6"/>
              <w:bottom w:val="single" w:sz="6" w:space="0" w:color="A6A6A6"/>
              <w:right w:val="single" w:sz="6" w:space="0" w:color="A6A6A6"/>
            </w:tcBorders>
          </w:tcPr>
          <w:p w14:paraId="1A15599D" w14:textId="77777777" w:rsidR="00DF0A30" w:rsidRDefault="00DF0A30">
            <w:r>
              <w:rPr>
                <w:rFonts w:ascii="Segoe UI" w:eastAsia="Segoe UI" w:hAnsi="Segoe UI" w:cs="Segoe UI"/>
                <w:color w:val="666666"/>
                <w:sz w:val="21"/>
              </w:rPr>
              <w:t xml:space="preserve"> </w:t>
            </w:r>
          </w:p>
        </w:tc>
      </w:tr>
    </w:tbl>
    <w:p w14:paraId="09C94091" w14:textId="77777777" w:rsidR="00DF0A30" w:rsidRDefault="00DF0A30">
      <w:pPr>
        <w:spacing w:after="262"/>
        <w:ind w:left="132" w:hanging="10"/>
        <w:rPr>
          <w:rFonts w:ascii="Segoe UI" w:eastAsia="Segoe UI" w:hAnsi="Segoe UI" w:cs="Segoe UI"/>
          <w:sz w:val="26"/>
        </w:rPr>
      </w:pPr>
      <w:r>
        <w:rPr>
          <w:rFonts w:ascii="Segoe UI" w:eastAsia="Segoe UI" w:hAnsi="Segoe UI" w:cs="Segoe UI"/>
          <w:sz w:val="26"/>
        </w:rPr>
        <w:t>¨</w:t>
      </w:r>
    </w:p>
    <w:p w14:paraId="176DD15C" w14:textId="77777777" w:rsidR="00DF0A30" w:rsidRDefault="00DF0A30">
      <w:pPr>
        <w:spacing w:after="262"/>
        <w:ind w:left="132" w:hanging="10"/>
        <w:rPr>
          <w:rFonts w:ascii="Segoe UI" w:eastAsia="Segoe UI" w:hAnsi="Segoe UI" w:cs="Segoe UI"/>
          <w:sz w:val="26"/>
        </w:rPr>
      </w:pPr>
    </w:p>
    <w:p w14:paraId="497D3112" w14:textId="77777777" w:rsidR="00DF0A30" w:rsidRDefault="00DF0A30">
      <w:pPr>
        <w:spacing w:after="262"/>
        <w:ind w:left="132" w:hanging="10"/>
        <w:rPr>
          <w:rFonts w:ascii="Segoe UI" w:eastAsia="Segoe UI" w:hAnsi="Segoe UI" w:cs="Segoe UI"/>
          <w:sz w:val="26"/>
        </w:rPr>
      </w:pPr>
    </w:p>
    <w:p w14:paraId="7CEA3FEC" w14:textId="6B05683F" w:rsidR="00DF0A30" w:rsidRDefault="00DF0A30">
      <w:pPr>
        <w:spacing w:after="262"/>
        <w:ind w:left="132" w:hanging="10"/>
      </w:pPr>
      <w:r>
        <w:rPr>
          <w:rFonts w:ascii="Segoe UI" w:eastAsia="Segoe UI" w:hAnsi="Segoe UI" w:cs="Segoe UI"/>
          <w:sz w:val="26"/>
        </w:rPr>
        <w:lastRenderedPageBreak/>
        <w:t>8.Koetko saaneesi vaikuttaa hankkeen kehittämiseen?</w:t>
      </w:r>
    </w:p>
    <w:p w14:paraId="41A3365F" w14:textId="4DD78060" w:rsidR="00DF0A30" w:rsidRDefault="00DF0A30">
      <w:pPr>
        <w:spacing w:after="307" w:line="265" w:lineRule="auto"/>
        <w:ind w:left="408" w:hanging="10"/>
      </w:pPr>
      <w:r>
        <w:rPr>
          <w:noProof/>
          <w:lang w:eastAsia="fi-FI"/>
        </w:rPr>
        <mc:AlternateContent>
          <mc:Choice Requires="wpg">
            <w:drawing>
              <wp:anchor distT="0" distB="0" distL="114300" distR="114300" simplePos="0" relativeHeight="251658243" behindDoc="1" locked="0" layoutInCell="1" allowOverlap="1" wp14:anchorId="47A5B1CE" wp14:editId="5F64CDCC">
                <wp:simplePos x="0" y="0"/>
                <wp:positionH relativeFrom="margin">
                  <wp:align>left</wp:align>
                </wp:positionH>
                <wp:positionV relativeFrom="paragraph">
                  <wp:posOffset>9525</wp:posOffset>
                </wp:positionV>
                <wp:extent cx="161925" cy="1743710"/>
                <wp:effectExtent l="0" t="0" r="28575" b="27940"/>
                <wp:wrapTight wrapText="bothSides">
                  <wp:wrapPolygon edited="0">
                    <wp:start x="0" y="0"/>
                    <wp:lineTo x="0" y="1888"/>
                    <wp:lineTo x="12706" y="3776"/>
                    <wp:lineTo x="0" y="5192"/>
                    <wp:lineTo x="0" y="6607"/>
                    <wp:lineTo x="12706" y="7551"/>
                    <wp:lineTo x="0" y="10383"/>
                    <wp:lineTo x="0" y="16519"/>
                    <wp:lineTo x="12706" y="18878"/>
                    <wp:lineTo x="0" y="19822"/>
                    <wp:lineTo x="0" y="21710"/>
                    <wp:lineTo x="22871" y="21710"/>
                    <wp:lineTo x="22871" y="19822"/>
                    <wp:lineTo x="12706" y="18878"/>
                    <wp:lineTo x="22871" y="16519"/>
                    <wp:lineTo x="22871" y="10383"/>
                    <wp:lineTo x="12706" y="7551"/>
                    <wp:lineTo x="22871" y="6843"/>
                    <wp:lineTo x="22871" y="5192"/>
                    <wp:lineTo x="12706" y="3776"/>
                    <wp:lineTo x="22871" y="1888"/>
                    <wp:lineTo x="22871" y="0"/>
                    <wp:lineTo x="0" y="0"/>
                  </wp:wrapPolygon>
                </wp:wrapTight>
                <wp:docPr id="1619" name="Group 1619"/>
                <wp:cNvGraphicFramePr/>
                <a:graphic xmlns:a="http://schemas.openxmlformats.org/drawingml/2006/main">
                  <a:graphicData uri="http://schemas.microsoft.com/office/word/2010/wordprocessingGroup">
                    <wpg:wgp>
                      <wpg:cNvGrpSpPr/>
                      <wpg:grpSpPr>
                        <a:xfrm>
                          <a:off x="0" y="0"/>
                          <a:ext cx="161925" cy="1743710"/>
                          <a:chOff x="0" y="0"/>
                          <a:chExt cx="161996" cy="1743841"/>
                        </a:xfrm>
                      </wpg:grpSpPr>
                      <wps:wsp>
                        <wps:cNvPr id="110" name="Shape 110"/>
                        <wps:cNvSpPr/>
                        <wps:spPr>
                          <a:xfrm>
                            <a:off x="0" y="0"/>
                            <a:ext cx="161996" cy="161996"/>
                          </a:xfrm>
                          <a:custGeom>
                            <a:avLst/>
                            <a:gdLst/>
                            <a:ahLst/>
                            <a:cxnLst/>
                            <a:rect l="0" t="0" r="0" b="0"/>
                            <a:pathLst>
                              <a:path w="161996" h="161996">
                                <a:moveTo>
                                  <a:pt x="161996" y="80998"/>
                                </a:moveTo>
                                <a:cubicBezTo>
                                  <a:pt x="161996" y="86314"/>
                                  <a:pt x="161477" y="91582"/>
                                  <a:pt x="160440" y="96797"/>
                                </a:cubicBezTo>
                                <a:cubicBezTo>
                                  <a:pt x="159402" y="102015"/>
                                  <a:pt x="157866" y="107080"/>
                                  <a:pt x="155831" y="111992"/>
                                </a:cubicBezTo>
                                <a:cubicBezTo>
                                  <a:pt x="153795" y="116904"/>
                                  <a:pt x="151300" y="121572"/>
                                  <a:pt x="148346" y="125994"/>
                                </a:cubicBezTo>
                                <a:cubicBezTo>
                                  <a:pt x="145391" y="130417"/>
                                  <a:pt x="142033" y="134510"/>
                                  <a:pt x="138272" y="138271"/>
                                </a:cubicBezTo>
                                <a:cubicBezTo>
                                  <a:pt x="134512" y="142030"/>
                                  <a:pt x="130420" y="145388"/>
                                  <a:pt x="125998" y="148343"/>
                                </a:cubicBezTo>
                                <a:cubicBezTo>
                                  <a:pt x="121576" y="151298"/>
                                  <a:pt x="116908" y="153794"/>
                                  <a:pt x="111995" y="155829"/>
                                </a:cubicBezTo>
                                <a:cubicBezTo>
                                  <a:pt x="107081" y="157865"/>
                                  <a:pt x="102016" y="159400"/>
                                  <a:pt x="96800" y="160438"/>
                                </a:cubicBezTo>
                                <a:cubicBezTo>
                                  <a:pt x="91584" y="161477"/>
                                  <a:pt x="86317" y="161996"/>
                                  <a:pt x="80998" y="161996"/>
                                </a:cubicBezTo>
                                <a:cubicBezTo>
                                  <a:pt x="75680" y="161996"/>
                                  <a:pt x="70412" y="161477"/>
                                  <a:pt x="65196" y="160438"/>
                                </a:cubicBezTo>
                                <a:cubicBezTo>
                                  <a:pt x="59980" y="159400"/>
                                  <a:pt x="54915" y="157865"/>
                                  <a:pt x="50001" y="155829"/>
                                </a:cubicBezTo>
                                <a:cubicBezTo>
                                  <a:pt x="45088" y="153794"/>
                                  <a:pt x="40420" y="151298"/>
                                  <a:pt x="35998" y="148343"/>
                                </a:cubicBezTo>
                                <a:cubicBezTo>
                                  <a:pt x="31576" y="145388"/>
                                  <a:pt x="27484" y="142030"/>
                                  <a:pt x="23724" y="138271"/>
                                </a:cubicBezTo>
                                <a:cubicBezTo>
                                  <a:pt x="19963" y="134510"/>
                                  <a:pt x="16605" y="130417"/>
                                  <a:pt x="13651" y="125994"/>
                                </a:cubicBezTo>
                                <a:cubicBezTo>
                                  <a:pt x="10696" y="121572"/>
                                  <a:pt x="8201" y="116904"/>
                                  <a:pt x="6166" y="111992"/>
                                </a:cubicBezTo>
                                <a:cubicBezTo>
                                  <a:pt x="4130" y="107080"/>
                                  <a:pt x="2594" y="102015"/>
                                  <a:pt x="1556" y="96797"/>
                                </a:cubicBezTo>
                                <a:cubicBezTo>
                                  <a:pt x="519" y="91582"/>
                                  <a:pt x="0" y="86314"/>
                                  <a:pt x="0" y="80998"/>
                                </a:cubicBezTo>
                                <a:cubicBezTo>
                                  <a:pt x="0" y="75678"/>
                                  <a:pt x="519" y="70411"/>
                                  <a:pt x="1556" y="65198"/>
                                </a:cubicBezTo>
                                <a:cubicBezTo>
                                  <a:pt x="2594" y="59979"/>
                                  <a:pt x="4130" y="54914"/>
                                  <a:pt x="6166" y="50000"/>
                                </a:cubicBezTo>
                                <a:cubicBezTo>
                                  <a:pt x="8201" y="45089"/>
                                  <a:pt x="10696" y="40421"/>
                                  <a:pt x="13651" y="35998"/>
                                </a:cubicBezTo>
                                <a:cubicBezTo>
                                  <a:pt x="16605" y="31575"/>
                                  <a:pt x="19963" y="27485"/>
                                  <a:pt x="23724" y="23723"/>
                                </a:cubicBezTo>
                                <a:cubicBezTo>
                                  <a:pt x="27484" y="19962"/>
                                  <a:pt x="31576" y="16602"/>
                                  <a:pt x="35998" y="13647"/>
                                </a:cubicBezTo>
                                <a:cubicBezTo>
                                  <a:pt x="40420" y="10692"/>
                                  <a:pt x="45088" y="8198"/>
                                  <a:pt x="50001" y="6162"/>
                                </a:cubicBezTo>
                                <a:cubicBezTo>
                                  <a:pt x="54915" y="4130"/>
                                  <a:pt x="59980" y="2594"/>
                                  <a:pt x="65196" y="1556"/>
                                </a:cubicBezTo>
                                <a:cubicBezTo>
                                  <a:pt x="70412" y="521"/>
                                  <a:pt x="75680" y="3"/>
                                  <a:pt x="80998" y="0"/>
                                </a:cubicBezTo>
                                <a:cubicBezTo>
                                  <a:pt x="86317" y="3"/>
                                  <a:pt x="91584" y="521"/>
                                  <a:pt x="96800" y="1556"/>
                                </a:cubicBezTo>
                                <a:cubicBezTo>
                                  <a:pt x="102016" y="2594"/>
                                  <a:pt x="107081" y="4130"/>
                                  <a:pt x="111995" y="6162"/>
                                </a:cubicBezTo>
                                <a:cubicBezTo>
                                  <a:pt x="116908" y="8198"/>
                                  <a:pt x="121576" y="10692"/>
                                  <a:pt x="125998" y="13647"/>
                                </a:cubicBezTo>
                                <a:cubicBezTo>
                                  <a:pt x="130420" y="16602"/>
                                  <a:pt x="134512" y="19962"/>
                                  <a:pt x="138272" y="23723"/>
                                </a:cubicBezTo>
                                <a:cubicBezTo>
                                  <a:pt x="142033" y="27485"/>
                                  <a:pt x="145391" y="31575"/>
                                  <a:pt x="148346" y="35998"/>
                                </a:cubicBezTo>
                                <a:cubicBezTo>
                                  <a:pt x="151300" y="40421"/>
                                  <a:pt x="153795" y="45089"/>
                                  <a:pt x="155831" y="50000"/>
                                </a:cubicBezTo>
                                <a:cubicBezTo>
                                  <a:pt x="157866" y="54914"/>
                                  <a:pt x="159402" y="59979"/>
                                  <a:pt x="160440" y="65198"/>
                                </a:cubicBezTo>
                                <a:cubicBezTo>
                                  <a:pt x="161477" y="70411"/>
                                  <a:pt x="161996" y="75678"/>
                                  <a:pt x="161996" y="80998"/>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113" name="Shape 113"/>
                        <wps:cNvSpPr/>
                        <wps:spPr>
                          <a:xfrm>
                            <a:off x="0" y="390697"/>
                            <a:ext cx="161996" cy="161995"/>
                          </a:xfrm>
                          <a:custGeom>
                            <a:avLst/>
                            <a:gdLst/>
                            <a:ahLst/>
                            <a:cxnLst/>
                            <a:rect l="0" t="0" r="0" b="0"/>
                            <a:pathLst>
                              <a:path w="161996" h="161995">
                                <a:moveTo>
                                  <a:pt x="161996" y="80998"/>
                                </a:moveTo>
                                <a:cubicBezTo>
                                  <a:pt x="161996" y="86316"/>
                                  <a:pt x="161477" y="91584"/>
                                  <a:pt x="160440" y="96797"/>
                                </a:cubicBezTo>
                                <a:cubicBezTo>
                                  <a:pt x="159402" y="102012"/>
                                  <a:pt x="157866" y="107077"/>
                                  <a:pt x="155831" y="111989"/>
                                </a:cubicBezTo>
                                <a:cubicBezTo>
                                  <a:pt x="153795" y="116903"/>
                                  <a:pt x="151300" y="121569"/>
                                  <a:pt x="148346" y="125992"/>
                                </a:cubicBezTo>
                                <a:cubicBezTo>
                                  <a:pt x="145391" y="130414"/>
                                  <a:pt x="142033" y="134507"/>
                                  <a:pt x="138272" y="138269"/>
                                </a:cubicBezTo>
                                <a:cubicBezTo>
                                  <a:pt x="134512" y="142030"/>
                                  <a:pt x="130420" y="145388"/>
                                  <a:pt x="125998" y="148343"/>
                                </a:cubicBezTo>
                                <a:cubicBezTo>
                                  <a:pt x="121576" y="151298"/>
                                  <a:pt x="116908" y="153794"/>
                                  <a:pt x="111995" y="155828"/>
                                </a:cubicBezTo>
                                <a:cubicBezTo>
                                  <a:pt x="107081" y="157865"/>
                                  <a:pt x="102016" y="159400"/>
                                  <a:pt x="96800" y="160438"/>
                                </a:cubicBezTo>
                                <a:cubicBezTo>
                                  <a:pt x="91584" y="161474"/>
                                  <a:pt x="86317" y="161995"/>
                                  <a:pt x="80998" y="161995"/>
                                </a:cubicBezTo>
                                <a:cubicBezTo>
                                  <a:pt x="75680" y="161995"/>
                                  <a:pt x="70412" y="161474"/>
                                  <a:pt x="65196" y="160438"/>
                                </a:cubicBezTo>
                                <a:cubicBezTo>
                                  <a:pt x="59980" y="159400"/>
                                  <a:pt x="54915" y="157865"/>
                                  <a:pt x="50001" y="155828"/>
                                </a:cubicBezTo>
                                <a:cubicBezTo>
                                  <a:pt x="45088" y="153794"/>
                                  <a:pt x="40420" y="151298"/>
                                  <a:pt x="35998" y="148343"/>
                                </a:cubicBezTo>
                                <a:cubicBezTo>
                                  <a:pt x="31576" y="145388"/>
                                  <a:pt x="27484" y="142030"/>
                                  <a:pt x="23724" y="138269"/>
                                </a:cubicBezTo>
                                <a:cubicBezTo>
                                  <a:pt x="19963" y="134507"/>
                                  <a:pt x="16605" y="130414"/>
                                  <a:pt x="13651" y="125992"/>
                                </a:cubicBezTo>
                                <a:cubicBezTo>
                                  <a:pt x="10696" y="121569"/>
                                  <a:pt x="8201" y="116903"/>
                                  <a:pt x="6166" y="111989"/>
                                </a:cubicBezTo>
                                <a:cubicBezTo>
                                  <a:pt x="4130" y="107077"/>
                                  <a:pt x="2594" y="102012"/>
                                  <a:pt x="1556" y="96797"/>
                                </a:cubicBezTo>
                                <a:cubicBezTo>
                                  <a:pt x="519" y="91584"/>
                                  <a:pt x="0" y="86316"/>
                                  <a:pt x="0" y="80998"/>
                                </a:cubicBezTo>
                                <a:cubicBezTo>
                                  <a:pt x="0" y="75679"/>
                                  <a:pt x="519" y="70413"/>
                                  <a:pt x="1556" y="65194"/>
                                </a:cubicBezTo>
                                <a:cubicBezTo>
                                  <a:pt x="2594" y="59976"/>
                                  <a:pt x="4130" y="54911"/>
                                  <a:pt x="6166" y="49999"/>
                                </a:cubicBezTo>
                                <a:cubicBezTo>
                                  <a:pt x="8201" y="45087"/>
                                  <a:pt x="10696" y="40419"/>
                                  <a:pt x="13651" y="35998"/>
                                </a:cubicBezTo>
                                <a:cubicBezTo>
                                  <a:pt x="16605" y="31575"/>
                                  <a:pt x="19963" y="27482"/>
                                  <a:pt x="23724" y="23723"/>
                                </a:cubicBezTo>
                                <a:cubicBezTo>
                                  <a:pt x="27484" y="19962"/>
                                  <a:pt x="31576" y="16604"/>
                                  <a:pt x="35998" y="13647"/>
                                </a:cubicBezTo>
                                <a:cubicBezTo>
                                  <a:pt x="40420" y="10692"/>
                                  <a:pt x="45088" y="8198"/>
                                  <a:pt x="50001" y="6162"/>
                                </a:cubicBezTo>
                                <a:cubicBezTo>
                                  <a:pt x="54915" y="4127"/>
                                  <a:pt x="59980" y="2592"/>
                                  <a:pt x="65196" y="1556"/>
                                </a:cubicBezTo>
                                <a:cubicBezTo>
                                  <a:pt x="70412" y="519"/>
                                  <a:pt x="75680" y="0"/>
                                  <a:pt x="80998" y="0"/>
                                </a:cubicBezTo>
                                <a:cubicBezTo>
                                  <a:pt x="86317" y="0"/>
                                  <a:pt x="91584" y="519"/>
                                  <a:pt x="96800" y="1556"/>
                                </a:cubicBezTo>
                                <a:cubicBezTo>
                                  <a:pt x="102016" y="2592"/>
                                  <a:pt x="107081" y="4127"/>
                                  <a:pt x="111995" y="6162"/>
                                </a:cubicBezTo>
                                <a:cubicBezTo>
                                  <a:pt x="116908" y="8198"/>
                                  <a:pt x="121576" y="10692"/>
                                  <a:pt x="125998" y="13647"/>
                                </a:cubicBezTo>
                                <a:cubicBezTo>
                                  <a:pt x="130420" y="16604"/>
                                  <a:pt x="134512" y="19962"/>
                                  <a:pt x="138272" y="23723"/>
                                </a:cubicBezTo>
                                <a:cubicBezTo>
                                  <a:pt x="142033" y="27482"/>
                                  <a:pt x="145391" y="31575"/>
                                  <a:pt x="148346" y="35998"/>
                                </a:cubicBezTo>
                                <a:cubicBezTo>
                                  <a:pt x="151300" y="40419"/>
                                  <a:pt x="153795" y="45087"/>
                                  <a:pt x="155831" y="49999"/>
                                </a:cubicBezTo>
                                <a:cubicBezTo>
                                  <a:pt x="157866" y="54911"/>
                                  <a:pt x="159402" y="59976"/>
                                  <a:pt x="160440" y="65194"/>
                                </a:cubicBezTo>
                                <a:cubicBezTo>
                                  <a:pt x="161477" y="70413"/>
                                  <a:pt x="161996" y="75679"/>
                                  <a:pt x="161996" y="80998"/>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116" name="Shape 116"/>
                        <wps:cNvSpPr/>
                        <wps:spPr>
                          <a:xfrm>
                            <a:off x="0" y="790922"/>
                            <a:ext cx="161996" cy="161996"/>
                          </a:xfrm>
                          <a:custGeom>
                            <a:avLst/>
                            <a:gdLst/>
                            <a:ahLst/>
                            <a:cxnLst/>
                            <a:rect l="0" t="0" r="0" b="0"/>
                            <a:pathLst>
                              <a:path w="161996" h="161996">
                                <a:moveTo>
                                  <a:pt x="161996" y="81000"/>
                                </a:moveTo>
                                <a:cubicBezTo>
                                  <a:pt x="161996" y="86314"/>
                                  <a:pt x="161477" y="91582"/>
                                  <a:pt x="160440" y="96800"/>
                                </a:cubicBezTo>
                                <a:cubicBezTo>
                                  <a:pt x="159402" y="102015"/>
                                  <a:pt x="157866" y="107082"/>
                                  <a:pt x="155831" y="111993"/>
                                </a:cubicBezTo>
                                <a:cubicBezTo>
                                  <a:pt x="153795" y="116908"/>
                                  <a:pt x="151300" y="121574"/>
                                  <a:pt x="148346" y="125995"/>
                                </a:cubicBezTo>
                                <a:cubicBezTo>
                                  <a:pt x="145391" y="130417"/>
                                  <a:pt x="142033" y="134510"/>
                                  <a:pt x="138272" y="138271"/>
                                </a:cubicBezTo>
                                <a:cubicBezTo>
                                  <a:pt x="134512" y="142029"/>
                                  <a:pt x="130420" y="145386"/>
                                  <a:pt x="125998" y="148341"/>
                                </a:cubicBezTo>
                                <a:cubicBezTo>
                                  <a:pt x="121576" y="151296"/>
                                  <a:pt x="116908" y="153792"/>
                                  <a:pt x="111995" y="155826"/>
                                </a:cubicBezTo>
                                <a:cubicBezTo>
                                  <a:pt x="107081" y="157863"/>
                                  <a:pt x="102016" y="159401"/>
                                  <a:pt x="96800" y="160437"/>
                                </a:cubicBezTo>
                                <a:cubicBezTo>
                                  <a:pt x="91584" y="161475"/>
                                  <a:pt x="86317" y="161996"/>
                                  <a:pt x="80998" y="161996"/>
                                </a:cubicBezTo>
                                <a:cubicBezTo>
                                  <a:pt x="75680" y="161996"/>
                                  <a:pt x="70412" y="161479"/>
                                  <a:pt x="65196" y="160440"/>
                                </a:cubicBezTo>
                                <a:cubicBezTo>
                                  <a:pt x="59980" y="159401"/>
                                  <a:pt x="54915" y="157863"/>
                                  <a:pt x="50001" y="155826"/>
                                </a:cubicBezTo>
                                <a:cubicBezTo>
                                  <a:pt x="45088" y="153792"/>
                                  <a:pt x="40420" y="151296"/>
                                  <a:pt x="35998" y="148338"/>
                                </a:cubicBezTo>
                                <a:cubicBezTo>
                                  <a:pt x="31576" y="145386"/>
                                  <a:pt x="27484" y="142029"/>
                                  <a:pt x="23724" y="138271"/>
                                </a:cubicBezTo>
                                <a:cubicBezTo>
                                  <a:pt x="19963" y="134510"/>
                                  <a:pt x="16605" y="130420"/>
                                  <a:pt x="13651" y="125999"/>
                                </a:cubicBezTo>
                                <a:cubicBezTo>
                                  <a:pt x="10696" y="121574"/>
                                  <a:pt x="8201" y="116908"/>
                                  <a:pt x="6166" y="111993"/>
                                </a:cubicBezTo>
                                <a:cubicBezTo>
                                  <a:pt x="4130" y="107082"/>
                                  <a:pt x="2594" y="102015"/>
                                  <a:pt x="1556" y="96800"/>
                                </a:cubicBezTo>
                                <a:cubicBezTo>
                                  <a:pt x="519" y="91582"/>
                                  <a:pt x="0" y="86314"/>
                                  <a:pt x="0" y="81000"/>
                                </a:cubicBezTo>
                                <a:cubicBezTo>
                                  <a:pt x="0" y="75679"/>
                                  <a:pt x="519" y="70411"/>
                                  <a:pt x="1556" y="65193"/>
                                </a:cubicBezTo>
                                <a:cubicBezTo>
                                  <a:pt x="2594" y="59978"/>
                                  <a:pt x="4130" y="54911"/>
                                  <a:pt x="6166" y="50000"/>
                                </a:cubicBezTo>
                                <a:cubicBezTo>
                                  <a:pt x="8201" y="45086"/>
                                  <a:pt x="10696" y="40419"/>
                                  <a:pt x="13651" y="35995"/>
                                </a:cubicBezTo>
                                <a:cubicBezTo>
                                  <a:pt x="16605" y="31573"/>
                                  <a:pt x="19963" y="27480"/>
                                  <a:pt x="23724" y="23723"/>
                                </a:cubicBezTo>
                                <a:cubicBezTo>
                                  <a:pt x="27484" y="19962"/>
                                  <a:pt x="31576" y="16604"/>
                                  <a:pt x="35998" y="13649"/>
                                </a:cubicBezTo>
                                <a:cubicBezTo>
                                  <a:pt x="40420" y="10694"/>
                                  <a:pt x="45088" y="8198"/>
                                  <a:pt x="50001" y="6167"/>
                                </a:cubicBezTo>
                                <a:cubicBezTo>
                                  <a:pt x="54915" y="4130"/>
                                  <a:pt x="59980" y="2595"/>
                                  <a:pt x="65196" y="1556"/>
                                </a:cubicBezTo>
                                <a:cubicBezTo>
                                  <a:pt x="70412" y="521"/>
                                  <a:pt x="75680" y="0"/>
                                  <a:pt x="80998" y="0"/>
                                </a:cubicBezTo>
                                <a:cubicBezTo>
                                  <a:pt x="86317" y="0"/>
                                  <a:pt x="91584" y="521"/>
                                  <a:pt x="96800" y="1556"/>
                                </a:cubicBezTo>
                                <a:cubicBezTo>
                                  <a:pt x="102016" y="2595"/>
                                  <a:pt x="107081" y="4130"/>
                                  <a:pt x="111995" y="6167"/>
                                </a:cubicBezTo>
                                <a:cubicBezTo>
                                  <a:pt x="116908" y="8198"/>
                                  <a:pt x="121576" y="10694"/>
                                  <a:pt x="125998" y="13649"/>
                                </a:cubicBezTo>
                                <a:cubicBezTo>
                                  <a:pt x="130420" y="16604"/>
                                  <a:pt x="134512" y="19962"/>
                                  <a:pt x="138272" y="23723"/>
                                </a:cubicBezTo>
                                <a:cubicBezTo>
                                  <a:pt x="142033" y="27480"/>
                                  <a:pt x="145391" y="31573"/>
                                  <a:pt x="148346" y="35995"/>
                                </a:cubicBezTo>
                                <a:cubicBezTo>
                                  <a:pt x="151300" y="40419"/>
                                  <a:pt x="153795" y="45086"/>
                                  <a:pt x="155831" y="50000"/>
                                </a:cubicBezTo>
                                <a:cubicBezTo>
                                  <a:pt x="157866" y="54911"/>
                                  <a:pt x="159402" y="59978"/>
                                  <a:pt x="160440" y="65193"/>
                                </a:cubicBezTo>
                                <a:cubicBezTo>
                                  <a:pt x="161477" y="70411"/>
                                  <a:pt x="161996" y="75679"/>
                                  <a:pt x="161996" y="81000"/>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119" name="Shape 119"/>
                        <wps:cNvSpPr/>
                        <wps:spPr>
                          <a:xfrm>
                            <a:off x="0" y="1181621"/>
                            <a:ext cx="161996" cy="161996"/>
                          </a:xfrm>
                          <a:custGeom>
                            <a:avLst/>
                            <a:gdLst/>
                            <a:ahLst/>
                            <a:cxnLst/>
                            <a:rect l="0" t="0" r="0" b="0"/>
                            <a:pathLst>
                              <a:path w="161996" h="161996">
                                <a:moveTo>
                                  <a:pt x="161996" y="80997"/>
                                </a:moveTo>
                                <a:cubicBezTo>
                                  <a:pt x="161996" y="86314"/>
                                  <a:pt x="161477" y="91579"/>
                                  <a:pt x="160440" y="96797"/>
                                </a:cubicBezTo>
                                <a:cubicBezTo>
                                  <a:pt x="159402" y="102012"/>
                                  <a:pt x="157866" y="107076"/>
                                  <a:pt x="155831" y="111993"/>
                                </a:cubicBezTo>
                                <a:cubicBezTo>
                                  <a:pt x="153795" y="116904"/>
                                  <a:pt x="151300" y="121571"/>
                                  <a:pt x="148346" y="125992"/>
                                </a:cubicBezTo>
                                <a:cubicBezTo>
                                  <a:pt x="145391" y="130417"/>
                                  <a:pt x="142033" y="134510"/>
                                  <a:pt x="138272" y="138271"/>
                                </a:cubicBezTo>
                                <a:cubicBezTo>
                                  <a:pt x="134512" y="142032"/>
                                  <a:pt x="130420" y="145390"/>
                                  <a:pt x="125998" y="148341"/>
                                </a:cubicBezTo>
                                <a:cubicBezTo>
                                  <a:pt x="121576" y="151293"/>
                                  <a:pt x="116908" y="153789"/>
                                  <a:pt x="111995" y="155826"/>
                                </a:cubicBezTo>
                                <a:cubicBezTo>
                                  <a:pt x="107081" y="157860"/>
                                  <a:pt x="102016" y="159398"/>
                                  <a:pt x="96800" y="160437"/>
                                </a:cubicBezTo>
                                <a:cubicBezTo>
                                  <a:pt x="91584" y="161475"/>
                                  <a:pt x="86317" y="161993"/>
                                  <a:pt x="80998" y="161996"/>
                                </a:cubicBezTo>
                                <a:cubicBezTo>
                                  <a:pt x="75680" y="161993"/>
                                  <a:pt x="70412" y="161475"/>
                                  <a:pt x="65196" y="160437"/>
                                </a:cubicBezTo>
                                <a:cubicBezTo>
                                  <a:pt x="59980" y="159398"/>
                                  <a:pt x="54915" y="157860"/>
                                  <a:pt x="50001" y="155826"/>
                                </a:cubicBezTo>
                                <a:cubicBezTo>
                                  <a:pt x="45088" y="153789"/>
                                  <a:pt x="40420" y="151293"/>
                                  <a:pt x="35998" y="148341"/>
                                </a:cubicBezTo>
                                <a:cubicBezTo>
                                  <a:pt x="31576" y="145390"/>
                                  <a:pt x="27484" y="142032"/>
                                  <a:pt x="23724" y="138271"/>
                                </a:cubicBezTo>
                                <a:cubicBezTo>
                                  <a:pt x="19963" y="134510"/>
                                  <a:pt x="16605" y="130417"/>
                                  <a:pt x="13651" y="125995"/>
                                </a:cubicBezTo>
                                <a:cubicBezTo>
                                  <a:pt x="10696" y="121574"/>
                                  <a:pt x="8201" y="116904"/>
                                  <a:pt x="6166" y="111993"/>
                                </a:cubicBezTo>
                                <a:cubicBezTo>
                                  <a:pt x="4130" y="107076"/>
                                  <a:pt x="2594" y="102012"/>
                                  <a:pt x="1556" y="96797"/>
                                </a:cubicBezTo>
                                <a:cubicBezTo>
                                  <a:pt x="519" y="91579"/>
                                  <a:pt x="0" y="86314"/>
                                  <a:pt x="0" y="80997"/>
                                </a:cubicBezTo>
                                <a:cubicBezTo>
                                  <a:pt x="0" y="75676"/>
                                  <a:pt x="519" y="70408"/>
                                  <a:pt x="1556" y="65193"/>
                                </a:cubicBezTo>
                                <a:cubicBezTo>
                                  <a:pt x="2594" y="59975"/>
                                  <a:pt x="4130" y="54911"/>
                                  <a:pt x="6166" y="49997"/>
                                </a:cubicBezTo>
                                <a:cubicBezTo>
                                  <a:pt x="8201" y="45083"/>
                                  <a:pt x="10696" y="40413"/>
                                  <a:pt x="13651" y="35995"/>
                                </a:cubicBezTo>
                                <a:cubicBezTo>
                                  <a:pt x="16605" y="31573"/>
                                  <a:pt x="19963" y="27484"/>
                                  <a:pt x="23724" y="23723"/>
                                </a:cubicBezTo>
                                <a:cubicBezTo>
                                  <a:pt x="27484" y="19962"/>
                                  <a:pt x="31576" y="16604"/>
                                  <a:pt x="35998" y="13649"/>
                                </a:cubicBezTo>
                                <a:cubicBezTo>
                                  <a:pt x="40420" y="10691"/>
                                  <a:pt x="45088" y="8198"/>
                                  <a:pt x="50001" y="6161"/>
                                </a:cubicBezTo>
                                <a:cubicBezTo>
                                  <a:pt x="54915" y="4127"/>
                                  <a:pt x="59980" y="2592"/>
                                  <a:pt x="65196" y="1556"/>
                                </a:cubicBezTo>
                                <a:cubicBezTo>
                                  <a:pt x="70412" y="518"/>
                                  <a:pt x="75680" y="0"/>
                                  <a:pt x="80998" y="0"/>
                                </a:cubicBezTo>
                                <a:cubicBezTo>
                                  <a:pt x="86317" y="0"/>
                                  <a:pt x="91584" y="518"/>
                                  <a:pt x="96800" y="1556"/>
                                </a:cubicBezTo>
                                <a:cubicBezTo>
                                  <a:pt x="102016" y="2592"/>
                                  <a:pt x="107081" y="4127"/>
                                  <a:pt x="111995" y="6161"/>
                                </a:cubicBezTo>
                                <a:cubicBezTo>
                                  <a:pt x="116908" y="8198"/>
                                  <a:pt x="121576" y="10691"/>
                                  <a:pt x="125998" y="13649"/>
                                </a:cubicBezTo>
                                <a:cubicBezTo>
                                  <a:pt x="130420" y="16604"/>
                                  <a:pt x="134512" y="19962"/>
                                  <a:pt x="138272" y="23723"/>
                                </a:cubicBezTo>
                                <a:cubicBezTo>
                                  <a:pt x="142033" y="27484"/>
                                  <a:pt x="145391" y="31573"/>
                                  <a:pt x="148346" y="35995"/>
                                </a:cubicBezTo>
                                <a:cubicBezTo>
                                  <a:pt x="151300" y="40413"/>
                                  <a:pt x="153795" y="45083"/>
                                  <a:pt x="155831" y="49997"/>
                                </a:cubicBezTo>
                                <a:cubicBezTo>
                                  <a:pt x="157866" y="54911"/>
                                  <a:pt x="159402" y="59975"/>
                                  <a:pt x="160440" y="65193"/>
                                </a:cubicBezTo>
                                <a:cubicBezTo>
                                  <a:pt x="161477" y="70408"/>
                                  <a:pt x="161996" y="75676"/>
                                  <a:pt x="161996" y="80997"/>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122" name="Shape 122"/>
                        <wps:cNvSpPr/>
                        <wps:spPr>
                          <a:xfrm>
                            <a:off x="0" y="1581845"/>
                            <a:ext cx="161996" cy="161996"/>
                          </a:xfrm>
                          <a:custGeom>
                            <a:avLst/>
                            <a:gdLst/>
                            <a:ahLst/>
                            <a:cxnLst/>
                            <a:rect l="0" t="0" r="0" b="0"/>
                            <a:pathLst>
                              <a:path w="161996" h="161996">
                                <a:moveTo>
                                  <a:pt x="161996" y="81000"/>
                                </a:moveTo>
                                <a:cubicBezTo>
                                  <a:pt x="161996" y="86314"/>
                                  <a:pt x="161477" y="91582"/>
                                  <a:pt x="160440" y="96797"/>
                                </a:cubicBezTo>
                                <a:cubicBezTo>
                                  <a:pt x="159402" y="102015"/>
                                  <a:pt x="157866" y="107082"/>
                                  <a:pt x="155831" y="111993"/>
                                </a:cubicBezTo>
                                <a:cubicBezTo>
                                  <a:pt x="153795" y="116908"/>
                                  <a:pt x="151300" y="121574"/>
                                  <a:pt x="148346" y="125995"/>
                                </a:cubicBezTo>
                                <a:cubicBezTo>
                                  <a:pt x="145391" y="130417"/>
                                  <a:pt x="142033" y="134510"/>
                                  <a:pt x="138272" y="138274"/>
                                </a:cubicBezTo>
                                <a:cubicBezTo>
                                  <a:pt x="134512" y="142035"/>
                                  <a:pt x="130420" y="145393"/>
                                  <a:pt x="125998" y="148344"/>
                                </a:cubicBezTo>
                                <a:cubicBezTo>
                                  <a:pt x="121576" y="151299"/>
                                  <a:pt x="116908" y="153792"/>
                                  <a:pt x="111995" y="155829"/>
                                </a:cubicBezTo>
                                <a:cubicBezTo>
                                  <a:pt x="107081" y="157863"/>
                                  <a:pt x="102016" y="159398"/>
                                  <a:pt x="96800" y="160440"/>
                                </a:cubicBezTo>
                                <a:cubicBezTo>
                                  <a:pt x="91584" y="161475"/>
                                  <a:pt x="86317" y="161996"/>
                                  <a:pt x="80998" y="161996"/>
                                </a:cubicBezTo>
                                <a:cubicBezTo>
                                  <a:pt x="75680" y="161996"/>
                                  <a:pt x="70412" y="161475"/>
                                  <a:pt x="65196" y="160440"/>
                                </a:cubicBezTo>
                                <a:cubicBezTo>
                                  <a:pt x="59980" y="159398"/>
                                  <a:pt x="54915" y="157863"/>
                                  <a:pt x="50001" y="155829"/>
                                </a:cubicBezTo>
                                <a:cubicBezTo>
                                  <a:pt x="45088" y="153792"/>
                                  <a:pt x="40420" y="151299"/>
                                  <a:pt x="35998" y="148344"/>
                                </a:cubicBezTo>
                                <a:cubicBezTo>
                                  <a:pt x="31576" y="145393"/>
                                  <a:pt x="27484" y="142035"/>
                                  <a:pt x="23724" y="138274"/>
                                </a:cubicBezTo>
                                <a:cubicBezTo>
                                  <a:pt x="19963" y="134510"/>
                                  <a:pt x="16605" y="130417"/>
                                  <a:pt x="13651" y="125995"/>
                                </a:cubicBezTo>
                                <a:cubicBezTo>
                                  <a:pt x="10696" y="121574"/>
                                  <a:pt x="8201" y="116908"/>
                                  <a:pt x="6166" y="111993"/>
                                </a:cubicBezTo>
                                <a:cubicBezTo>
                                  <a:pt x="4130" y="107082"/>
                                  <a:pt x="2594" y="102015"/>
                                  <a:pt x="1556" y="96800"/>
                                </a:cubicBezTo>
                                <a:cubicBezTo>
                                  <a:pt x="519" y="91582"/>
                                  <a:pt x="0" y="86314"/>
                                  <a:pt x="0" y="81000"/>
                                </a:cubicBezTo>
                                <a:cubicBezTo>
                                  <a:pt x="0" y="75682"/>
                                  <a:pt x="519" y="70414"/>
                                  <a:pt x="1556" y="65196"/>
                                </a:cubicBezTo>
                                <a:cubicBezTo>
                                  <a:pt x="2594" y="59981"/>
                                  <a:pt x="4130" y="54914"/>
                                  <a:pt x="6166" y="50000"/>
                                </a:cubicBezTo>
                                <a:cubicBezTo>
                                  <a:pt x="8201" y="45086"/>
                                  <a:pt x="10696" y="40419"/>
                                  <a:pt x="13651" y="35998"/>
                                </a:cubicBezTo>
                                <a:cubicBezTo>
                                  <a:pt x="16605" y="31573"/>
                                  <a:pt x="19963" y="27480"/>
                                  <a:pt x="23724" y="23723"/>
                                </a:cubicBezTo>
                                <a:cubicBezTo>
                                  <a:pt x="27484" y="19962"/>
                                  <a:pt x="31576" y="16604"/>
                                  <a:pt x="35998" y="13646"/>
                                </a:cubicBezTo>
                                <a:cubicBezTo>
                                  <a:pt x="40420" y="10694"/>
                                  <a:pt x="45088" y="8201"/>
                                  <a:pt x="50001" y="6164"/>
                                </a:cubicBezTo>
                                <a:cubicBezTo>
                                  <a:pt x="54915" y="4130"/>
                                  <a:pt x="59980" y="2595"/>
                                  <a:pt x="65196" y="1556"/>
                                </a:cubicBezTo>
                                <a:cubicBezTo>
                                  <a:pt x="70412" y="521"/>
                                  <a:pt x="75680" y="0"/>
                                  <a:pt x="80998" y="0"/>
                                </a:cubicBezTo>
                                <a:cubicBezTo>
                                  <a:pt x="86317" y="0"/>
                                  <a:pt x="91584" y="521"/>
                                  <a:pt x="96800" y="1556"/>
                                </a:cubicBezTo>
                                <a:cubicBezTo>
                                  <a:pt x="102016" y="2595"/>
                                  <a:pt x="107081" y="4130"/>
                                  <a:pt x="111995" y="6164"/>
                                </a:cubicBezTo>
                                <a:cubicBezTo>
                                  <a:pt x="116908" y="8201"/>
                                  <a:pt x="121576" y="10694"/>
                                  <a:pt x="125998" y="13649"/>
                                </a:cubicBezTo>
                                <a:cubicBezTo>
                                  <a:pt x="130420" y="16607"/>
                                  <a:pt x="134512" y="19962"/>
                                  <a:pt x="138272" y="23723"/>
                                </a:cubicBezTo>
                                <a:cubicBezTo>
                                  <a:pt x="142033" y="27480"/>
                                  <a:pt x="145391" y="31573"/>
                                  <a:pt x="148346" y="35998"/>
                                </a:cubicBezTo>
                                <a:cubicBezTo>
                                  <a:pt x="151300" y="40419"/>
                                  <a:pt x="153795" y="45086"/>
                                  <a:pt x="155831" y="50000"/>
                                </a:cubicBezTo>
                                <a:cubicBezTo>
                                  <a:pt x="157866" y="54914"/>
                                  <a:pt x="159402" y="59981"/>
                                  <a:pt x="160440" y="65196"/>
                                </a:cubicBezTo>
                                <a:cubicBezTo>
                                  <a:pt x="161477" y="70414"/>
                                  <a:pt x="161996" y="75682"/>
                                  <a:pt x="161996" y="81000"/>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FD1CD4" id="Group 1619" o:spid="_x0000_s1026" style="position:absolute;margin-left:0;margin-top:.75pt;width:12.75pt;height:137.3pt;z-index:-251658237;mso-position-horizontal:left;mso-position-horizontal-relative:margin;mso-width-relative:margin;mso-height-relative:margin" coordsize="1619,1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">
                <v:shape id="Shape 110" o:spid="_x0000_s1027" style="position:absolute;width:1619;height:1619;visibility:visible;mso-wrap-style:square;v-text-anchor:top" coordsize="161996,1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" path="m161996,80998v,5316,-519,10584,-1556,15799c159402,102015,157866,107080,155831,111992v-2036,4912,-4531,9580,-7485,14002c145391,130417,142033,134510,138272,138271v-3760,3759,-7852,7117,-12274,10072c121576,151298,116908,153794,111995,155829v-4914,2036,-9979,3571,-15195,4609c91584,161477,86317,161996,80998,161996v-5318,,-10586,-519,-15802,-1558c59980,159400,54915,157865,50001,155829v-4913,-2035,-9581,-4531,-14003,-7486c31576,145388,27484,142030,23724,138271v-3761,-3761,-7119,-7854,-10073,-12277c10696,121572,8201,116904,6166,111992,4130,107080,2594,102015,1556,96797,519,91582,,86314,,80998,,75678,519,70411,1556,65198,2594,59979,4130,54914,6166,50000v2035,-4911,4530,-9579,7485,-14002c16605,31575,19963,27485,23724,23723v3760,-3761,7852,-7121,12274,-10076c40420,10692,45088,8198,50001,6162,54915,4130,59980,2594,65196,1556,70412,521,75680,3,80998,v5319,3,10586,521,15802,1556c102016,2594,107081,4130,111995,6162v4913,2036,9581,4530,14003,7485c130420,16602,134512,19962,138272,23723v3761,3762,7119,7852,10074,12275c151300,40421,153795,45089,155831,50000v2035,4914,3571,9979,4609,15198c161477,70411,161996,75678,161996,80998xe" filled="f" strokecolor="#737373" strokeweight=".26469mm">
                  <v:stroke miterlimit="1" joinstyle="miter"/>
                  <v:path arrowok="t" textboxrect="0,0,161996,161996"/>
                </v:shape>
                <v:shape id="Shape 113" o:spid="_x0000_s1028" style="position:absolute;top:3906;width:1619;height:1620;visibility:visible;mso-wrap-style:square;v-text-anchor:top" coordsize="161996,16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" path="m161996,80998v,5318,-519,10586,-1556,15799c159402,102012,157866,107077,155831,111989v-2036,4914,-4531,9580,-7485,14003c145391,130414,142033,134507,138272,138269v-3760,3761,-7852,7119,-12274,10074c121576,151298,116908,153794,111995,155828v-4914,2037,-9979,3572,-15195,4610c91584,161474,86317,161995,80998,161995v-5318,,-10586,-521,-15802,-1557c59980,159400,54915,157865,50001,155828v-4913,-2034,-9581,-4530,-14003,-7485c31576,145388,27484,142030,23724,138269v-3761,-3762,-7119,-7855,-10073,-12277c10696,121569,8201,116903,6166,111989,4130,107077,2594,102012,1556,96797,519,91584,,86316,,80998,,75679,519,70413,1556,65194,2594,59976,4130,54911,6166,49999v2035,-4912,4530,-9580,7485,-14001c16605,31575,19963,27482,23724,23723v3760,-3761,7852,-7119,12274,-10076c40420,10692,45088,8198,50001,6162,54915,4127,59980,2592,65196,1556,70412,519,75680,,80998,v5319,,10586,519,15802,1556c102016,2592,107081,4127,111995,6162v4913,2036,9581,4530,14003,7485c130420,16604,134512,19962,138272,23723v3761,3759,7119,7852,10074,12275c151300,40419,153795,45087,155831,49999v2035,4912,3571,9977,4609,15195c161477,70413,161996,75679,161996,80998xe" filled="f" strokecolor="#737373" strokeweight=".26469mm">
                  <v:stroke miterlimit="1" joinstyle="miter"/>
                  <v:path arrowok="t" textboxrect="0,0,161996,161995"/>
                </v:shape>
                <v:shape id="Shape 116" o:spid="_x0000_s1029" style="position:absolute;top:7909;width:1619;height:1620;visibility:visible;mso-wrap-style:square;v-text-anchor:top" coordsize="161996,1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" path="m161996,81000v,5314,-519,10582,-1556,15800c159402,102015,157866,107082,155831,111993v-2036,4915,-4531,9581,-7485,14002c145391,130417,142033,134510,138272,138271v-3760,3758,-7852,7115,-12274,10070c121576,151296,116908,153792,111995,155826v-4914,2037,-9979,3575,-15195,4611c91584,161475,86317,161996,80998,161996v-5318,,-10586,-517,-15802,-1556c59980,159401,54915,157863,50001,155826v-4913,-2034,-9581,-4530,-14003,-7488c31576,145386,27484,142029,23724,138271v-3761,-3761,-7119,-7851,-10073,-12272c10696,121574,8201,116908,6166,111993,4130,107082,2594,102015,1556,96800,519,91582,,86314,,81000,,75679,519,70411,1556,65193,2594,59978,4130,54911,6166,50000v2035,-4914,4530,-9581,7485,-14005c16605,31573,19963,27480,23724,23723v3760,-3761,7852,-7119,12274,-10074c40420,10694,45088,8198,50001,6167,54915,4130,59980,2595,65196,1556,70412,521,75680,,80998,v5319,,10586,521,15802,1556c102016,2595,107081,4130,111995,6167v4913,2031,9581,4527,14003,7482c130420,16604,134512,19962,138272,23723v3761,3757,7119,7850,10074,12272c151300,40419,153795,45086,155831,50000v2035,4911,3571,9978,4609,15193c161477,70411,161996,75679,161996,81000xe" filled="f" strokecolor="#737373" strokeweight=".26469mm">
                  <v:stroke miterlimit="1" joinstyle="miter"/>
                  <v:path arrowok="t" textboxrect="0,0,161996,161996"/>
                </v:shape>
                <v:shape id="Shape 119" o:spid="_x0000_s1030" style="position:absolute;top:11816;width:1619;height:1620;visibility:visible;mso-wrap-style:square;v-text-anchor:top" coordsize="161996,1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" path="m161996,80997v,5317,-519,10582,-1556,15800c159402,102012,157866,107076,155831,111993v-2036,4911,-4531,9578,-7485,13999c145391,130417,142033,134510,138272,138271v-3760,3761,-7852,7119,-12274,10070c121576,151293,116908,153789,111995,155826v-4914,2034,-9979,3572,-15195,4611c91584,161475,86317,161993,80998,161996v-5318,-3,-10586,-521,-15802,-1559c59980,159398,54915,157860,50001,155826v-4913,-2037,-9581,-4533,-14003,-7485c31576,145390,27484,142032,23724,138271v-3761,-3761,-7119,-7854,-10073,-12276c10696,121574,8201,116904,6166,111993,4130,107076,2594,102012,1556,96797,519,91579,,86314,,80997,,75676,519,70408,1556,65193,2594,59975,4130,54911,6166,49997v2035,-4914,4530,-9584,7485,-14002c16605,31573,19963,27484,23724,23723v3760,-3761,7852,-7119,12274,-10074c40420,10691,45088,8198,50001,6161,54915,4127,59980,2592,65196,1556,70412,518,75680,,80998,v5319,,10586,518,15802,1556c102016,2592,107081,4127,111995,6161v4913,2037,9581,4530,14003,7488c130420,16604,134512,19962,138272,23723v3761,3761,7119,7850,10074,12272c151300,40413,153795,45083,155831,49997v2035,4914,3571,9978,4609,15196c161477,70408,161996,75676,161996,80997xe" filled="f" strokecolor="#737373" strokeweight=".26469mm">
                  <v:stroke miterlimit="1" joinstyle="miter"/>
                  <v:path arrowok="t" textboxrect="0,0,161996,161996"/>
                </v:shape>
                <v:shape id="Shape 122" o:spid="_x0000_s1031" style="position:absolute;top:15818;width:1619;height:1620;visibility:visible;mso-wrap-style:square;v-text-anchor:top" coordsize="161996,1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" path="m161996,81000v,5314,-519,10582,-1556,15797c159402,102015,157866,107082,155831,111993v-2036,4915,-4531,9581,-7485,14002c145391,130417,142033,134510,138272,138274v-3760,3761,-7852,7119,-12274,10070c121576,151299,116908,153792,111995,155829v-4914,2034,-9979,3569,-15195,4611c91584,161475,86317,161996,80998,161996v-5318,,-10586,-521,-15802,-1556c59980,159398,54915,157863,50001,155829v-4913,-2037,-9581,-4530,-14003,-7485c31576,145393,27484,142035,23724,138274v-3761,-3764,-7119,-7857,-10073,-12279c10696,121574,8201,116908,6166,111993,4130,107082,2594,102015,1556,96800,519,91582,,86314,,81000,,75682,519,70414,1556,65196,2594,59981,4130,54914,6166,50000v2035,-4914,4530,-9581,7485,-14002c16605,31573,19963,27480,23724,23723v3760,-3761,7852,-7119,12274,-10077c40420,10694,45088,8201,50001,6164,54915,4130,59980,2595,65196,1556,70412,521,75680,,80998,v5319,,10586,521,15802,1556c102016,2595,107081,4130,111995,6164v4913,2037,9581,4530,14003,7485c130420,16607,134512,19962,138272,23723v3761,3757,7119,7850,10074,12275c151300,40419,153795,45086,155831,50000v2035,4914,3571,9981,4609,15196c161477,70414,161996,75682,161996,81000xe" filled="f" strokecolor="#737373" strokeweight=".26469mm">
                  <v:stroke miterlimit="1" joinstyle="miter"/>
                  <v:path arrowok="t" textboxrect="0,0,161996,161996"/>
                </v:shape>
                <w10:wrap type="tight" anchorx="margin"/>
              </v:group>
            </w:pict>
          </mc:Fallback>
        </mc:AlternateContent>
      </w:r>
      <w:r>
        <w:rPr>
          <w:rFonts w:ascii="Segoe UI" w:eastAsia="Segoe UI" w:hAnsi="Segoe UI" w:cs="Segoe UI"/>
          <w:sz w:val="21"/>
        </w:rPr>
        <w:t>Kyllä</w:t>
      </w:r>
    </w:p>
    <w:p w14:paraId="2D69BB3F" w14:textId="7E2ADFC5" w:rsidR="00DF0A30" w:rsidRDefault="00DF0A30">
      <w:pPr>
        <w:spacing w:after="307" w:line="265" w:lineRule="auto"/>
        <w:ind w:left="408" w:hanging="10"/>
      </w:pPr>
      <w:r>
        <w:rPr>
          <w:rFonts w:ascii="Segoe UI" w:eastAsia="Segoe UI" w:hAnsi="Segoe UI" w:cs="Segoe UI"/>
          <w:sz w:val="21"/>
        </w:rPr>
        <w:t>Jonkin verran osaa</w:t>
      </w:r>
    </w:p>
    <w:p w14:paraId="538F2934" w14:textId="10EC3997" w:rsidR="00DF0A30" w:rsidRDefault="00DF0A30">
      <w:pPr>
        <w:spacing w:after="247"/>
        <w:ind w:left="132" w:hanging="10"/>
        <w:rPr>
          <w:rFonts w:ascii="Segoe UI" w:eastAsia="Segoe UI" w:hAnsi="Segoe UI" w:cs="Segoe UI"/>
          <w:sz w:val="21"/>
        </w:rPr>
      </w:pPr>
      <w:r>
        <w:rPr>
          <w:rFonts w:ascii="Segoe UI" w:eastAsia="Segoe UI" w:hAnsi="Segoe UI" w:cs="Segoe UI"/>
          <w:sz w:val="21"/>
        </w:rPr>
        <w:t>En osaa sanoa</w:t>
      </w:r>
    </w:p>
    <w:p w14:paraId="6647D59F" w14:textId="156DB735" w:rsidR="00DF0A30" w:rsidRDefault="00DF0A30">
      <w:pPr>
        <w:spacing w:after="247"/>
        <w:ind w:left="132" w:hanging="10"/>
        <w:rPr>
          <w:rFonts w:ascii="Segoe UI" w:eastAsia="Segoe UI" w:hAnsi="Segoe UI" w:cs="Segoe UI"/>
          <w:sz w:val="21"/>
        </w:rPr>
      </w:pPr>
      <w:r>
        <w:rPr>
          <w:rFonts w:ascii="Segoe UI" w:eastAsia="Segoe UI" w:hAnsi="Segoe UI" w:cs="Segoe UI"/>
          <w:sz w:val="21"/>
        </w:rPr>
        <w:t>Vähän</w:t>
      </w:r>
    </w:p>
    <w:p w14:paraId="2BDFEF34" w14:textId="3D7E224B" w:rsidR="00DF0A30" w:rsidRDefault="00DF0A30">
      <w:pPr>
        <w:spacing w:after="247"/>
        <w:ind w:left="132" w:hanging="10"/>
        <w:rPr>
          <w:rFonts w:ascii="Segoe UI" w:eastAsia="Segoe UI" w:hAnsi="Segoe UI" w:cs="Segoe UI"/>
          <w:sz w:val="21"/>
        </w:rPr>
      </w:pPr>
      <w:r>
        <w:rPr>
          <w:rFonts w:ascii="Segoe UI" w:eastAsia="Segoe UI" w:hAnsi="Segoe UI" w:cs="Segoe UI"/>
          <w:sz w:val="21"/>
        </w:rPr>
        <w:t>En juuri lainkaan</w:t>
      </w:r>
    </w:p>
    <w:p w14:paraId="5BBEE403" w14:textId="6CDB15CB" w:rsidR="00DF0A30" w:rsidRDefault="00DF0A30">
      <w:pPr>
        <w:spacing w:after="247"/>
        <w:ind w:left="132" w:hanging="10"/>
      </w:pPr>
      <w:r>
        <w:rPr>
          <w:rFonts w:ascii="Segoe UI" w:eastAsia="Segoe UI" w:hAnsi="Segoe UI" w:cs="Segoe UI"/>
          <w:sz w:val="26"/>
        </w:rPr>
        <w:t>9.Oletko päässyt tekemään yhteistyötä muiden koulujen edustajien kanssa?</w:t>
      </w:r>
    </w:p>
    <w:p w14:paraId="453E281F" w14:textId="77777777" w:rsidR="00DF0A30" w:rsidRDefault="00DF0A30">
      <w:pPr>
        <w:spacing w:after="307" w:line="265" w:lineRule="auto"/>
        <w:ind w:left="408" w:hanging="10"/>
      </w:pPr>
      <w:r>
        <w:rPr>
          <w:noProof/>
          <w:lang w:eastAsia="fi-FI"/>
        </w:rPr>
        <mc:AlternateContent>
          <mc:Choice Requires="wpg">
            <w:drawing>
              <wp:anchor distT="0" distB="0" distL="114300" distR="114300" simplePos="0" relativeHeight="251658244" behindDoc="0" locked="0" layoutInCell="1" allowOverlap="1" wp14:anchorId="18858D66" wp14:editId="568E2DF6">
                <wp:simplePos x="0" y="0"/>
                <wp:positionH relativeFrom="column">
                  <wp:posOffset>252672</wp:posOffset>
                </wp:positionH>
                <wp:positionV relativeFrom="paragraph">
                  <wp:posOffset>-41046</wp:posOffset>
                </wp:positionV>
                <wp:extent cx="161996" cy="1353145"/>
                <wp:effectExtent l="0" t="0" r="0" b="0"/>
                <wp:wrapSquare wrapText="bothSides"/>
                <wp:docPr id="1621" name="Group 1621"/>
                <wp:cNvGraphicFramePr/>
                <a:graphic xmlns:a="http://schemas.openxmlformats.org/drawingml/2006/main">
                  <a:graphicData uri="http://schemas.microsoft.com/office/word/2010/wordprocessingGroup">
                    <wpg:wgp>
                      <wpg:cNvGrpSpPr/>
                      <wpg:grpSpPr>
                        <a:xfrm>
                          <a:off x="0" y="0"/>
                          <a:ext cx="161996" cy="1353145"/>
                          <a:chOff x="0" y="0"/>
                          <a:chExt cx="161996" cy="1353145"/>
                        </a:xfrm>
                      </wpg:grpSpPr>
                      <wps:wsp>
                        <wps:cNvPr id="127" name="Shape 127"/>
                        <wps:cNvSpPr/>
                        <wps:spPr>
                          <a:xfrm>
                            <a:off x="0" y="0"/>
                            <a:ext cx="161996" cy="161996"/>
                          </a:xfrm>
                          <a:custGeom>
                            <a:avLst/>
                            <a:gdLst/>
                            <a:ahLst/>
                            <a:cxnLst/>
                            <a:rect l="0" t="0" r="0" b="0"/>
                            <a:pathLst>
                              <a:path w="161996" h="161996">
                                <a:moveTo>
                                  <a:pt x="161996" y="80997"/>
                                </a:moveTo>
                                <a:cubicBezTo>
                                  <a:pt x="161996" y="86314"/>
                                  <a:pt x="161477" y="91582"/>
                                  <a:pt x="160440" y="96797"/>
                                </a:cubicBezTo>
                                <a:cubicBezTo>
                                  <a:pt x="159402" y="102012"/>
                                  <a:pt x="157866" y="107076"/>
                                  <a:pt x="155831" y="111990"/>
                                </a:cubicBezTo>
                                <a:cubicBezTo>
                                  <a:pt x="153795" y="116904"/>
                                  <a:pt x="151300" y="121571"/>
                                  <a:pt x="148346" y="125989"/>
                                </a:cubicBezTo>
                                <a:cubicBezTo>
                                  <a:pt x="145391" y="130414"/>
                                  <a:pt x="142033" y="134507"/>
                                  <a:pt x="138272" y="138268"/>
                                </a:cubicBezTo>
                                <a:cubicBezTo>
                                  <a:pt x="134512" y="142025"/>
                                  <a:pt x="130420" y="145380"/>
                                  <a:pt x="125998" y="148338"/>
                                </a:cubicBezTo>
                                <a:cubicBezTo>
                                  <a:pt x="121576" y="151293"/>
                                  <a:pt x="116908" y="153789"/>
                                  <a:pt x="111995" y="155826"/>
                                </a:cubicBezTo>
                                <a:cubicBezTo>
                                  <a:pt x="107081" y="157860"/>
                                  <a:pt x="102016" y="159395"/>
                                  <a:pt x="96800" y="160437"/>
                                </a:cubicBezTo>
                                <a:cubicBezTo>
                                  <a:pt x="91584" y="161475"/>
                                  <a:pt x="86317" y="161993"/>
                                  <a:pt x="80998" y="161996"/>
                                </a:cubicBezTo>
                                <a:cubicBezTo>
                                  <a:pt x="75680" y="161993"/>
                                  <a:pt x="70412" y="161475"/>
                                  <a:pt x="65196" y="160437"/>
                                </a:cubicBezTo>
                                <a:cubicBezTo>
                                  <a:pt x="59980" y="159395"/>
                                  <a:pt x="54915" y="157857"/>
                                  <a:pt x="50001" y="155823"/>
                                </a:cubicBezTo>
                                <a:cubicBezTo>
                                  <a:pt x="45088" y="153786"/>
                                  <a:pt x="40420" y="151293"/>
                                  <a:pt x="35998" y="148338"/>
                                </a:cubicBezTo>
                                <a:cubicBezTo>
                                  <a:pt x="31576" y="145380"/>
                                  <a:pt x="27484" y="142025"/>
                                  <a:pt x="23724" y="138268"/>
                                </a:cubicBezTo>
                                <a:cubicBezTo>
                                  <a:pt x="19963" y="134507"/>
                                  <a:pt x="16605" y="130414"/>
                                  <a:pt x="13651" y="125989"/>
                                </a:cubicBezTo>
                                <a:cubicBezTo>
                                  <a:pt x="10696" y="121571"/>
                                  <a:pt x="8201" y="116904"/>
                                  <a:pt x="6166" y="111990"/>
                                </a:cubicBezTo>
                                <a:cubicBezTo>
                                  <a:pt x="4130" y="107076"/>
                                  <a:pt x="2594" y="102012"/>
                                  <a:pt x="1556" y="96797"/>
                                </a:cubicBezTo>
                                <a:cubicBezTo>
                                  <a:pt x="519" y="91582"/>
                                  <a:pt x="0" y="86314"/>
                                  <a:pt x="0" y="80997"/>
                                </a:cubicBezTo>
                                <a:cubicBezTo>
                                  <a:pt x="0" y="75676"/>
                                  <a:pt x="519" y="70408"/>
                                  <a:pt x="1556" y="65190"/>
                                </a:cubicBezTo>
                                <a:cubicBezTo>
                                  <a:pt x="2594" y="59975"/>
                                  <a:pt x="4130" y="54911"/>
                                  <a:pt x="6166" y="49997"/>
                                </a:cubicBezTo>
                                <a:cubicBezTo>
                                  <a:pt x="8201" y="45079"/>
                                  <a:pt x="10696" y="40413"/>
                                  <a:pt x="13651" y="35995"/>
                                </a:cubicBezTo>
                                <a:cubicBezTo>
                                  <a:pt x="16605" y="31570"/>
                                  <a:pt x="19963" y="27480"/>
                                  <a:pt x="23724" y="23723"/>
                                </a:cubicBezTo>
                                <a:cubicBezTo>
                                  <a:pt x="27484" y="19962"/>
                                  <a:pt x="31576" y="16604"/>
                                  <a:pt x="35998" y="13649"/>
                                </a:cubicBezTo>
                                <a:cubicBezTo>
                                  <a:pt x="40420" y="10694"/>
                                  <a:pt x="45088" y="8198"/>
                                  <a:pt x="50001" y="6161"/>
                                </a:cubicBezTo>
                                <a:cubicBezTo>
                                  <a:pt x="54915" y="4127"/>
                                  <a:pt x="59980" y="2589"/>
                                  <a:pt x="65196" y="1556"/>
                                </a:cubicBezTo>
                                <a:cubicBezTo>
                                  <a:pt x="70412" y="518"/>
                                  <a:pt x="75680" y="0"/>
                                  <a:pt x="80998" y="0"/>
                                </a:cubicBezTo>
                                <a:cubicBezTo>
                                  <a:pt x="86317" y="0"/>
                                  <a:pt x="91584" y="518"/>
                                  <a:pt x="96800" y="1556"/>
                                </a:cubicBezTo>
                                <a:cubicBezTo>
                                  <a:pt x="102016" y="2589"/>
                                  <a:pt x="107081" y="4127"/>
                                  <a:pt x="111995" y="6161"/>
                                </a:cubicBezTo>
                                <a:cubicBezTo>
                                  <a:pt x="116908" y="8198"/>
                                  <a:pt x="121576" y="10694"/>
                                  <a:pt x="125998" y="13649"/>
                                </a:cubicBezTo>
                                <a:cubicBezTo>
                                  <a:pt x="130420" y="16604"/>
                                  <a:pt x="134512" y="19962"/>
                                  <a:pt x="138272" y="23723"/>
                                </a:cubicBezTo>
                                <a:cubicBezTo>
                                  <a:pt x="142033" y="27480"/>
                                  <a:pt x="145391" y="31570"/>
                                  <a:pt x="148346" y="35995"/>
                                </a:cubicBezTo>
                                <a:cubicBezTo>
                                  <a:pt x="151300" y="40413"/>
                                  <a:pt x="153795" y="45079"/>
                                  <a:pt x="155831" y="49997"/>
                                </a:cubicBezTo>
                                <a:cubicBezTo>
                                  <a:pt x="157866" y="54911"/>
                                  <a:pt x="159402" y="59975"/>
                                  <a:pt x="160440" y="65190"/>
                                </a:cubicBezTo>
                                <a:cubicBezTo>
                                  <a:pt x="161477" y="70408"/>
                                  <a:pt x="161996" y="75676"/>
                                  <a:pt x="161996" y="80997"/>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130" name="Shape 130"/>
                        <wps:cNvSpPr/>
                        <wps:spPr>
                          <a:xfrm>
                            <a:off x="0" y="400224"/>
                            <a:ext cx="161996" cy="161996"/>
                          </a:xfrm>
                          <a:custGeom>
                            <a:avLst/>
                            <a:gdLst/>
                            <a:ahLst/>
                            <a:cxnLst/>
                            <a:rect l="0" t="0" r="0" b="0"/>
                            <a:pathLst>
                              <a:path w="161996" h="161996">
                                <a:moveTo>
                                  <a:pt x="161996" y="81000"/>
                                </a:moveTo>
                                <a:cubicBezTo>
                                  <a:pt x="161996" y="86314"/>
                                  <a:pt x="161477" y="91582"/>
                                  <a:pt x="160440" y="96797"/>
                                </a:cubicBezTo>
                                <a:cubicBezTo>
                                  <a:pt x="159402" y="102015"/>
                                  <a:pt x="157866" y="107079"/>
                                  <a:pt x="155831" y="111993"/>
                                </a:cubicBezTo>
                                <a:cubicBezTo>
                                  <a:pt x="153795" y="116904"/>
                                  <a:pt x="151300" y="121574"/>
                                  <a:pt x="148346" y="125995"/>
                                </a:cubicBezTo>
                                <a:cubicBezTo>
                                  <a:pt x="145391" y="130417"/>
                                  <a:pt x="142033" y="134510"/>
                                  <a:pt x="138272" y="138271"/>
                                </a:cubicBezTo>
                                <a:cubicBezTo>
                                  <a:pt x="134512" y="142032"/>
                                  <a:pt x="130420" y="145390"/>
                                  <a:pt x="125998" y="148344"/>
                                </a:cubicBezTo>
                                <a:cubicBezTo>
                                  <a:pt x="121576" y="151299"/>
                                  <a:pt x="116908" y="153795"/>
                                  <a:pt x="111995" y="155829"/>
                                </a:cubicBezTo>
                                <a:cubicBezTo>
                                  <a:pt x="107081" y="157866"/>
                                  <a:pt x="102016" y="159401"/>
                                  <a:pt x="96800" y="160440"/>
                                </a:cubicBezTo>
                                <a:cubicBezTo>
                                  <a:pt x="91584" y="161479"/>
                                  <a:pt x="86317" y="161996"/>
                                  <a:pt x="80998" y="161996"/>
                                </a:cubicBezTo>
                                <a:cubicBezTo>
                                  <a:pt x="75680" y="161996"/>
                                  <a:pt x="70412" y="161479"/>
                                  <a:pt x="65196" y="160440"/>
                                </a:cubicBezTo>
                                <a:cubicBezTo>
                                  <a:pt x="59980" y="159401"/>
                                  <a:pt x="54915" y="157866"/>
                                  <a:pt x="50001" y="155829"/>
                                </a:cubicBezTo>
                                <a:cubicBezTo>
                                  <a:pt x="45088" y="153795"/>
                                  <a:pt x="40420" y="151299"/>
                                  <a:pt x="35998" y="148344"/>
                                </a:cubicBezTo>
                                <a:cubicBezTo>
                                  <a:pt x="31576" y="145390"/>
                                  <a:pt x="27484" y="142032"/>
                                  <a:pt x="23724" y="138271"/>
                                </a:cubicBezTo>
                                <a:cubicBezTo>
                                  <a:pt x="19963" y="134510"/>
                                  <a:pt x="16605" y="130417"/>
                                  <a:pt x="13651" y="125995"/>
                                </a:cubicBezTo>
                                <a:cubicBezTo>
                                  <a:pt x="10696" y="121574"/>
                                  <a:pt x="8201" y="116904"/>
                                  <a:pt x="6166" y="111993"/>
                                </a:cubicBezTo>
                                <a:cubicBezTo>
                                  <a:pt x="4130" y="107079"/>
                                  <a:pt x="2594" y="102015"/>
                                  <a:pt x="1556" y="96797"/>
                                </a:cubicBezTo>
                                <a:cubicBezTo>
                                  <a:pt x="519" y="91582"/>
                                  <a:pt x="0" y="86314"/>
                                  <a:pt x="0" y="81000"/>
                                </a:cubicBezTo>
                                <a:cubicBezTo>
                                  <a:pt x="0" y="75679"/>
                                  <a:pt x="519" y="70411"/>
                                  <a:pt x="1556" y="65193"/>
                                </a:cubicBezTo>
                                <a:cubicBezTo>
                                  <a:pt x="2594" y="59975"/>
                                  <a:pt x="4130" y="54911"/>
                                  <a:pt x="6166" y="49997"/>
                                </a:cubicBezTo>
                                <a:cubicBezTo>
                                  <a:pt x="8201" y="45083"/>
                                  <a:pt x="10696" y="40416"/>
                                  <a:pt x="13651" y="35995"/>
                                </a:cubicBezTo>
                                <a:cubicBezTo>
                                  <a:pt x="16605" y="31570"/>
                                  <a:pt x="19963" y="27480"/>
                                  <a:pt x="23724" y="23723"/>
                                </a:cubicBezTo>
                                <a:cubicBezTo>
                                  <a:pt x="27484" y="19962"/>
                                  <a:pt x="31576" y="16604"/>
                                  <a:pt x="35998" y="13646"/>
                                </a:cubicBezTo>
                                <a:cubicBezTo>
                                  <a:pt x="40420" y="10694"/>
                                  <a:pt x="45088" y="8198"/>
                                  <a:pt x="50001" y="6161"/>
                                </a:cubicBezTo>
                                <a:cubicBezTo>
                                  <a:pt x="54915" y="4127"/>
                                  <a:pt x="59980" y="2592"/>
                                  <a:pt x="65196" y="1556"/>
                                </a:cubicBezTo>
                                <a:cubicBezTo>
                                  <a:pt x="70412" y="521"/>
                                  <a:pt x="75680" y="0"/>
                                  <a:pt x="80998" y="0"/>
                                </a:cubicBezTo>
                                <a:cubicBezTo>
                                  <a:pt x="86317" y="0"/>
                                  <a:pt x="91584" y="521"/>
                                  <a:pt x="96800" y="1556"/>
                                </a:cubicBezTo>
                                <a:cubicBezTo>
                                  <a:pt x="102016" y="2595"/>
                                  <a:pt x="107081" y="4130"/>
                                  <a:pt x="111995" y="6164"/>
                                </a:cubicBezTo>
                                <a:cubicBezTo>
                                  <a:pt x="116908" y="8201"/>
                                  <a:pt x="121576" y="10694"/>
                                  <a:pt x="125998" y="13649"/>
                                </a:cubicBezTo>
                                <a:cubicBezTo>
                                  <a:pt x="130420" y="16604"/>
                                  <a:pt x="134512" y="19962"/>
                                  <a:pt x="138272" y="23723"/>
                                </a:cubicBezTo>
                                <a:cubicBezTo>
                                  <a:pt x="142033" y="27480"/>
                                  <a:pt x="145391" y="31573"/>
                                  <a:pt x="148346" y="35995"/>
                                </a:cubicBezTo>
                                <a:cubicBezTo>
                                  <a:pt x="151300" y="40416"/>
                                  <a:pt x="153795" y="45083"/>
                                  <a:pt x="155831" y="49997"/>
                                </a:cubicBezTo>
                                <a:cubicBezTo>
                                  <a:pt x="157866" y="54911"/>
                                  <a:pt x="159402" y="59975"/>
                                  <a:pt x="160440" y="65193"/>
                                </a:cubicBezTo>
                                <a:cubicBezTo>
                                  <a:pt x="161477" y="70411"/>
                                  <a:pt x="161996" y="75679"/>
                                  <a:pt x="161996" y="81000"/>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133" name="Shape 133"/>
                        <wps:cNvSpPr/>
                        <wps:spPr>
                          <a:xfrm>
                            <a:off x="0" y="790922"/>
                            <a:ext cx="161996" cy="161996"/>
                          </a:xfrm>
                          <a:custGeom>
                            <a:avLst/>
                            <a:gdLst/>
                            <a:ahLst/>
                            <a:cxnLst/>
                            <a:rect l="0" t="0" r="0" b="0"/>
                            <a:pathLst>
                              <a:path w="161996" h="161996">
                                <a:moveTo>
                                  <a:pt x="161996" y="80997"/>
                                </a:moveTo>
                                <a:cubicBezTo>
                                  <a:pt x="161996" y="86314"/>
                                  <a:pt x="161477" y="91582"/>
                                  <a:pt x="160440" y="96794"/>
                                </a:cubicBezTo>
                                <a:cubicBezTo>
                                  <a:pt x="159402" y="102012"/>
                                  <a:pt x="157866" y="107076"/>
                                  <a:pt x="155831" y="111990"/>
                                </a:cubicBezTo>
                                <a:cubicBezTo>
                                  <a:pt x="153795" y="116904"/>
                                  <a:pt x="151300" y="121574"/>
                                  <a:pt x="148346" y="125995"/>
                                </a:cubicBezTo>
                                <a:cubicBezTo>
                                  <a:pt x="145391" y="130420"/>
                                  <a:pt x="142033" y="134510"/>
                                  <a:pt x="138272" y="138274"/>
                                </a:cubicBezTo>
                                <a:cubicBezTo>
                                  <a:pt x="134512" y="142035"/>
                                  <a:pt x="130420" y="145393"/>
                                  <a:pt x="125998" y="148344"/>
                                </a:cubicBezTo>
                                <a:cubicBezTo>
                                  <a:pt x="121576" y="151299"/>
                                  <a:pt x="116908" y="153792"/>
                                  <a:pt x="111995" y="155829"/>
                                </a:cubicBezTo>
                                <a:cubicBezTo>
                                  <a:pt x="107081" y="157860"/>
                                  <a:pt x="102016" y="159398"/>
                                  <a:pt x="96800" y="160437"/>
                                </a:cubicBezTo>
                                <a:cubicBezTo>
                                  <a:pt x="91584" y="161475"/>
                                  <a:pt x="86317" y="161993"/>
                                  <a:pt x="80998" y="161996"/>
                                </a:cubicBezTo>
                                <a:cubicBezTo>
                                  <a:pt x="75680" y="161993"/>
                                  <a:pt x="70412" y="161475"/>
                                  <a:pt x="65196" y="160437"/>
                                </a:cubicBezTo>
                                <a:cubicBezTo>
                                  <a:pt x="59980" y="159398"/>
                                  <a:pt x="54915" y="157860"/>
                                  <a:pt x="50001" y="155829"/>
                                </a:cubicBezTo>
                                <a:cubicBezTo>
                                  <a:pt x="45088" y="153792"/>
                                  <a:pt x="40420" y="151299"/>
                                  <a:pt x="35998" y="148348"/>
                                </a:cubicBezTo>
                                <a:cubicBezTo>
                                  <a:pt x="31576" y="145393"/>
                                  <a:pt x="27484" y="142035"/>
                                  <a:pt x="23724" y="138274"/>
                                </a:cubicBezTo>
                                <a:cubicBezTo>
                                  <a:pt x="19963" y="134510"/>
                                  <a:pt x="16605" y="130420"/>
                                  <a:pt x="13651" y="125999"/>
                                </a:cubicBezTo>
                                <a:cubicBezTo>
                                  <a:pt x="10696" y="121574"/>
                                  <a:pt x="8201" y="116904"/>
                                  <a:pt x="6166" y="111990"/>
                                </a:cubicBezTo>
                                <a:cubicBezTo>
                                  <a:pt x="4130" y="107076"/>
                                  <a:pt x="2594" y="102012"/>
                                  <a:pt x="1556" y="96797"/>
                                </a:cubicBezTo>
                                <a:cubicBezTo>
                                  <a:pt x="519" y="91582"/>
                                  <a:pt x="0" y="86314"/>
                                  <a:pt x="0" y="80997"/>
                                </a:cubicBezTo>
                                <a:cubicBezTo>
                                  <a:pt x="0" y="75676"/>
                                  <a:pt x="519" y="70411"/>
                                  <a:pt x="1556" y="65193"/>
                                </a:cubicBezTo>
                                <a:cubicBezTo>
                                  <a:pt x="2594" y="59975"/>
                                  <a:pt x="4130" y="54908"/>
                                  <a:pt x="6166" y="49994"/>
                                </a:cubicBezTo>
                                <a:cubicBezTo>
                                  <a:pt x="8201" y="45083"/>
                                  <a:pt x="10696" y="40416"/>
                                  <a:pt x="13651" y="35992"/>
                                </a:cubicBezTo>
                                <a:cubicBezTo>
                                  <a:pt x="16605" y="31570"/>
                                  <a:pt x="19963" y="27480"/>
                                  <a:pt x="23724" y="23719"/>
                                </a:cubicBezTo>
                                <a:cubicBezTo>
                                  <a:pt x="27484" y="19958"/>
                                  <a:pt x="31576" y="16601"/>
                                  <a:pt x="35998" y="13646"/>
                                </a:cubicBezTo>
                                <a:cubicBezTo>
                                  <a:pt x="40420" y="10691"/>
                                  <a:pt x="45088" y="8195"/>
                                  <a:pt x="50001" y="6161"/>
                                </a:cubicBezTo>
                                <a:cubicBezTo>
                                  <a:pt x="54915" y="4127"/>
                                  <a:pt x="59980" y="2592"/>
                                  <a:pt x="65196" y="1556"/>
                                </a:cubicBezTo>
                                <a:cubicBezTo>
                                  <a:pt x="70412" y="518"/>
                                  <a:pt x="75680" y="0"/>
                                  <a:pt x="80998" y="0"/>
                                </a:cubicBezTo>
                                <a:cubicBezTo>
                                  <a:pt x="86317" y="0"/>
                                  <a:pt x="91584" y="518"/>
                                  <a:pt x="96800" y="1556"/>
                                </a:cubicBezTo>
                                <a:cubicBezTo>
                                  <a:pt x="102016" y="2592"/>
                                  <a:pt x="107081" y="4127"/>
                                  <a:pt x="111995" y="6161"/>
                                </a:cubicBezTo>
                                <a:cubicBezTo>
                                  <a:pt x="116908" y="8195"/>
                                  <a:pt x="121576" y="10691"/>
                                  <a:pt x="125998" y="13646"/>
                                </a:cubicBezTo>
                                <a:cubicBezTo>
                                  <a:pt x="130420" y="16601"/>
                                  <a:pt x="134512" y="19958"/>
                                  <a:pt x="138272" y="23719"/>
                                </a:cubicBezTo>
                                <a:cubicBezTo>
                                  <a:pt x="142033" y="27480"/>
                                  <a:pt x="145391" y="31573"/>
                                  <a:pt x="148346" y="35995"/>
                                </a:cubicBezTo>
                                <a:cubicBezTo>
                                  <a:pt x="151300" y="40416"/>
                                  <a:pt x="153795" y="45083"/>
                                  <a:pt x="155831" y="49997"/>
                                </a:cubicBezTo>
                                <a:cubicBezTo>
                                  <a:pt x="157866" y="54911"/>
                                  <a:pt x="159402" y="59975"/>
                                  <a:pt x="160440" y="65193"/>
                                </a:cubicBezTo>
                                <a:cubicBezTo>
                                  <a:pt x="161477" y="70411"/>
                                  <a:pt x="161996" y="75676"/>
                                  <a:pt x="161996" y="80997"/>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136" name="Shape 136"/>
                        <wps:cNvSpPr/>
                        <wps:spPr>
                          <a:xfrm>
                            <a:off x="0" y="1191149"/>
                            <a:ext cx="161996" cy="161996"/>
                          </a:xfrm>
                          <a:custGeom>
                            <a:avLst/>
                            <a:gdLst/>
                            <a:ahLst/>
                            <a:cxnLst/>
                            <a:rect l="0" t="0" r="0" b="0"/>
                            <a:pathLst>
                              <a:path w="161996" h="161996">
                                <a:moveTo>
                                  <a:pt x="161996" y="80997"/>
                                </a:moveTo>
                                <a:cubicBezTo>
                                  <a:pt x="161996" y="86314"/>
                                  <a:pt x="161477" y="91582"/>
                                  <a:pt x="160440" y="96797"/>
                                </a:cubicBezTo>
                                <a:cubicBezTo>
                                  <a:pt x="159402" y="102015"/>
                                  <a:pt x="157866" y="107079"/>
                                  <a:pt x="155831" y="111993"/>
                                </a:cubicBezTo>
                                <a:cubicBezTo>
                                  <a:pt x="153795" y="116904"/>
                                  <a:pt x="151300" y="121571"/>
                                  <a:pt x="148346" y="125992"/>
                                </a:cubicBezTo>
                                <a:cubicBezTo>
                                  <a:pt x="145391" y="130417"/>
                                  <a:pt x="142033" y="134507"/>
                                  <a:pt x="138272" y="138271"/>
                                </a:cubicBezTo>
                                <a:cubicBezTo>
                                  <a:pt x="134512" y="142025"/>
                                  <a:pt x="130420" y="145383"/>
                                  <a:pt x="125998" y="148341"/>
                                </a:cubicBezTo>
                                <a:cubicBezTo>
                                  <a:pt x="121576" y="151296"/>
                                  <a:pt x="116908" y="153789"/>
                                  <a:pt x="111995" y="155826"/>
                                </a:cubicBezTo>
                                <a:cubicBezTo>
                                  <a:pt x="107081" y="157860"/>
                                  <a:pt x="102016" y="159398"/>
                                  <a:pt x="96800" y="160437"/>
                                </a:cubicBezTo>
                                <a:cubicBezTo>
                                  <a:pt x="91584" y="161475"/>
                                  <a:pt x="86317" y="161996"/>
                                  <a:pt x="80998" y="161996"/>
                                </a:cubicBezTo>
                                <a:cubicBezTo>
                                  <a:pt x="75680" y="161996"/>
                                  <a:pt x="70412" y="161475"/>
                                  <a:pt x="65196" y="160440"/>
                                </a:cubicBezTo>
                                <a:cubicBezTo>
                                  <a:pt x="59980" y="159398"/>
                                  <a:pt x="54915" y="157860"/>
                                  <a:pt x="50001" y="155826"/>
                                </a:cubicBezTo>
                                <a:cubicBezTo>
                                  <a:pt x="45088" y="153789"/>
                                  <a:pt x="40420" y="151296"/>
                                  <a:pt x="35998" y="148338"/>
                                </a:cubicBezTo>
                                <a:cubicBezTo>
                                  <a:pt x="31576" y="145383"/>
                                  <a:pt x="27484" y="142025"/>
                                  <a:pt x="23724" y="138271"/>
                                </a:cubicBezTo>
                                <a:cubicBezTo>
                                  <a:pt x="19963" y="134507"/>
                                  <a:pt x="16605" y="130417"/>
                                  <a:pt x="13651" y="125995"/>
                                </a:cubicBezTo>
                                <a:cubicBezTo>
                                  <a:pt x="10696" y="121574"/>
                                  <a:pt x="8201" y="116904"/>
                                  <a:pt x="6166" y="111993"/>
                                </a:cubicBezTo>
                                <a:cubicBezTo>
                                  <a:pt x="4130" y="107079"/>
                                  <a:pt x="2594" y="102015"/>
                                  <a:pt x="1556" y="96797"/>
                                </a:cubicBezTo>
                                <a:cubicBezTo>
                                  <a:pt x="519" y="91582"/>
                                  <a:pt x="0" y="86314"/>
                                  <a:pt x="0" y="80997"/>
                                </a:cubicBezTo>
                                <a:cubicBezTo>
                                  <a:pt x="0" y="75679"/>
                                  <a:pt x="519" y="70411"/>
                                  <a:pt x="1556" y="65193"/>
                                </a:cubicBezTo>
                                <a:cubicBezTo>
                                  <a:pt x="2594" y="59975"/>
                                  <a:pt x="4130" y="54911"/>
                                  <a:pt x="6166" y="49997"/>
                                </a:cubicBezTo>
                                <a:cubicBezTo>
                                  <a:pt x="8201" y="45083"/>
                                  <a:pt x="10696" y="40416"/>
                                  <a:pt x="13651" y="35995"/>
                                </a:cubicBezTo>
                                <a:cubicBezTo>
                                  <a:pt x="16605" y="31570"/>
                                  <a:pt x="19963" y="27477"/>
                                  <a:pt x="23724" y="23719"/>
                                </a:cubicBezTo>
                                <a:cubicBezTo>
                                  <a:pt x="27484" y="19958"/>
                                  <a:pt x="31576" y="16601"/>
                                  <a:pt x="35998" y="13643"/>
                                </a:cubicBezTo>
                                <a:cubicBezTo>
                                  <a:pt x="40420" y="10691"/>
                                  <a:pt x="45088" y="8198"/>
                                  <a:pt x="50001" y="6164"/>
                                </a:cubicBezTo>
                                <a:cubicBezTo>
                                  <a:pt x="54915" y="4127"/>
                                  <a:pt x="59980" y="2592"/>
                                  <a:pt x="65196" y="1556"/>
                                </a:cubicBezTo>
                                <a:cubicBezTo>
                                  <a:pt x="70412" y="518"/>
                                  <a:pt x="75680" y="0"/>
                                  <a:pt x="80998" y="0"/>
                                </a:cubicBezTo>
                                <a:cubicBezTo>
                                  <a:pt x="86317" y="0"/>
                                  <a:pt x="91584" y="518"/>
                                  <a:pt x="96800" y="1556"/>
                                </a:cubicBezTo>
                                <a:cubicBezTo>
                                  <a:pt x="102016" y="2592"/>
                                  <a:pt x="107081" y="4127"/>
                                  <a:pt x="111995" y="6161"/>
                                </a:cubicBezTo>
                                <a:cubicBezTo>
                                  <a:pt x="116908" y="8198"/>
                                  <a:pt x="121576" y="10691"/>
                                  <a:pt x="125998" y="13643"/>
                                </a:cubicBezTo>
                                <a:cubicBezTo>
                                  <a:pt x="130420" y="16601"/>
                                  <a:pt x="134512" y="19958"/>
                                  <a:pt x="138272" y="23719"/>
                                </a:cubicBezTo>
                                <a:cubicBezTo>
                                  <a:pt x="142033" y="27477"/>
                                  <a:pt x="145391" y="31570"/>
                                  <a:pt x="148346" y="35995"/>
                                </a:cubicBezTo>
                                <a:cubicBezTo>
                                  <a:pt x="151300" y="40416"/>
                                  <a:pt x="153795" y="45083"/>
                                  <a:pt x="155831" y="49997"/>
                                </a:cubicBezTo>
                                <a:cubicBezTo>
                                  <a:pt x="157866" y="54911"/>
                                  <a:pt x="159402" y="59975"/>
                                  <a:pt x="160440" y="65190"/>
                                </a:cubicBezTo>
                                <a:cubicBezTo>
                                  <a:pt x="161477" y="70408"/>
                                  <a:pt x="161996" y="75679"/>
                                  <a:pt x="161996" y="80997"/>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04FB8D" id="Group 1621" o:spid="_x0000_s1026" style="position:absolute;margin-left:19.9pt;margin-top:-3.25pt;width:12.75pt;height:106.55pt;z-index:251658244" coordsize="1619,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">
                <v:shape id="Shape 127" o:spid="_x0000_s1027" style="position:absolute;width:1619;height:1619;visibility:visible;mso-wrap-style:square;v-text-anchor:top" coordsize="161996,1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" path="m161996,80997v,5317,-519,10585,-1556,15800c159402,102012,157866,107076,155831,111990v-2036,4914,-4531,9581,-7485,13999c145391,130414,142033,134507,138272,138268v-3760,3757,-7852,7112,-12274,10070c121576,151293,116908,153789,111995,155826v-4914,2034,-9979,3569,-15195,4611c91584,161475,86317,161993,80998,161996v-5318,-3,-10586,-521,-15802,-1559c59980,159395,54915,157857,50001,155823v-4913,-2037,-9581,-4530,-14003,-7485c31576,145380,27484,142025,23724,138268v-3761,-3761,-7119,-7854,-10073,-12279c10696,121571,8201,116904,6166,111990,4130,107076,2594,102012,1556,96797,519,91582,,86314,,80997,,75676,519,70408,1556,65190,2594,59975,4130,54911,6166,49997v2035,-4918,4530,-9584,7485,-14002c16605,31570,19963,27480,23724,23723v3760,-3761,7852,-7119,12274,-10074c40420,10694,45088,8198,50001,6161,54915,4127,59980,2589,65196,1556,70412,518,75680,,80998,v5319,,10586,518,15802,1556c102016,2589,107081,4127,111995,6161v4913,2037,9581,4533,14003,7488c130420,16604,134512,19962,138272,23723v3761,3757,7119,7847,10074,12272c151300,40413,153795,45079,155831,49997v2035,4914,3571,9978,4609,15193c161477,70408,161996,75676,161996,80997xe" filled="f" strokecolor="#737373" strokeweight=".26469mm">
                  <v:stroke miterlimit="1" joinstyle="miter"/>
                  <v:path arrowok="t" textboxrect="0,0,161996,161996"/>
                </v:shape>
                <v:shape id="Shape 130" o:spid="_x0000_s1028" style="position:absolute;top:4002;width:1619;height:1620;visibility:visible;mso-wrap-style:square;v-text-anchor:top" coordsize="161996,1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" path="m161996,81000v,5314,-519,10582,-1556,15797c159402,102015,157866,107079,155831,111993v-2036,4911,-4531,9581,-7485,14002c145391,130417,142033,134510,138272,138271v-3760,3761,-7852,7119,-12274,10073c121576,151299,116908,153795,111995,155829v-4914,2037,-9979,3572,-15195,4611c91584,161479,86317,161996,80998,161996v-5318,,-10586,-517,-15802,-1556c59980,159401,54915,157866,50001,155829v-4913,-2034,-9581,-4530,-14003,-7485c31576,145390,27484,142032,23724,138271v-3761,-3761,-7119,-7854,-10073,-12276c10696,121574,8201,116904,6166,111993,4130,107079,2594,102015,1556,96797,519,91582,,86314,,81000,,75679,519,70411,1556,65193,2594,59975,4130,54911,6166,49997v2035,-4914,4530,-9581,7485,-14002c16605,31570,19963,27480,23724,23723v3760,-3761,7852,-7119,12274,-10077c40420,10694,45088,8198,50001,6161,54915,4127,59980,2592,65196,1556,70412,521,75680,,80998,v5319,,10586,521,15802,1556c102016,2595,107081,4130,111995,6164v4913,2037,9581,4530,14003,7485c130420,16604,134512,19962,138272,23723v3761,3757,7119,7850,10074,12272c151300,40416,153795,45083,155831,49997v2035,4914,3571,9978,4609,15196c161477,70411,161996,75679,161996,81000xe" filled="f" strokecolor="#737373" strokeweight=".26469mm">
                  <v:stroke miterlimit="1" joinstyle="miter"/>
                  <v:path arrowok="t" textboxrect="0,0,161996,161996"/>
                </v:shape>
                <v:shape id="Shape 133" o:spid="_x0000_s1029" style="position:absolute;top:7909;width:1619;height:1620;visibility:visible;mso-wrap-style:square;v-text-anchor:top" coordsize="161996,1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" path="m161996,80997v,5317,-519,10585,-1556,15797c159402,102012,157866,107076,155831,111990v-2036,4914,-4531,9584,-7485,14005c145391,130420,142033,134510,138272,138274v-3760,3761,-7852,7119,-12274,10070c121576,151299,116908,153792,111995,155829v-4914,2031,-9979,3569,-15195,4608c91584,161475,86317,161993,80998,161996v-5318,-3,-10586,-521,-15802,-1559c59980,159398,54915,157860,50001,155829v-4913,-2037,-9581,-4530,-14003,-7481c31576,145393,27484,142035,23724,138274v-3761,-3764,-7119,-7854,-10073,-12275c10696,121574,8201,116904,6166,111990,4130,107076,2594,102012,1556,96797,519,91582,,86314,,80997,,75676,519,70411,1556,65193,2594,59975,4130,54908,6166,49994v2035,-4911,4530,-9578,7485,-14002c16605,31570,19963,27480,23724,23719v3760,-3761,7852,-7118,12274,-10073c40420,10691,45088,8195,50001,6161,54915,4127,59980,2592,65196,1556,70412,518,75680,,80998,v5319,,10586,518,15802,1556c102016,2592,107081,4127,111995,6161v4913,2034,9581,4530,14003,7485c130420,16601,134512,19958,138272,23719v3761,3761,7119,7854,10074,12276c151300,40416,153795,45083,155831,49997v2035,4914,3571,9978,4609,15196c161477,70411,161996,75676,161996,80997xe" filled="f" strokecolor="#737373" strokeweight=".26469mm">
                  <v:stroke miterlimit="1" joinstyle="miter"/>
                  <v:path arrowok="t" textboxrect="0,0,161996,161996"/>
                </v:shape>
                <v:shape id="Shape 136" o:spid="_x0000_s1030" style="position:absolute;top:11911;width:1619;height:1620;visibility:visible;mso-wrap-style:square;v-text-anchor:top" coordsize="161996,1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" path="m161996,80997v,5317,-519,10585,-1556,15800c159402,102015,157866,107079,155831,111993v-2036,4911,-4531,9578,-7485,13999c145391,130417,142033,134507,138272,138271v-3760,3754,-7852,7112,-12274,10070c121576,151296,116908,153789,111995,155826v-4914,2034,-9979,3572,-15195,4611c91584,161475,86317,161996,80998,161996v-5318,,-10586,-521,-15802,-1556c59980,159398,54915,157860,50001,155826v-4913,-2037,-9581,-4530,-14003,-7488c31576,145383,27484,142025,23724,138271v-3761,-3764,-7119,-7854,-10073,-12276c10696,121574,8201,116904,6166,111993,4130,107079,2594,102015,1556,96797,519,91582,,86314,,80997,,75679,519,70411,1556,65193,2594,59975,4130,54911,6166,49997v2035,-4914,4530,-9581,7485,-14002c16605,31570,19963,27477,23724,23719v3760,-3761,7852,-7118,12274,-10076c40420,10691,45088,8198,50001,6164,54915,4127,59980,2592,65196,1556,70412,518,75680,,80998,v5319,,10586,518,15802,1556c102016,2592,107081,4127,111995,6161v4913,2037,9581,4530,14003,7482c130420,16601,134512,19958,138272,23719v3761,3758,7119,7851,10074,12276c151300,40416,153795,45083,155831,49997v2035,4914,3571,9978,4609,15193c161477,70408,161996,75679,161996,80997xe" filled="f" strokecolor="#737373" strokeweight=".26469mm">
                  <v:stroke miterlimit="1" joinstyle="miter"/>
                  <v:path arrowok="t" textboxrect="0,0,161996,161996"/>
                </v:shape>
                <w10:wrap type="square"/>
              </v:group>
            </w:pict>
          </mc:Fallback>
        </mc:AlternateContent>
      </w:r>
      <w:r>
        <w:rPr>
          <w:rFonts w:ascii="Segoe UI" w:eastAsia="Segoe UI" w:hAnsi="Segoe UI" w:cs="Segoe UI"/>
          <w:sz w:val="21"/>
        </w:rPr>
        <w:t>Koko hankkeen ajan</w:t>
      </w:r>
    </w:p>
    <w:p w14:paraId="7C960FB7" w14:textId="77777777" w:rsidR="00DF0A30" w:rsidRDefault="00DF0A30">
      <w:pPr>
        <w:spacing w:after="307" w:line="265" w:lineRule="auto"/>
        <w:ind w:left="408" w:hanging="10"/>
      </w:pPr>
      <w:r>
        <w:rPr>
          <w:rFonts w:ascii="Segoe UI" w:eastAsia="Segoe UI" w:hAnsi="Segoe UI" w:cs="Segoe UI"/>
          <w:sz w:val="21"/>
        </w:rPr>
        <w:t>Useita kertoja</w:t>
      </w:r>
    </w:p>
    <w:p w14:paraId="23E5D33F" w14:textId="77777777" w:rsidR="00DF0A30" w:rsidRDefault="00DF0A30">
      <w:pPr>
        <w:spacing w:after="307" w:line="265" w:lineRule="auto"/>
        <w:ind w:left="408" w:hanging="10"/>
      </w:pPr>
      <w:r>
        <w:rPr>
          <w:rFonts w:ascii="Segoe UI" w:eastAsia="Segoe UI" w:hAnsi="Segoe UI" w:cs="Segoe UI"/>
          <w:sz w:val="21"/>
        </w:rPr>
        <w:t>Vain muutaman kerran</w:t>
      </w:r>
    </w:p>
    <w:p w14:paraId="42E5E3CA" w14:textId="77777777" w:rsidR="00DF0A30" w:rsidRDefault="00DF0A30">
      <w:pPr>
        <w:spacing w:after="307" w:line="265" w:lineRule="auto"/>
        <w:ind w:left="408" w:hanging="10"/>
      </w:pPr>
      <w:r>
        <w:rPr>
          <w:rFonts w:ascii="Segoe UI" w:eastAsia="Segoe UI" w:hAnsi="Segoe UI" w:cs="Segoe UI"/>
          <w:sz w:val="21"/>
        </w:rPr>
        <w:t>En kertaakaan</w:t>
      </w:r>
    </w:p>
    <w:p w14:paraId="0860964D" w14:textId="77777777" w:rsidR="00DF0A30" w:rsidRDefault="00DF0A30">
      <w:pPr>
        <w:spacing w:after="0"/>
        <w:ind w:left="10" w:hanging="10"/>
      </w:pPr>
      <w:r>
        <w:rPr>
          <w:rFonts w:ascii="Segoe UI" w:eastAsia="Segoe UI" w:hAnsi="Segoe UI" w:cs="Segoe UI"/>
          <w:sz w:val="26"/>
        </w:rPr>
        <w:t>10.Miten yhteiskehittämistyö muiden kanssa on mielestäsi sujunut?</w:t>
      </w:r>
    </w:p>
    <w:tbl>
      <w:tblPr>
        <w:tblStyle w:val="TableGrid0"/>
        <w:tblW w:w="6651" w:type="dxa"/>
        <w:tblInd w:w="383" w:type="dxa"/>
        <w:tblCellMar>
          <w:top w:w="170" w:type="dxa"/>
          <w:left w:w="188" w:type="dxa"/>
          <w:right w:w="115" w:type="dxa"/>
        </w:tblCellMar>
        <w:tblLook w:val="04A0" w:firstRow="1" w:lastRow="0" w:firstColumn="1" w:lastColumn="0" w:noHBand="0" w:noVBand="1"/>
      </w:tblPr>
      <w:tblGrid>
        <w:gridCol w:w="6651"/>
      </w:tblGrid>
      <w:tr w:rsidR="00DF0A30" w14:paraId="585FFE84" w14:textId="77777777" w:rsidTr="00DF0A30">
        <w:trPr>
          <w:trHeight w:val="362"/>
        </w:trPr>
        <w:tc>
          <w:tcPr>
            <w:tcW w:w="6651" w:type="dxa"/>
            <w:tcBorders>
              <w:top w:val="single" w:sz="6" w:space="0" w:color="A6A6A6"/>
              <w:left w:val="single" w:sz="6" w:space="0" w:color="A6A6A6"/>
              <w:bottom w:val="single" w:sz="6" w:space="0" w:color="A6A6A6"/>
              <w:right w:val="single" w:sz="6" w:space="0" w:color="A6A6A6"/>
            </w:tcBorders>
          </w:tcPr>
          <w:p w14:paraId="7C72BA3F" w14:textId="77777777" w:rsidR="00DF0A30" w:rsidRDefault="00DF0A30">
            <w:r>
              <w:rPr>
                <w:rFonts w:ascii="Segoe UI" w:eastAsia="Segoe UI" w:hAnsi="Segoe UI" w:cs="Segoe UI"/>
                <w:color w:val="666666"/>
                <w:sz w:val="21"/>
              </w:rPr>
              <w:t xml:space="preserve"> </w:t>
            </w:r>
          </w:p>
        </w:tc>
      </w:tr>
    </w:tbl>
    <w:p w14:paraId="75B40310" w14:textId="77777777" w:rsidR="00DF0A30" w:rsidRDefault="00DF0A30">
      <w:pPr>
        <w:spacing w:after="0"/>
        <w:ind w:left="375" w:hanging="375"/>
      </w:pPr>
      <w:r>
        <w:rPr>
          <w:rFonts w:ascii="Segoe UI" w:eastAsia="Segoe UI" w:hAnsi="Segoe UI" w:cs="Segoe UI"/>
          <w:sz w:val="26"/>
        </w:rPr>
        <w:t>11.Mitkä yhteiskehittämisen toimet olet kokenut toimiviksi? Mikä mielestäsi edistäisi toimivuutta vielä enemmän?</w:t>
      </w:r>
    </w:p>
    <w:tbl>
      <w:tblPr>
        <w:tblStyle w:val="TableGrid0"/>
        <w:tblW w:w="7923" w:type="dxa"/>
        <w:tblInd w:w="383" w:type="dxa"/>
        <w:tblCellMar>
          <w:top w:w="170" w:type="dxa"/>
          <w:left w:w="188" w:type="dxa"/>
          <w:right w:w="115" w:type="dxa"/>
        </w:tblCellMar>
        <w:tblLook w:val="04A0" w:firstRow="1" w:lastRow="0" w:firstColumn="1" w:lastColumn="0" w:noHBand="0" w:noVBand="1"/>
      </w:tblPr>
      <w:tblGrid>
        <w:gridCol w:w="7923"/>
      </w:tblGrid>
      <w:tr w:rsidR="00DF0A30" w14:paraId="45C9FA9D" w14:textId="77777777" w:rsidTr="00DF0A30">
        <w:trPr>
          <w:trHeight w:val="246"/>
        </w:trPr>
        <w:tc>
          <w:tcPr>
            <w:tcW w:w="7923" w:type="dxa"/>
            <w:tcBorders>
              <w:top w:val="single" w:sz="6" w:space="0" w:color="A6A6A6"/>
              <w:left w:val="single" w:sz="6" w:space="0" w:color="A6A6A6"/>
              <w:bottom w:val="single" w:sz="6" w:space="0" w:color="A6A6A6"/>
              <w:right w:val="single" w:sz="6" w:space="0" w:color="A6A6A6"/>
            </w:tcBorders>
          </w:tcPr>
          <w:p w14:paraId="15E67959" w14:textId="77777777" w:rsidR="00DF0A30" w:rsidRDefault="00DF0A30">
            <w:r>
              <w:rPr>
                <w:rFonts w:ascii="Segoe UI" w:eastAsia="Segoe UI" w:hAnsi="Segoe UI" w:cs="Segoe UI"/>
                <w:color w:val="666666"/>
                <w:sz w:val="21"/>
              </w:rPr>
              <w:t xml:space="preserve"> </w:t>
            </w:r>
          </w:p>
        </w:tc>
      </w:tr>
    </w:tbl>
    <w:p w14:paraId="70A0241C" w14:textId="77777777" w:rsidR="00DF0A30" w:rsidRDefault="00DF0A30">
      <w:pPr>
        <w:spacing w:after="0"/>
        <w:ind w:left="10" w:hanging="10"/>
      </w:pPr>
      <w:r>
        <w:rPr>
          <w:rFonts w:ascii="Segoe UI" w:eastAsia="Segoe UI" w:hAnsi="Segoe UI" w:cs="Segoe UI"/>
          <w:sz w:val="26"/>
        </w:rPr>
        <w:t>12.Onko yhteiskehittäminen OTE-hankkeessa vastannut toiveitasi?</w:t>
      </w:r>
    </w:p>
    <w:tbl>
      <w:tblPr>
        <w:tblStyle w:val="TableGrid0"/>
        <w:tblW w:w="7947" w:type="dxa"/>
        <w:tblInd w:w="383" w:type="dxa"/>
        <w:tblCellMar>
          <w:left w:w="188" w:type="dxa"/>
          <w:right w:w="115" w:type="dxa"/>
        </w:tblCellMar>
        <w:tblLook w:val="04A0" w:firstRow="1" w:lastRow="0" w:firstColumn="1" w:lastColumn="0" w:noHBand="0" w:noVBand="1"/>
      </w:tblPr>
      <w:tblGrid>
        <w:gridCol w:w="7947"/>
      </w:tblGrid>
      <w:tr w:rsidR="00DF0A30" w14:paraId="021C625E" w14:textId="77777777" w:rsidTr="00DF0A30">
        <w:trPr>
          <w:trHeight w:val="373"/>
        </w:trPr>
        <w:tc>
          <w:tcPr>
            <w:tcW w:w="7947" w:type="dxa"/>
            <w:tcBorders>
              <w:top w:val="single" w:sz="6" w:space="0" w:color="A6A6A6"/>
              <w:left w:val="single" w:sz="6" w:space="0" w:color="A6A6A6"/>
              <w:bottom w:val="single" w:sz="6" w:space="0" w:color="A6A6A6"/>
              <w:right w:val="single" w:sz="6" w:space="0" w:color="A6A6A6"/>
            </w:tcBorders>
            <w:vAlign w:val="center"/>
          </w:tcPr>
          <w:p w14:paraId="4A964686" w14:textId="77777777" w:rsidR="00DF0A30" w:rsidRDefault="00DF0A30">
            <w:r>
              <w:rPr>
                <w:rFonts w:ascii="Segoe UI" w:eastAsia="Segoe UI" w:hAnsi="Segoe UI" w:cs="Segoe UI"/>
                <w:color w:val="666666"/>
                <w:sz w:val="21"/>
              </w:rPr>
              <w:t xml:space="preserve"> </w:t>
            </w:r>
          </w:p>
        </w:tc>
      </w:tr>
    </w:tbl>
    <w:p w14:paraId="15F661E7" w14:textId="77777777" w:rsidR="00DF0A30" w:rsidRDefault="00DF0A30">
      <w:pPr>
        <w:spacing w:after="0"/>
        <w:ind w:left="10" w:hanging="10"/>
      </w:pPr>
      <w:r>
        <w:rPr>
          <w:rFonts w:ascii="Segoe UI" w:eastAsia="Segoe UI" w:hAnsi="Segoe UI" w:cs="Segoe UI"/>
          <w:sz w:val="26"/>
        </w:rPr>
        <w:t xml:space="preserve">13.Kiitos vastauksistasi! </w:t>
      </w:r>
    </w:p>
    <w:p w14:paraId="2816A5C7" w14:textId="77777777" w:rsidR="00DF0A30" w:rsidRDefault="00DF0A30">
      <w:pPr>
        <w:spacing w:after="0"/>
        <w:ind w:left="385" w:hanging="10"/>
      </w:pPr>
      <w:r>
        <w:rPr>
          <w:rFonts w:ascii="Segoe UI" w:eastAsia="Segoe UI" w:hAnsi="Segoe UI" w:cs="Segoe UI"/>
          <w:sz w:val="26"/>
        </w:rPr>
        <w:t>Voimmeko olla tarvittaessa yhteydessä lisäkysymyksillä OTE-hankkeen yhteiskehittämiseen liittyen? Jos voimme, jätäthän sähköpostisi tähän :)</w:t>
      </w:r>
    </w:p>
    <w:tbl>
      <w:tblPr>
        <w:tblStyle w:val="TableGrid0"/>
        <w:tblW w:w="8235" w:type="dxa"/>
        <w:tblInd w:w="383" w:type="dxa"/>
        <w:tblCellMar>
          <w:left w:w="188" w:type="dxa"/>
          <w:right w:w="115" w:type="dxa"/>
        </w:tblCellMar>
        <w:tblLook w:val="04A0" w:firstRow="1" w:lastRow="0" w:firstColumn="1" w:lastColumn="0" w:noHBand="0" w:noVBand="1"/>
      </w:tblPr>
      <w:tblGrid>
        <w:gridCol w:w="8235"/>
      </w:tblGrid>
      <w:tr w:rsidR="00DF0A30" w14:paraId="1649715D" w14:textId="77777777" w:rsidTr="00DF0A30">
        <w:trPr>
          <w:trHeight w:val="373"/>
        </w:trPr>
        <w:tc>
          <w:tcPr>
            <w:tcW w:w="8235" w:type="dxa"/>
            <w:tcBorders>
              <w:top w:val="single" w:sz="6" w:space="0" w:color="A6A6A6"/>
              <w:left w:val="single" w:sz="6" w:space="0" w:color="A6A6A6"/>
              <w:bottom w:val="single" w:sz="6" w:space="0" w:color="A6A6A6"/>
              <w:right w:val="single" w:sz="6" w:space="0" w:color="A6A6A6"/>
            </w:tcBorders>
            <w:vAlign w:val="center"/>
          </w:tcPr>
          <w:p w14:paraId="07E27905" w14:textId="77777777" w:rsidR="00DF0A30" w:rsidRDefault="00DF0A30">
            <w:r>
              <w:rPr>
                <w:rFonts w:ascii="Segoe UI" w:eastAsia="Segoe UI" w:hAnsi="Segoe UI" w:cs="Segoe UI"/>
                <w:color w:val="666666"/>
                <w:sz w:val="21"/>
              </w:rPr>
              <w:t xml:space="preserve"> </w:t>
            </w:r>
          </w:p>
        </w:tc>
      </w:tr>
    </w:tbl>
    <w:p w14:paraId="34B34A13" w14:textId="77777777" w:rsidR="000449A8" w:rsidRPr="00FC6CF6" w:rsidRDefault="000449A8" w:rsidP="00FC6CF6">
      <w:pPr>
        <w:sectPr w:rsidR="000449A8" w:rsidRPr="00FC6CF6" w:rsidSect="00180EDC">
          <w:headerReference w:type="default" r:id="rId31"/>
          <w:pgSz w:w="11907" w:h="16839" w:code="9"/>
          <w:pgMar w:top="1701" w:right="1134" w:bottom="1701" w:left="2268" w:header="709" w:footer="709" w:gutter="0"/>
          <w:pgNumType w:start="1"/>
          <w:cols w:space="708"/>
          <w:docGrid w:linePitch="360"/>
        </w:sectPr>
      </w:pPr>
    </w:p>
    <w:p w14:paraId="4FAEF686" w14:textId="70C12475" w:rsidR="00DF0A30" w:rsidRDefault="001B0657" w:rsidP="00C13C73">
      <w:pPr>
        <w:pStyle w:val="Liiteotsikko"/>
      </w:pPr>
      <w:r>
        <w:rPr>
          <w:noProof/>
          <w:lang w:eastAsia="fi-FI"/>
        </w:rPr>
        <w:lastRenderedPageBreak/>
        <w:drawing>
          <wp:inline distT="0" distB="0" distL="0" distR="0" wp14:anchorId="7182ABB9" wp14:editId="7C28BB29">
            <wp:extent cx="5400675" cy="3244215"/>
            <wp:effectExtent l="0" t="0" r="9525"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
                    <pic:cNvPicPr/>
                  </pic:nvPicPr>
                  <pic:blipFill>
                    <a:blip r:embed="rId3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5400675" cy="3244215"/>
                    </a:xfrm>
                    <a:prstGeom prst="rect">
                      <a:avLst/>
                    </a:prstGeom>
                  </pic:spPr>
                </pic:pic>
              </a:graphicData>
            </a:graphic>
          </wp:inline>
        </w:drawing>
      </w:r>
    </w:p>
    <w:p w14:paraId="3CA08781" w14:textId="04E322F1" w:rsidR="001B0657" w:rsidRDefault="001B0657" w:rsidP="001B0657">
      <w:r>
        <w:rPr>
          <w:noProof/>
          <w:lang w:eastAsia="fi-FI"/>
        </w:rPr>
        <w:drawing>
          <wp:inline distT="0" distB="0" distL="0" distR="0" wp14:anchorId="6EE3DAFE" wp14:editId="294CFFD9">
            <wp:extent cx="5400675" cy="2613025"/>
            <wp:effectExtent l="0" t="0" r="9525"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2"/>
                    <pic:cNvPicPr/>
                  </pic:nvPicPr>
                  <pic:blipFill>
                    <a:blip r:embed="rId34">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5400675" cy="2613025"/>
                    </a:xfrm>
                    <a:prstGeom prst="rect">
                      <a:avLst/>
                    </a:prstGeom>
                  </pic:spPr>
                </pic:pic>
              </a:graphicData>
            </a:graphic>
          </wp:inline>
        </w:drawing>
      </w:r>
    </w:p>
    <w:p w14:paraId="18C03046" w14:textId="105854EC" w:rsidR="001B0657" w:rsidRDefault="001B0657" w:rsidP="001B0657">
      <w:r>
        <w:rPr>
          <w:noProof/>
          <w:lang w:eastAsia="fi-FI"/>
        </w:rPr>
        <w:lastRenderedPageBreak/>
        <w:drawing>
          <wp:inline distT="0" distB="0" distL="0" distR="0" wp14:anchorId="6047F815" wp14:editId="606C5751">
            <wp:extent cx="5400675" cy="3244215"/>
            <wp:effectExtent l="0" t="0" r="9525"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4"/>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7"/>
                        </a:ext>
                      </a:extLst>
                    </a:blip>
                    <a:stretch>
                      <a:fillRect/>
                    </a:stretch>
                  </pic:blipFill>
                  <pic:spPr>
                    <a:xfrm>
                      <a:off x="0" y="0"/>
                      <a:ext cx="5400675" cy="3244215"/>
                    </a:xfrm>
                    <a:prstGeom prst="rect">
                      <a:avLst/>
                    </a:prstGeom>
                  </pic:spPr>
                </pic:pic>
              </a:graphicData>
            </a:graphic>
          </wp:inline>
        </w:drawing>
      </w:r>
    </w:p>
    <w:p w14:paraId="27BE906B" w14:textId="4D482362" w:rsidR="001B0657" w:rsidRDefault="001B0657" w:rsidP="001B0657">
      <w:r>
        <w:rPr>
          <w:noProof/>
          <w:lang w:eastAsia="fi-FI"/>
        </w:rPr>
        <w:drawing>
          <wp:inline distT="0" distB="0" distL="0" distR="0" wp14:anchorId="6C9D0C38" wp14:editId="08138376">
            <wp:extent cx="5400675" cy="3235325"/>
            <wp:effectExtent l="0" t="0" r="9525" b="317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5"/>
                    <pic:cNvPicPr/>
                  </pic:nvPicPr>
                  <pic:blipFill>
                    <a:blip r:embed="rId3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5400675" cy="3235325"/>
                    </a:xfrm>
                    <a:prstGeom prst="rect">
                      <a:avLst/>
                    </a:prstGeom>
                  </pic:spPr>
                </pic:pic>
              </a:graphicData>
            </a:graphic>
          </wp:inline>
        </w:drawing>
      </w:r>
    </w:p>
    <w:p w14:paraId="638235A6" w14:textId="0C61488E" w:rsidR="001B0657" w:rsidRDefault="001B0657" w:rsidP="001B0657">
      <w:r>
        <w:rPr>
          <w:noProof/>
          <w:lang w:eastAsia="fi-FI"/>
        </w:rPr>
        <w:lastRenderedPageBreak/>
        <w:drawing>
          <wp:inline distT="0" distB="0" distL="0" distR="0" wp14:anchorId="168228CB" wp14:editId="6C8488DA">
            <wp:extent cx="5400675" cy="2550160"/>
            <wp:effectExtent l="0" t="0" r="9525" b="254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6"/>
                    <pic:cNvPicPr/>
                  </pic:nvPicPr>
                  <pic:blipFill>
                    <a:blip r:embed="rId40">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5400675" cy="2550160"/>
                    </a:xfrm>
                    <a:prstGeom prst="rect">
                      <a:avLst/>
                    </a:prstGeom>
                  </pic:spPr>
                </pic:pic>
              </a:graphicData>
            </a:graphic>
          </wp:inline>
        </w:drawing>
      </w:r>
    </w:p>
    <w:p w14:paraId="0DD44200" w14:textId="77777777" w:rsidR="001B17FC" w:rsidRDefault="001B17FC" w:rsidP="001B0657">
      <w:pPr>
        <w:sectPr w:rsidR="001B17FC" w:rsidSect="008C7A80">
          <w:headerReference w:type="default" r:id="rId42"/>
          <w:pgSz w:w="11907" w:h="16839" w:code="9"/>
          <w:pgMar w:top="1701" w:right="1134" w:bottom="1701" w:left="2268" w:header="709" w:footer="709" w:gutter="0"/>
          <w:pgNumType w:start="1"/>
          <w:cols w:space="708"/>
          <w:docGrid w:linePitch="360"/>
        </w:sectPr>
      </w:pPr>
    </w:p>
    <w:p w14:paraId="75909D94" w14:textId="790003A4" w:rsidR="00C446EF" w:rsidRDefault="008B0034" w:rsidP="001B0657">
      <w:r>
        <w:rPr>
          <w:noProof/>
          <w:lang w:eastAsia="fi-FI"/>
        </w:rPr>
        <w:lastRenderedPageBreak/>
        <w:drawing>
          <wp:inline distT="0" distB="0" distL="0" distR="0" wp14:anchorId="1098950E" wp14:editId="5D0FBB6D">
            <wp:extent cx="5400675" cy="3037840"/>
            <wp:effectExtent l="0" t="0" r="9525" b="0"/>
            <wp:docPr id="5" name="Kuva 5" descr="Kuva, joka sisältää kohteen teksti, käyntikor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pic:cNvPicPr/>
                  </pic:nvPicPr>
                  <pic:blipFill>
                    <a:blip r:embed="rId43">
                      <a:extLst>
                        <a:ext uri="{28A0092B-C50C-407E-A947-70E740481C1C}">
                          <a14:useLocalDpi xmlns:a14="http://schemas.microsoft.com/office/drawing/2010/main" val="0"/>
                        </a:ext>
                      </a:extLst>
                    </a:blip>
                    <a:stretch>
                      <a:fillRect/>
                    </a:stretch>
                  </pic:blipFill>
                  <pic:spPr>
                    <a:xfrm>
                      <a:off x="0" y="0"/>
                      <a:ext cx="5400675" cy="3037840"/>
                    </a:xfrm>
                    <a:prstGeom prst="rect">
                      <a:avLst/>
                    </a:prstGeom>
                  </pic:spPr>
                </pic:pic>
              </a:graphicData>
            </a:graphic>
          </wp:inline>
        </w:drawing>
      </w:r>
    </w:p>
    <w:p w14:paraId="3190913A" w14:textId="3BB33718" w:rsidR="007B721D" w:rsidRDefault="00AA5FA3" w:rsidP="001B0657">
      <w:r>
        <w:rPr>
          <w:noProof/>
          <w:lang w:eastAsia="fi-FI"/>
        </w:rPr>
        <w:drawing>
          <wp:anchor distT="0" distB="0" distL="114300" distR="114300" simplePos="0" relativeHeight="251658248" behindDoc="1" locked="0" layoutInCell="1" allowOverlap="1" wp14:anchorId="1BA44E9E" wp14:editId="1144A288">
            <wp:simplePos x="0" y="0"/>
            <wp:positionH relativeFrom="column">
              <wp:posOffset>0</wp:posOffset>
            </wp:positionH>
            <wp:positionV relativeFrom="paragraph">
              <wp:posOffset>1905</wp:posOffset>
            </wp:positionV>
            <wp:extent cx="5400675" cy="3037840"/>
            <wp:effectExtent l="0" t="0" r="9525" b="0"/>
            <wp:wrapTight wrapText="bothSides">
              <wp:wrapPolygon edited="0">
                <wp:start x="0" y="0"/>
                <wp:lineTo x="0" y="21401"/>
                <wp:lineTo x="21562" y="21401"/>
                <wp:lineTo x="21562" y="0"/>
                <wp:lineTo x="0" y="0"/>
              </wp:wrapPolygon>
            </wp:wrapTight>
            <wp:docPr id="20" name="Kuva 20" descr="Kuva, joka sisältää kohteen teksti, käyntikor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uva 20" descr="Kuva, joka sisältää kohteen teksti, käyntikortti&#10;&#10;Kuvaus luotu automaattisesti"/>
                    <pic:cNvPicPr/>
                  </pic:nvPicPr>
                  <pic:blipFill>
                    <a:blip r:embed="rId43">
                      <a:extLst>
                        <a:ext uri="{28A0092B-C50C-407E-A947-70E740481C1C}">
                          <a14:useLocalDpi xmlns:a14="http://schemas.microsoft.com/office/drawing/2010/main" val="0"/>
                        </a:ext>
                      </a:extLst>
                    </a:blip>
                    <a:stretch>
                      <a:fillRect/>
                    </a:stretch>
                  </pic:blipFill>
                  <pic:spPr>
                    <a:xfrm>
                      <a:off x="0" y="0"/>
                      <a:ext cx="5400675" cy="3037840"/>
                    </a:xfrm>
                    <a:prstGeom prst="rect">
                      <a:avLst/>
                    </a:prstGeom>
                  </pic:spPr>
                </pic:pic>
              </a:graphicData>
            </a:graphic>
          </wp:anchor>
        </w:drawing>
      </w:r>
    </w:p>
    <w:p w14:paraId="6D1B21AF" w14:textId="6555598D" w:rsidR="00F16374" w:rsidRDefault="00AA5FA3" w:rsidP="001B0657">
      <w:r>
        <w:rPr>
          <w:noProof/>
          <w:lang w:eastAsia="fi-FI"/>
        </w:rPr>
        <w:lastRenderedPageBreak/>
        <w:drawing>
          <wp:anchor distT="0" distB="0" distL="114300" distR="114300" simplePos="0" relativeHeight="251658245" behindDoc="1" locked="0" layoutInCell="1" allowOverlap="1" wp14:anchorId="4F19E79E" wp14:editId="0898787B">
            <wp:simplePos x="0" y="0"/>
            <wp:positionH relativeFrom="column">
              <wp:posOffset>0</wp:posOffset>
            </wp:positionH>
            <wp:positionV relativeFrom="paragraph">
              <wp:posOffset>3175</wp:posOffset>
            </wp:positionV>
            <wp:extent cx="5400675" cy="3037840"/>
            <wp:effectExtent l="0" t="0" r="9525" b="0"/>
            <wp:wrapTight wrapText="bothSides">
              <wp:wrapPolygon edited="0">
                <wp:start x="0" y="0"/>
                <wp:lineTo x="0" y="21401"/>
                <wp:lineTo x="21562" y="21401"/>
                <wp:lineTo x="21562" y="0"/>
                <wp:lineTo x="0" y="0"/>
              </wp:wrapPolygon>
            </wp:wrapTight>
            <wp:docPr id="21" name="Kuva 2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1" descr="Kuva, joka sisältää kohteen teksti&#10;&#10;Kuvaus luotu automaattisesti"/>
                    <pic:cNvPicPr/>
                  </pic:nvPicPr>
                  <pic:blipFill>
                    <a:blip r:embed="rId44">
                      <a:extLst>
                        <a:ext uri="{28A0092B-C50C-407E-A947-70E740481C1C}">
                          <a14:useLocalDpi xmlns:a14="http://schemas.microsoft.com/office/drawing/2010/main" val="0"/>
                        </a:ext>
                      </a:extLst>
                    </a:blip>
                    <a:stretch>
                      <a:fillRect/>
                    </a:stretch>
                  </pic:blipFill>
                  <pic:spPr>
                    <a:xfrm>
                      <a:off x="0" y="0"/>
                      <a:ext cx="5400675" cy="3037840"/>
                    </a:xfrm>
                    <a:prstGeom prst="rect">
                      <a:avLst/>
                    </a:prstGeom>
                  </pic:spPr>
                </pic:pic>
              </a:graphicData>
            </a:graphic>
          </wp:anchor>
        </w:drawing>
      </w:r>
    </w:p>
    <w:p w14:paraId="49CF56D8" w14:textId="53D39854" w:rsidR="006720F5" w:rsidRDefault="00AA5FA3" w:rsidP="001B0657">
      <w:r>
        <w:rPr>
          <w:noProof/>
          <w:lang w:eastAsia="fi-FI"/>
        </w:rPr>
        <w:drawing>
          <wp:anchor distT="0" distB="0" distL="114300" distR="114300" simplePos="0" relativeHeight="251658246" behindDoc="1" locked="0" layoutInCell="1" allowOverlap="1" wp14:anchorId="176029FA" wp14:editId="576AB526">
            <wp:simplePos x="0" y="0"/>
            <wp:positionH relativeFrom="column">
              <wp:posOffset>0</wp:posOffset>
            </wp:positionH>
            <wp:positionV relativeFrom="paragraph">
              <wp:posOffset>-6838315</wp:posOffset>
            </wp:positionV>
            <wp:extent cx="5400675" cy="3037840"/>
            <wp:effectExtent l="0" t="0" r="9525" b="0"/>
            <wp:wrapTight wrapText="bothSides">
              <wp:wrapPolygon edited="0">
                <wp:start x="0" y="0"/>
                <wp:lineTo x="0" y="21401"/>
                <wp:lineTo x="21562" y="21401"/>
                <wp:lineTo x="21562" y="0"/>
                <wp:lineTo x="0" y="0"/>
              </wp:wrapPolygon>
            </wp:wrapTight>
            <wp:docPr id="22" name="Kuva 22"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uva 22" descr="Kuva, joka sisältää kohteen pöytä&#10;&#10;Kuvaus luotu automaattisesti"/>
                    <pic:cNvPicPr/>
                  </pic:nvPicPr>
                  <pic:blipFill>
                    <a:blip r:embed="rId45">
                      <a:extLst>
                        <a:ext uri="{28A0092B-C50C-407E-A947-70E740481C1C}">
                          <a14:useLocalDpi xmlns:a14="http://schemas.microsoft.com/office/drawing/2010/main" val="0"/>
                        </a:ext>
                      </a:extLst>
                    </a:blip>
                    <a:stretch>
                      <a:fillRect/>
                    </a:stretch>
                  </pic:blipFill>
                  <pic:spPr>
                    <a:xfrm>
                      <a:off x="0" y="0"/>
                      <a:ext cx="5400675" cy="3037840"/>
                    </a:xfrm>
                    <a:prstGeom prst="rect">
                      <a:avLst/>
                    </a:prstGeom>
                  </pic:spPr>
                </pic:pic>
              </a:graphicData>
            </a:graphic>
          </wp:anchor>
        </w:drawing>
      </w:r>
    </w:p>
    <w:p w14:paraId="5F0C423C" w14:textId="46BD2568" w:rsidR="00AA5FA3" w:rsidRDefault="00AA5FA3" w:rsidP="001B0657">
      <w:r>
        <w:rPr>
          <w:noProof/>
          <w:lang w:eastAsia="fi-FI"/>
        </w:rPr>
        <w:drawing>
          <wp:inline distT="0" distB="0" distL="0" distR="0" wp14:anchorId="6150E2DE" wp14:editId="778BD385">
            <wp:extent cx="5400675" cy="3037840"/>
            <wp:effectExtent l="0" t="0" r="9525" b="0"/>
            <wp:docPr id="23" name="Kuva 23"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3"/>
                    <pic:cNvPicPr/>
                  </pic:nvPicPr>
                  <pic:blipFill>
                    <a:blip r:embed="rId46">
                      <a:extLst>
                        <a:ext uri="{28A0092B-C50C-407E-A947-70E740481C1C}">
                          <a14:useLocalDpi xmlns:a14="http://schemas.microsoft.com/office/drawing/2010/main" val="0"/>
                        </a:ext>
                      </a:extLst>
                    </a:blip>
                    <a:stretch>
                      <a:fillRect/>
                    </a:stretch>
                  </pic:blipFill>
                  <pic:spPr>
                    <a:xfrm>
                      <a:off x="0" y="0"/>
                      <a:ext cx="5400675" cy="3037840"/>
                    </a:xfrm>
                    <a:prstGeom prst="rect">
                      <a:avLst/>
                    </a:prstGeom>
                  </pic:spPr>
                </pic:pic>
              </a:graphicData>
            </a:graphic>
          </wp:inline>
        </w:drawing>
      </w:r>
    </w:p>
    <w:p w14:paraId="5F00AFE8" w14:textId="7A1F4A8E" w:rsidR="00C13C73" w:rsidRDefault="00AA5FA3" w:rsidP="00C27837">
      <w:r>
        <w:rPr>
          <w:noProof/>
          <w:lang w:eastAsia="fi-FI"/>
        </w:rPr>
        <w:lastRenderedPageBreak/>
        <w:drawing>
          <wp:anchor distT="0" distB="0" distL="114300" distR="114300" simplePos="0" relativeHeight="251658247" behindDoc="1" locked="0" layoutInCell="1" allowOverlap="1" wp14:anchorId="38EB4D0B" wp14:editId="2C96323E">
            <wp:simplePos x="0" y="0"/>
            <wp:positionH relativeFrom="column">
              <wp:posOffset>0</wp:posOffset>
            </wp:positionH>
            <wp:positionV relativeFrom="paragraph">
              <wp:posOffset>3175</wp:posOffset>
            </wp:positionV>
            <wp:extent cx="5400675" cy="3037840"/>
            <wp:effectExtent l="0" t="0" r="9525" b="0"/>
            <wp:wrapTight wrapText="bothSides">
              <wp:wrapPolygon edited="0">
                <wp:start x="0" y="0"/>
                <wp:lineTo x="0" y="21401"/>
                <wp:lineTo x="21562" y="21401"/>
                <wp:lineTo x="21562" y="0"/>
                <wp:lineTo x="0" y="0"/>
              </wp:wrapPolygon>
            </wp:wrapTight>
            <wp:docPr id="24" name="Kuva 24"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va 24" descr="Kuva, joka sisältää kohteen pöytä&#10;&#10;Kuvaus luotu automaattisesti"/>
                    <pic:cNvPicPr/>
                  </pic:nvPicPr>
                  <pic:blipFill>
                    <a:blip r:embed="rId47">
                      <a:extLst>
                        <a:ext uri="{28A0092B-C50C-407E-A947-70E740481C1C}">
                          <a14:useLocalDpi xmlns:a14="http://schemas.microsoft.com/office/drawing/2010/main" val="0"/>
                        </a:ext>
                      </a:extLst>
                    </a:blip>
                    <a:stretch>
                      <a:fillRect/>
                    </a:stretch>
                  </pic:blipFill>
                  <pic:spPr>
                    <a:xfrm>
                      <a:off x="0" y="0"/>
                      <a:ext cx="5400675" cy="3037840"/>
                    </a:xfrm>
                    <a:prstGeom prst="rect">
                      <a:avLst/>
                    </a:prstGeom>
                  </pic:spPr>
                </pic:pic>
              </a:graphicData>
            </a:graphic>
          </wp:anchor>
        </w:drawing>
      </w:r>
    </w:p>
    <w:sectPr w:rsidR="00C13C73" w:rsidSect="008C7A80">
      <w:headerReference w:type="default" r:id="rId48"/>
      <w:pgSz w:w="11907" w:h="16839" w:code="9"/>
      <w:pgMar w:top="1701" w:right="1134"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81EE0" w14:textId="77777777" w:rsidR="007D1E10" w:rsidRDefault="007D1E10" w:rsidP="00DA46F6">
      <w:pPr>
        <w:spacing w:after="0" w:line="240" w:lineRule="auto"/>
      </w:pPr>
      <w:r>
        <w:separator/>
      </w:r>
    </w:p>
  </w:endnote>
  <w:endnote w:type="continuationSeparator" w:id="0">
    <w:p w14:paraId="05F8AF69" w14:textId="77777777" w:rsidR="007D1E10" w:rsidRDefault="007D1E10" w:rsidP="00DA46F6">
      <w:pPr>
        <w:spacing w:after="0" w:line="240" w:lineRule="auto"/>
      </w:pPr>
      <w:r>
        <w:continuationSeparator/>
      </w:r>
    </w:p>
  </w:endnote>
  <w:endnote w:type="continuationNotice" w:id="1">
    <w:p w14:paraId="04E93C26" w14:textId="77777777" w:rsidR="007D1E10" w:rsidRDefault="007D1E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0E457" w14:textId="54C47268" w:rsidR="0065710F" w:rsidRPr="00B51056" w:rsidRDefault="007D1E10" w:rsidP="00970CB0">
    <w:pPr>
      <w:pStyle w:val="Alatunniste"/>
    </w:pPr>
    <w:sdt>
      <w:sdtPr>
        <w:tag w:val="Org alatunniste"/>
        <w:id w:val="-805086829"/>
        <w:lock w:val="sdtContentLocked"/>
        <w:text/>
      </w:sdtPr>
      <w:sdtEndPr/>
      <w:sdtContent>
        <w:r w:rsidR="0065710F" w:rsidRPr="00970CB0">
          <w:t xml:space="preserve">TURUN AMK:N OPINNÄYTETYÖ | </w:t>
        </w:r>
      </w:sdtContent>
    </w:sdt>
    <w:r w:rsidR="00D83062" w:rsidRPr="00D83062">
      <w:t>Kia Airola, Saara Huovinen, Katariina Iso-Lauri, Karita Palm​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CDD96" w14:textId="77777777" w:rsidR="007D1E10" w:rsidRDefault="007D1E10" w:rsidP="00DA46F6">
      <w:pPr>
        <w:spacing w:after="0" w:line="240" w:lineRule="auto"/>
      </w:pPr>
      <w:r>
        <w:separator/>
      </w:r>
    </w:p>
  </w:footnote>
  <w:footnote w:type="continuationSeparator" w:id="0">
    <w:p w14:paraId="6848162F" w14:textId="77777777" w:rsidR="007D1E10" w:rsidRDefault="007D1E10" w:rsidP="00DA46F6">
      <w:pPr>
        <w:spacing w:after="0" w:line="240" w:lineRule="auto"/>
      </w:pPr>
      <w:r>
        <w:continuationSeparator/>
      </w:r>
    </w:p>
  </w:footnote>
  <w:footnote w:type="continuationNotice" w:id="1">
    <w:p w14:paraId="6CC7A6C0" w14:textId="77777777" w:rsidR="007D1E10" w:rsidRDefault="007D1E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4058266"/>
      <w:docPartObj>
        <w:docPartGallery w:val="Page Numbers (Top of Page)"/>
        <w:docPartUnique/>
      </w:docPartObj>
    </w:sdtPr>
    <w:sdtEndPr>
      <w:rPr>
        <w:rStyle w:val="Sivunumero"/>
      </w:rPr>
    </w:sdtEndPr>
    <w:sdtContent>
      <w:p w14:paraId="2B15975C" w14:textId="414D382F" w:rsidR="0065710F" w:rsidRPr="006859FF" w:rsidRDefault="0065710F" w:rsidP="006859FF">
        <w:pPr>
          <w:pStyle w:val="Yltunniste"/>
        </w:pPr>
        <w:r w:rsidRPr="001F2F82">
          <w:rPr>
            <w:rStyle w:val="Sivunumero"/>
          </w:rPr>
          <w:fldChar w:fldCharType="begin"/>
        </w:r>
        <w:r w:rsidRPr="001F2F82">
          <w:rPr>
            <w:rStyle w:val="Sivunumero"/>
          </w:rPr>
          <w:instrText>PAGE   \* MERGEFORMAT</w:instrText>
        </w:r>
        <w:r w:rsidRPr="001F2F82">
          <w:rPr>
            <w:rStyle w:val="Sivunumero"/>
          </w:rPr>
          <w:fldChar w:fldCharType="separate"/>
        </w:r>
        <w:r w:rsidR="0020585B">
          <w:rPr>
            <w:rStyle w:val="Sivunumero"/>
            <w:noProof/>
          </w:rPr>
          <w:t>20</w:t>
        </w:r>
        <w:r w:rsidRPr="001F2F82">
          <w:rPr>
            <w:rStyle w:val="Sivunumero"/>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B6742" w14:textId="7F809DCB" w:rsidR="00FC6CF6" w:rsidRPr="006859FF" w:rsidRDefault="007D1E10" w:rsidP="006859FF">
    <w:pPr>
      <w:pStyle w:val="Yltunniste"/>
    </w:pPr>
    <w:sdt>
      <w:sdtPr>
        <w:id w:val="-1056767462"/>
        <w:docPartObj>
          <w:docPartGallery w:val="Page Numbers (Top of Page)"/>
          <w:docPartUnique/>
        </w:docPartObj>
      </w:sdtPr>
      <w:sdtEndPr>
        <w:rPr>
          <w:rStyle w:val="Sivunumero"/>
        </w:rPr>
      </w:sdtEndPr>
      <w:sdtContent>
        <w:r w:rsidR="00FC6CF6">
          <w:rPr>
            <w:rStyle w:val="Sivunumero"/>
          </w:rPr>
          <w:t>Liite 1</w:t>
        </w:r>
      </w:sdtContent>
    </w:sdt>
    <w:r w:rsidR="008C7A80">
      <w:rPr>
        <w:rStyle w:val="Sivunumero"/>
      </w:rPr>
      <w:t xml:space="preserve"> (</w:t>
    </w:r>
    <w:r w:rsidR="008C7A80" w:rsidRPr="008C7A80">
      <w:rPr>
        <w:rStyle w:val="Sivunumero"/>
      </w:rPr>
      <w:fldChar w:fldCharType="begin"/>
    </w:r>
    <w:r w:rsidR="008C7A80" w:rsidRPr="008C7A80">
      <w:rPr>
        <w:rStyle w:val="Sivunumero"/>
      </w:rPr>
      <w:instrText>PAGE   \* MERGEFORMAT</w:instrText>
    </w:r>
    <w:r w:rsidR="008C7A80" w:rsidRPr="008C7A80">
      <w:rPr>
        <w:rStyle w:val="Sivunumero"/>
      </w:rPr>
      <w:fldChar w:fldCharType="separate"/>
    </w:r>
    <w:r w:rsidR="0020585B">
      <w:rPr>
        <w:rStyle w:val="Sivunumero"/>
        <w:noProof/>
      </w:rPr>
      <w:t>3</w:t>
    </w:r>
    <w:r w:rsidR="008C7A80" w:rsidRPr="008C7A80">
      <w:rPr>
        <w:rStyle w:val="Sivunumero"/>
      </w:rPr>
      <w:fldChar w:fldCharType="end"/>
    </w:r>
    <w:r w:rsidR="008C7A80">
      <w:rPr>
        <w:rStyle w:val="Sivunumero"/>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815242"/>
      <w:docPartObj>
        <w:docPartGallery w:val="Page Numbers (Top of Page)"/>
        <w:docPartUnique/>
      </w:docPartObj>
    </w:sdtPr>
    <w:sdtEndPr>
      <w:rPr>
        <w:rStyle w:val="Sivunumero"/>
      </w:rPr>
    </w:sdtEndPr>
    <w:sdtContent>
      <w:p w14:paraId="1B0F58B8" w14:textId="3BE5222C" w:rsidR="00180EDC" w:rsidRPr="006859FF" w:rsidRDefault="0033254F" w:rsidP="006859FF">
        <w:pPr>
          <w:pStyle w:val="Yltunniste"/>
        </w:pPr>
        <w:r>
          <w:rPr>
            <w:rStyle w:val="Sivunumero"/>
          </w:rPr>
          <w:t xml:space="preserve">Liite </w:t>
        </w:r>
        <w:r w:rsidR="009D095E">
          <w:rPr>
            <w:rStyle w:val="Sivunumero"/>
          </w:rPr>
          <w:t>2</w:t>
        </w:r>
        <w:r w:rsidR="008C7A80">
          <w:rPr>
            <w:rStyle w:val="Sivunumero"/>
          </w:rPr>
          <w:t xml:space="preserve"> (</w:t>
        </w:r>
        <w:r w:rsidR="008C7A80" w:rsidRPr="008C7A80">
          <w:rPr>
            <w:rStyle w:val="Sivunumero"/>
          </w:rPr>
          <w:fldChar w:fldCharType="begin"/>
        </w:r>
        <w:r w:rsidR="008C7A80" w:rsidRPr="008C7A80">
          <w:rPr>
            <w:rStyle w:val="Sivunumero"/>
          </w:rPr>
          <w:instrText>PAGE   \* MERGEFORMAT</w:instrText>
        </w:r>
        <w:r w:rsidR="008C7A80" w:rsidRPr="008C7A80">
          <w:rPr>
            <w:rStyle w:val="Sivunumero"/>
          </w:rPr>
          <w:fldChar w:fldCharType="separate"/>
        </w:r>
        <w:r w:rsidR="0020585B">
          <w:rPr>
            <w:rStyle w:val="Sivunumero"/>
            <w:noProof/>
          </w:rPr>
          <w:t>3</w:t>
        </w:r>
        <w:r w:rsidR="008C7A80" w:rsidRPr="008C7A80">
          <w:rPr>
            <w:rStyle w:val="Sivunumero"/>
          </w:rPr>
          <w:fldChar w:fldCharType="end"/>
        </w:r>
        <w:r w:rsidR="008C7A80">
          <w:rPr>
            <w:rStyle w:val="Sivunumero"/>
          </w:rPr>
          <w:t>)</w:t>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977037"/>
      <w:docPartObj>
        <w:docPartGallery w:val="Page Numbers (Top of Page)"/>
        <w:docPartUnique/>
      </w:docPartObj>
    </w:sdtPr>
    <w:sdtEndPr>
      <w:rPr>
        <w:rStyle w:val="Sivunumero"/>
      </w:rPr>
    </w:sdtEndPr>
    <w:sdtContent>
      <w:p w14:paraId="6F41D695" w14:textId="091F8D93" w:rsidR="003D5A60" w:rsidRDefault="009D095E">
        <w:pPr>
          <w:pStyle w:val="Yltunniste"/>
        </w:pPr>
        <w:r>
          <w:rPr>
            <w:rStyle w:val="Sivunumero"/>
          </w:rPr>
          <w:t>Liite 3 (</w:t>
        </w:r>
        <w:r w:rsidRPr="008C7A80">
          <w:rPr>
            <w:rStyle w:val="Sivunumero"/>
          </w:rPr>
          <w:fldChar w:fldCharType="begin"/>
        </w:r>
        <w:r w:rsidRPr="008C7A80">
          <w:rPr>
            <w:rStyle w:val="Sivunumero"/>
          </w:rPr>
          <w:instrText>PAGE   \* MERGEFORMAT</w:instrText>
        </w:r>
        <w:r w:rsidRPr="008C7A80">
          <w:rPr>
            <w:rStyle w:val="Sivunumero"/>
          </w:rPr>
          <w:fldChar w:fldCharType="separate"/>
        </w:r>
        <w:r w:rsidR="0020585B">
          <w:rPr>
            <w:rStyle w:val="Sivunumero"/>
            <w:noProof/>
          </w:rPr>
          <w:t>3</w:t>
        </w:r>
        <w:r w:rsidRPr="008C7A80">
          <w:rPr>
            <w:rStyle w:val="Sivunumero"/>
          </w:rPr>
          <w:fldChar w:fldCharType="end"/>
        </w:r>
        <w:r>
          <w:rPr>
            <w:rStyle w:val="Sivunumero"/>
          </w:rPr>
          <w: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7E6B"/>
    <w:multiLevelType w:val="multilevel"/>
    <w:tmpl w:val="FBE898F2"/>
    <w:lvl w:ilvl="0">
      <w:start w:val="1"/>
      <w:numFmt w:val="decimal"/>
      <w:lvlText w:val="%1"/>
      <w:lvlJc w:val="left"/>
      <w:pPr>
        <w:tabs>
          <w:tab w:val="num" w:pos="431"/>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Otsikko4"/>
      <w:lvlText w:val="%1.%2.%3.%4"/>
      <w:lvlJc w:val="left"/>
      <w:pPr>
        <w:ind w:left="864" w:hanging="864"/>
      </w:pPr>
      <w:rPr>
        <w:rFonts w:hint="default"/>
      </w:rPr>
    </w:lvl>
    <w:lvl w:ilvl="4">
      <w:start w:val="1"/>
      <w:numFmt w:val="decimal"/>
      <w:pStyle w:val="Otsikko5"/>
      <w:lvlText w:val="%1.%2.%3.%4.%5"/>
      <w:lvlJc w:val="left"/>
      <w:pPr>
        <w:ind w:left="1008" w:hanging="1008"/>
      </w:pPr>
      <w:rPr>
        <w:rFonts w:hint="default"/>
      </w:rPr>
    </w:lvl>
    <w:lvl w:ilvl="5">
      <w:start w:val="1"/>
      <w:numFmt w:val="decimal"/>
      <w:pStyle w:val="Otsikko6"/>
      <w:lvlText w:val="%1.%2.%3.%4.%5.%6"/>
      <w:lvlJc w:val="left"/>
      <w:pPr>
        <w:ind w:left="1152" w:hanging="1152"/>
      </w:pPr>
      <w:rPr>
        <w:rFonts w:hint="default"/>
      </w:rPr>
    </w:lvl>
    <w:lvl w:ilvl="6">
      <w:start w:val="1"/>
      <w:numFmt w:val="decimal"/>
      <w:pStyle w:val="Otsikko7"/>
      <w:lvlText w:val="%1.%2.%3.%4.%5.%6.%7"/>
      <w:lvlJc w:val="left"/>
      <w:pPr>
        <w:ind w:left="1296" w:hanging="1296"/>
      </w:pPr>
      <w:rPr>
        <w:rFonts w:hint="default"/>
      </w:rPr>
    </w:lvl>
    <w:lvl w:ilvl="7">
      <w:start w:val="1"/>
      <w:numFmt w:val="decimal"/>
      <w:pStyle w:val="Otsikko8"/>
      <w:lvlText w:val="%1.%2.%3.%4.%5.%6.%7.%8"/>
      <w:lvlJc w:val="left"/>
      <w:pPr>
        <w:ind w:left="1440" w:hanging="1440"/>
      </w:pPr>
      <w:rPr>
        <w:rFonts w:hint="default"/>
      </w:rPr>
    </w:lvl>
    <w:lvl w:ilvl="8">
      <w:start w:val="1"/>
      <w:numFmt w:val="decimal"/>
      <w:pStyle w:val="Otsikko9"/>
      <w:lvlText w:val="%1.%2.%3.%4.%5.%6.%7.%8.%9"/>
      <w:lvlJc w:val="left"/>
      <w:pPr>
        <w:ind w:left="1584" w:hanging="1584"/>
      </w:pPr>
      <w:rPr>
        <w:rFonts w:hint="default"/>
      </w:rPr>
    </w:lvl>
  </w:abstractNum>
  <w:abstractNum w:abstractNumId="1" w15:restartNumberingAfterBreak="0">
    <w:nsid w:val="099135B6"/>
    <w:multiLevelType w:val="hybridMultilevel"/>
    <w:tmpl w:val="AFFE573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F6252CF"/>
    <w:multiLevelType w:val="multilevel"/>
    <w:tmpl w:val="B33A639E"/>
    <w:styleLink w:val="Otsikkonumerointi"/>
    <w:lvl w:ilvl="0">
      <w:start w:val="1"/>
      <w:numFmt w:val="decimal"/>
      <w:pStyle w:val="Otsikko1"/>
      <w:suff w:val="space"/>
      <w:lvlText w:val="%1"/>
      <w:lvlJc w:val="left"/>
      <w:pPr>
        <w:ind w:left="357" w:hanging="357"/>
      </w:pPr>
      <w:rPr>
        <w:rFonts w:asciiTheme="majorHAnsi" w:hAnsiTheme="majorHAnsi" w:hint="default"/>
        <w:sz w:val="32"/>
      </w:rPr>
    </w:lvl>
    <w:lvl w:ilvl="1">
      <w:start w:val="1"/>
      <w:numFmt w:val="decimal"/>
      <w:pStyle w:val="Otsikko2"/>
      <w:suff w:val="space"/>
      <w:lvlText w:val="%1.%2"/>
      <w:lvlJc w:val="left"/>
      <w:pPr>
        <w:ind w:left="357" w:hanging="357"/>
      </w:pPr>
      <w:rPr>
        <w:rFonts w:hint="default"/>
      </w:rPr>
    </w:lvl>
    <w:lvl w:ilvl="2">
      <w:start w:val="1"/>
      <w:numFmt w:val="decimal"/>
      <w:pStyle w:val="Otsikko3"/>
      <w:suff w:val="space"/>
      <w:lvlText w:val="%1.%2.%3"/>
      <w:lvlJc w:val="left"/>
      <w:pPr>
        <w:ind w:left="357" w:hanging="357"/>
      </w:pPr>
      <w:rPr>
        <w:rFonts w:hint="default"/>
      </w:rPr>
    </w:lvl>
    <w:lvl w:ilvl="3">
      <w:start w:val="1"/>
      <w:numFmt w:val="decimal"/>
      <w:suff w:val="space"/>
      <w:lvlText w:val="%1.%2.%3.%4"/>
      <w:lvlJc w:val="left"/>
      <w:pPr>
        <w:ind w:left="357" w:hanging="357"/>
      </w:pPr>
      <w:rPr>
        <w:rFonts w:hint="default"/>
      </w:rPr>
    </w:lvl>
    <w:lvl w:ilvl="4">
      <w:start w:val="1"/>
      <w:numFmt w:val="decimal"/>
      <w:suff w:val="space"/>
      <w:lvlText w:val="%1.%2.%3.%4.%5"/>
      <w:lvlJc w:val="left"/>
      <w:pPr>
        <w:ind w:left="357" w:hanging="357"/>
      </w:pPr>
      <w:rPr>
        <w:rFonts w:hint="default"/>
      </w:rPr>
    </w:lvl>
    <w:lvl w:ilvl="5">
      <w:start w:val="1"/>
      <w:numFmt w:val="decimal"/>
      <w:suff w:val="space"/>
      <w:lvlText w:val="%1.%2.%3.%4.%5.%6"/>
      <w:lvlJc w:val="left"/>
      <w:pPr>
        <w:ind w:left="357" w:hanging="357"/>
      </w:pPr>
      <w:rPr>
        <w:rFonts w:hint="default"/>
      </w:rPr>
    </w:lvl>
    <w:lvl w:ilvl="6">
      <w:start w:val="1"/>
      <w:numFmt w:val="decimal"/>
      <w:suff w:val="space"/>
      <w:lvlText w:val="%1.%2.%3.%4.%5.%6.%7"/>
      <w:lvlJc w:val="left"/>
      <w:pPr>
        <w:ind w:left="357" w:hanging="357"/>
      </w:pPr>
      <w:rPr>
        <w:rFonts w:hint="default"/>
      </w:rPr>
    </w:lvl>
    <w:lvl w:ilvl="7">
      <w:start w:val="1"/>
      <w:numFmt w:val="decimal"/>
      <w:suff w:val="space"/>
      <w:lvlText w:val="%1.%2.%3.%4.%5.%6.%7.%8"/>
      <w:lvlJc w:val="left"/>
      <w:pPr>
        <w:ind w:left="357" w:hanging="357"/>
      </w:pPr>
      <w:rPr>
        <w:rFonts w:hint="default"/>
      </w:rPr>
    </w:lvl>
    <w:lvl w:ilvl="8">
      <w:start w:val="1"/>
      <w:numFmt w:val="decimal"/>
      <w:suff w:val="space"/>
      <w:lvlText w:val="%1.%2.%3.%4.%5.%6.%7.%8.%9"/>
      <w:lvlJc w:val="left"/>
      <w:pPr>
        <w:ind w:left="357" w:hanging="357"/>
      </w:pPr>
      <w:rPr>
        <w:rFonts w:hint="default"/>
      </w:rPr>
    </w:lvl>
  </w:abstractNum>
  <w:abstractNum w:abstractNumId="3" w15:restartNumberingAfterBreak="0">
    <w:nsid w:val="19267A18"/>
    <w:multiLevelType w:val="hybridMultilevel"/>
    <w:tmpl w:val="84B23D4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203B1E07"/>
    <w:multiLevelType w:val="hybridMultilevel"/>
    <w:tmpl w:val="650603DA"/>
    <w:lvl w:ilvl="0" w:tplc="C3005924">
      <w:start w:val="1"/>
      <w:numFmt w:val="decimal"/>
      <w:lvlText w:val="%1"/>
      <w:lvlJc w:val="left"/>
      <w:pPr>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206B5F2B"/>
    <w:multiLevelType w:val="hybridMultilevel"/>
    <w:tmpl w:val="99168990"/>
    <w:lvl w:ilvl="0" w:tplc="DE809856">
      <w:start w:val="1"/>
      <w:numFmt w:val="decimal"/>
      <w:lvlText w:val="%1."/>
      <w:lvlJc w:val="left"/>
      <w:pPr>
        <w:ind w:left="1665" w:hanging="1305"/>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294B4C38"/>
    <w:multiLevelType w:val="multilevel"/>
    <w:tmpl w:val="86945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4E5CAF"/>
    <w:multiLevelType w:val="hybridMultilevel"/>
    <w:tmpl w:val="F9B4FCDE"/>
    <w:lvl w:ilvl="0" w:tplc="DEC23AE6">
      <w:start w:val="1"/>
      <w:numFmt w:val="bullet"/>
      <w:pStyle w:val="Luettelokappale"/>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A2E0D906">
      <w:start w:val="7"/>
      <w:numFmt w:val="bullet"/>
      <w:lvlText w:val="•"/>
      <w:lvlJc w:val="left"/>
      <w:pPr>
        <w:ind w:left="3825" w:hanging="1305"/>
      </w:pPr>
      <w:rPr>
        <w:rFonts w:ascii="Arial" w:eastAsiaTheme="minorHAnsi" w:hAnsi="Arial" w:cs="Aria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F0F0E8F"/>
    <w:multiLevelType w:val="hybridMultilevel"/>
    <w:tmpl w:val="92CAC73C"/>
    <w:lvl w:ilvl="0" w:tplc="211C8D9C">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32686C52"/>
    <w:multiLevelType w:val="hybridMultilevel"/>
    <w:tmpl w:val="84622868"/>
    <w:lvl w:ilvl="0" w:tplc="FF70F3BE">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348013C"/>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4BD0698"/>
    <w:multiLevelType w:val="multilevel"/>
    <w:tmpl w:val="4EC68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547C44"/>
    <w:multiLevelType w:val="hybridMultilevel"/>
    <w:tmpl w:val="3AD2102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FE91022"/>
    <w:multiLevelType w:val="multilevel"/>
    <w:tmpl w:val="57C487FA"/>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E5E21B7"/>
    <w:multiLevelType w:val="hybridMultilevel"/>
    <w:tmpl w:val="5BE013DC"/>
    <w:lvl w:ilvl="0" w:tplc="BAC2263E">
      <w:numFmt w:val="bullet"/>
      <w:lvlText w:val=""/>
      <w:lvlJc w:val="left"/>
      <w:pPr>
        <w:ind w:left="720" w:hanging="360"/>
      </w:pPr>
      <w:rPr>
        <w:rFonts w:ascii="Wingdings" w:eastAsiaTheme="minorHAnsi" w:hAnsi="Wingdings"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48958DE"/>
    <w:multiLevelType w:val="hybridMultilevel"/>
    <w:tmpl w:val="1736E80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952552D"/>
    <w:multiLevelType w:val="multilevel"/>
    <w:tmpl w:val="C6D4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320895"/>
    <w:multiLevelType w:val="hybridMultilevel"/>
    <w:tmpl w:val="F9782FC4"/>
    <w:lvl w:ilvl="0" w:tplc="3CA02388">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6D2E398E"/>
    <w:multiLevelType w:val="hybridMultilevel"/>
    <w:tmpl w:val="75FA7D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72C54813"/>
    <w:multiLevelType w:val="multilevel"/>
    <w:tmpl w:val="82DE122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30A1E1C"/>
    <w:multiLevelType w:val="hybridMultilevel"/>
    <w:tmpl w:val="85A6C68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7D230A88"/>
    <w:multiLevelType w:val="multilevel"/>
    <w:tmpl w:val="59A2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3"/>
  </w:num>
  <w:num w:numId="3">
    <w:abstractNumId w:val="10"/>
  </w:num>
  <w:num w:numId="4">
    <w:abstractNumId w:val="18"/>
  </w:num>
  <w:num w:numId="5">
    <w:abstractNumId w:val="0"/>
  </w:num>
  <w:num w:numId="6">
    <w:abstractNumId w:val="6"/>
  </w:num>
  <w:num w:numId="7">
    <w:abstractNumId w:val="11"/>
  </w:num>
  <w:num w:numId="8">
    <w:abstractNumId w:val="16"/>
  </w:num>
  <w:num w:numId="9">
    <w:abstractNumId w:val="4"/>
  </w:num>
  <w:num w:numId="10">
    <w:abstractNumId w:val="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0"/>
  </w:num>
  <w:num w:numId="15">
    <w:abstractNumId w:val="15"/>
  </w:num>
  <w:num w:numId="16">
    <w:abstractNumId w:val="1"/>
  </w:num>
  <w:num w:numId="17">
    <w:abstractNumId w:val="7"/>
  </w:num>
  <w:num w:numId="18">
    <w:abstractNumId w:val="17"/>
  </w:num>
  <w:num w:numId="19">
    <w:abstractNumId w:val="5"/>
  </w:num>
  <w:num w:numId="20">
    <w:abstractNumId w:val="12"/>
  </w:num>
  <w:num w:numId="21">
    <w:abstractNumId w:val="8"/>
  </w:num>
  <w:num w:numId="22">
    <w:abstractNumId w:val="9"/>
  </w:num>
  <w:num w:numId="23">
    <w:abstractNumId w:val="14"/>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linkStyle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1304"/>
  <w:autoHyphenation/>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D2D"/>
    <w:rsid w:val="00000220"/>
    <w:rsid w:val="00000CEA"/>
    <w:rsid w:val="00002545"/>
    <w:rsid w:val="000026C0"/>
    <w:rsid w:val="00003308"/>
    <w:rsid w:val="00003A1B"/>
    <w:rsid w:val="0000526F"/>
    <w:rsid w:val="00005A17"/>
    <w:rsid w:val="000060F8"/>
    <w:rsid w:val="0000707A"/>
    <w:rsid w:val="00010DA1"/>
    <w:rsid w:val="00011185"/>
    <w:rsid w:val="00011761"/>
    <w:rsid w:val="00012B1A"/>
    <w:rsid w:val="00013534"/>
    <w:rsid w:val="000135C8"/>
    <w:rsid w:val="000139FC"/>
    <w:rsid w:val="00013BE4"/>
    <w:rsid w:val="00013DA1"/>
    <w:rsid w:val="00014CD5"/>
    <w:rsid w:val="00015770"/>
    <w:rsid w:val="00015C3C"/>
    <w:rsid w:val="0001618C"/>
    <w:rsid w:val="000200E9"/>
    <w:rsid w:val="000206B1"/>
    <w:rsid w:val="00021894"/>
    <w:rsid w:val="00022B41"/>
    <w:rsid w:val="000232F1"/>
    <w:rsid w:val="000234D8"/>
    <w:rsid w:val="00023648"/>
    <w:rsid w:val="00023AF4"/>
    <w:rsid w:val="00024D88"/>
    <w:rsid w:val="000253B8"/>
    <w:rsid w:val="000254E9"/>
    <w:rsid w:val="000259F1"/>
    <w:rsid w:val="0002656F"/>
    <w:rsid w:val="000270C7"/>
    <w:rsid w:val="0003075E"/>
    <w:rsid w:val="00030907"/>
    <w:rsid w:val="00030C4B"/>
    <w:rsid w:val="0003198C"/>
    <w:rsid w:val="00031A1F"/>
    <w:rsid w:val="000328B0"/>
    <w:rsid w:val="00033BB7"/>
    <w:rsid w:val="00033D8E"/>
    <w:rsid w:val="000341F7"/>
    <w:rsid w:val="00034D7A"/>
    <w:rsid w:val="00035230"/>
    <w:rsid w:val="00035BF8"/>
    <w:rsid w:val="00035C03"/>
    <w:rsid w:val="0003638E"/>
    <w:rsid w:val="000372CC"/>
    <w:rsid w:val="0003768E"/>
    <w:rsid w:val="00041784"/>
    <w:rsid w:val="000429BF"/>
    <w:rsid w:val="000446EC"/>
    <w:rsid w:val="0004494B"/>
    <w:rsid w:val="000449A8"/>
    <w:rsid w:val="00044BAE"/>
    <w:rsid w:val="000465A8"/>
    <w:rsid w:val="000466D3"/>
    <w:rsid w:val="00046DCE"/>
    <w:rsid w:val="00047982"/>
    <w:rsid w:val="00051365"/>
    <w:rsid w:val="00052837"/>
    <w:rsid w:val="000534B0"/>
    <w:rsid w:val="00057F0D"/>
    <w:rsid w:val="00060722"/>
    <w:rsid w:val="00060EE7"/>
    <w:rsid w:val="00062115"/>
    <w:rsid w:val="00062654"/>
    <w:rsid w:val="0006272F"/>
    <w:rsid w:val="00063E8D"/>
    <w:rsid w:val="00064A7A"/>
    <w:rsid w:val="000656D1"/>
    <w:rsid w:val="0006625B"/>
    <w:rsid w:val="00066489"/>
    <w:rsid w:val="00066A2F"/>
    <w:rsid w:val="000706A7"/>
    <w:rsid w:val="00070B5E"/>
    <w:rsid w:val="00070C4D"/>
    <w:rsid w:val="000713DB"/>
    <w:rsid w:val="00071439"/>
    <w:rsid w:val="00071D51"/>
    <w:rsid w:val="00075CCD"/>
    <w:rsid w:val="00075EB4"/>
    <w:rsid w:val="00075F81"/>
    <w:rsid w:val="0007630A"/>
    <w:rsid w:val="00076EB4"/>
    <w:rsid w:val="00077149"/>
    <w:rsid w:val="00080B6D"/>
    <w:rsid w:val="00080D92"/>
    <w:rsid w:val="00081524"/>
    <w:rsid w:val="000835CF"/>
    <w:rsid w:val="000837C2"/>
    <w:rsid w:val="00085136"/>
    <w:rsid w:val="00085F0B"/>
    <w:rsid w:val="00086B4D"/>
    <w:rsid w:val="00086BC4"/>
    <w:rsid w:val="00086E9A"/>
    <w:rsid w:val="000878D7"/>
    <w:rsid w:val="0009096C"/>
    <w:rsid w:val="00091780"/>
    <w:rsid w:val="000933CB"/>
    <w:rsid w:val="0009582D"/>
    <w:rsid w:val="00095C3D"/>
    <w:rsid w:val="00097228"/>
    <w:rsid w:val="000A0A22"/>
    <w:rsid w:val="000A136A"/>
    <w:rsid w:val="000A17F5"/>
    <w:rsid w:val="000A2F11"/>
    <w:rsid w:val="000A2F8B"/>
    <w:rsid w:val="000A3379"/>
    <w:rsid w:val="000A44B5"/>
    <w:rsid w:val="000A5AD7"/>
    <w:rsid w:val="000B1B25"/>
    <w:rsid w:val="000B24D4"/>
    <w:rsid w:val="000B31E0"/>
    <w:rsid w:val="000B3A97"/>
    <w:rsid w:val="000B467C"/>
    <w:rsid w:val="000B68CD"/>
    <w:rsid w:val="000B76C5"/>
    <w:rsid w:val="000C0655"/>
    <w:rsid w:val="000C0906"/>
    <w:rsid w:val="000C1834"/>
    <w:rsid w:val="000C30ED"/>
    <w:rsid w:val="000C3282"/>
    <w:rsid w:val="000C34F4"/>
    <w:rsid w:val="000C3A1D"/>
    <w:rsid w:val="000C4D3A"/>
    <w:rsid w:val="000C4F15"/>
    <w:rsid w:val="000C5058"/>
    <w:rsid w:val="000C5E26"/>
    <w:rsid w:val="000C651A"/>
    <w:rsid w:val="000C6839"/>
    <w:rsid w:val="000C7FDB"/>
    <w:rsid w:val="000D0B4B"/>
    <w:rsid w:val="000D0FC9"/>
    <w:rsid w:val="000D1831"/>
    <w:rsid w:val="000D1DD8"/>
    <w:rsid w:val="000D206B"/>
    <w:rsid w:val="000D2890"/>
    <w:rsid w:val="000D36F8"/>
    <w:rsid w:val="000D44A2"/>
    <w:rsid w:val="000D5542"/>
    <w:rsid w:val="000D5FA7"/>
    <w:rsid w:val="000D75B1"/>
    <w:rsid w:val="000E1539"/>
    <w:rsid w:val="000E16FB"/>
    <w:rsid w:val="000E1D1D"/>
    <w:rsid w:val="000E2198"/>
    <w:rsid w:val="000E324B"/>
    <w:rsid w:val="000E4467"/>
    <w:rsid w:val="000E51CD"/>
    <w:rsid w:val="000E52BA"/>
    <w:rsid w:val="000E53B7"/>
    <w:rsid w:val="000E700B"/>
    <w:rsid w:val="000E7F90"/>
    <w:rsid w:val="000F1487"/>
    <w:rsid w:val="000F156A"/>
    <w:rsid w:val="000F2890"/>
    <w:rsid w:val="000F4812"/>
    <w:rsid w:val="000F4C65"/>
    <w:rsid w:val="000F4D83"/>
    <w:rsid w:val="000F754F"/>
    <w:rsid w:val="00100072"/>
    <w:rsid w:val="001012B8"/>
    <w:rsid w:val="00101944"/>
    <w:rsid w:val="00101B9A"/>
    <w:rsid w:val="00104648"/>
    <w:rsid w:val="001051EF"/>
    <w:rsid w:val="00105B4F"/>
    <w:rsid w:val="001064DD"/>
    <w:rsid w:val="00106609"/>
    <w:rsid w:val="0010712B"/>
    <w:rsid w:val="001075AC"/>
    <w:rsid w:val="00107713"/>
    <w:rsid w:val="001079E4"/>
    <w:rsid w:val="001108A1"/>
    <w:rsid w:val="0011094F"/>
    <w:rsid w:val="00110D8F"/>
    <w:rsid w:val="00111B4A"/>
    <w:rsid w:val="0011397D"/>
    <w:rsid w:val="00113E0F"/>
    <w:rsid w:val="00115217"/>
    <w:rsid w:val="001165B7"/>
    <w:rsid w:val="00117D0A"/>
    <w:rsid w:val="00120510"/>
    <w:rsid w:val="0012183B"/>
    <w:rsid w:val="0012264E"/>
    <w:rsid w:val="00122676"/>
    <w:rsid w:val="0012322A"/>
    <w:rsid w:val="0012391C"/>
    <w:rsid w:val="001243DE"/>
    <w:rsid w:val="00125E86"/>
    <w:rsid w:val="00130652"/>
    <w:rsid w:val="00131231"/>
    <w:rsid w:val="00131675"/>
    <w:rsid w:val="00131E38"/>
    <w:rsid w:val="00132CA7"/>
    <w:rsid w:val="00133C76"/>
    <w:rsid w:val="00134217"/>
    <w:rsid w:val="00135CD7"/>
    <w:rsid w:val="00136440"/>
    <w:rsid w:val="00137A73"/>
    <w:rsid w:val="00140250"/>
    <w:rsid w:val="001403A9"/>
    <w:rsid w:val="001413BA"/>
    <w:rsid w:val="00141B2E"/>
    <w:rsid w:val="00141B8C"/>
    <w:rsid w:val="001434C1"/>
    <w:rsid w:val="0014427D"/>
    <w:rsid w:val="00144E59"/>
    <w:rsid w:val="001455A7"/>
    <w:rsid w:val="00145EB5"/>
    <w:rsid w:val="00146E2D"/>
    <w:rsid w:val="001477D4"/>
    <w:rsid w:val="001477EF"/>
    <w:rsid w:val="00147D07"/>
    <w:rsid w:val="001506F5"/>
    <w:rsid w:val="001507A5"/>
    <w:rsid w:val="00151B8F"/>
    <w:rsid w:val="00151BCF"/>
    <w:rsid w:val="0015332F"/>
    <w:rsid w:val="001543AF"/>
    <w:rsid w:val="00155E9F"/>
    <w:rsid w:val="00155FA5"/>
    <w:rsid w:val="001565D5"/>
    <w:rsid w:val="001565F4"/>
    <w:rsid w:val="00157C95"/>
    <w:rsid w:val="00160033"/>
    <w:rsid w:val="00161270"/>
    <w:rsid w:val="0016128E"/>
    <w:rsid w:val="001619DB"/>
    <w:rsid w:val="0016323F"/>
    <w:rsid w:val="0016442D"/>
    <w:rsid w:val="001644A2"/>
    <w:rsid w:val="00164923"/>
    <w:rsid w:val="00165E90"/>
    <w:rsid w:val="00170076"/>
    <w:rsid w:val="001705BC"/>
    <w:rsid w:val="0017061F"/>
    <w:rsid w:val="0017455B"/>
    <w:rsid w:val="00174FE4"/>
    <w:rsid w:val="00175CB8"/>
    <w:rsid w:val="00175E49"/>
    <w:rsid w:val="00176182"/>
    <w:rsid w:val="00176820"/>
    <w:rsid w:val="0017741A"/>
    <w:rsid w:val="00177ADF"/>
    <w:rsid w:val="00177B0E"/>
    <w:rsid w:val="00180E23"/>
    <w:rsid w:val="00180EDC"/>
    <w:rsid w:val="0018183C"/>
    <w:rsid w:val="00181859"/>
    <w:rsid w:val="00181C4B"/>
    <w:rsid w:val="0018327E"/>
    <w:rsid w:val="00186F97"/>
    <w:rsid w:val="00190ADA"/>
    <w:rsid w:val="001916E6"/>
    <w:rsid w:val="00191D38"/>
    <w:rsid w:val="0019241C"/>
    <w:rsid w:val="00192A8D"/>
    <w:rsid w:val="001954F2"/>
    <w:rsid w:val="00195C1E"/>
    <w:rsid w:val="0019624B"/>
    <w:rsid w:val="0019646C"/>
    <w:rsid w:val="00197D23"/>
    <w:rsid w:val="001A0389"/>
    <w:rsid w:val="001A123E"/>
    <w:rsid w:val="001A1A14"/>
    <w:rsid w:val="001A1CE7"/>
    <w:rsid w:val="001A1FDD"/>
    <w:rsid w:val="001A3712"/>
    <w:rsid w:val="001A42B0"/>
    <w:rsid w:val="001A4496"/>
    <w:rsid w:val="001A5899"/>
    <w:rsid w:val="001A5947"/>
    <w:rsid w:val="001A62B7"/>
    <w:rsid w:val="001A672A"/>
    <w:rsid w:val="001A6EF4"/>
    <w:rsid w:val="001A751C"/>
    <w:rsid w:val="001B0657"/>
    <w:rsid w:val="001B0C70"/>
    <w:rsid w:val="001B17FC"/>
    <w:rsid w:val="001B1CD5"/>
    <w:rsid w:val="001B1F66"/>
    <w:rsid w:val="001B38C3"/>
    <w:rsid w:val="001B393B"/>
    <w:rsid w:val="001B4F6F"/>
    <w:rsid w:val="001B5869"/>
    <w:rsid w:val="001B5DD4"/>
    <w:rsid w:val="001B72E6"/>
    <w:rsid w:val="001B7408"/>
    <w:rsid w:val="001B772F"/>
    <w:rsid w:val="001C1310"/>
    <w:rsid w:val="001C1353"/>
    <w:rsid w:val="001C22FA"/>
    <w:rsid w:val="001C2343"/>
    <w:rsid w:val="001C3567"/>
    <w:rsid w:val="001C3B28"/>
    <w:rsid w:val="001C3B68"/>
    <w:rsid w:val="001C4547"/>
    <w:rsid w:val="001C54C8"/>
    <w:rsid w:val="001C56BD"/>
    <w:rsid w:val="001C634E"/>
    <w:rsid w:val="001C69EE"/>
    <w:rsid w:val="001C6C2D"/>
    <w:rsid w:val="001C70C3"/>
    <w:rsid w:val="001C7C65"/>
    <w:rsid w:val="001D1112"/>
    <w:rsid w:val="001D1927"/>
    <w:rsid w:val="001D1E7F"/>
    <w:rsid w:val="001D29B0"/>
    <w:rsid w:val="001D3077"/>
    <w:rsid w:val="001D3D1E"/>
    <w:rsid w:val="001D4264"/>
    <w:rsid w:val="001D4440"/>
    <w:rsid w:val="001D4715"/>
    <w:rsid w:val="001D4CA2"/>
    <w:rsid w:val="001D4DFF"/>
    <w:rsid w:val="001D4FF4"/>
    <w:rsid w:val="001D5229"/>
    <w:rsid w:val="001D590C"/>
    <w:rsid w:val="001D7443"/>
    <w:rsid w:val="001E01A2"/>
    <w:rsid w:val="001E0BDD"/>
    <w:rsid w:val="001E1043"/>
    <w:rsid w:val="001E19A9"/>
    <w:rsid w:val="001E24F5"/>
    <w:rsid w:val="001E2D43"/>
    <w:rsid w:val="001E3F87"/>
    <w:rsid w:val="001E467E"/>
    <w:rsid w:val="001E569B"/>
    <w:rsid w:val="001E5C5C"/>
    <w:rsid w:val="001E5D08"/>
    <w:rsid w:val="001E5F8F"/>
    <w:rsid w:val="001E6527"/>
    <w:rsid w:val="001E6CA4"/>
    <w:rsid w:val="001E6D6C"/>
    <w:rsid w:val="001E7474"/>
    <w:rsid w:val="001E768D"/>
    <w:rsid w:val="001E7DAB"/>
    <w:rsid w:val="001F0484"/>
    <w:rsid w:val="001F067F"/>
    <w:rsid w:val="001F2F82"/>
    <w:rsid w:val="001F420C"/>
    <w:rsid w:val="001F4916"/>
    <w:rsid w:val="001F4E44"/>
    <w:rsid w:val="001F66F1"/>
    <w:rsid w:val="001F7746"/>
    <w:rsid w:val="002006DD"/>
    <w:rsid w:val="00200719"/>
    <w:rsid w:val="002008F7"/>
    <w:rsid w:val="00201A15"/>
    <w:rsid w:val="00201F8D"/>
    <w:rsid w:val="00202066"/>
    <w:rsid w:val="00202638"/>
    <w:rsid w:val="0020294E"/>
    <w:rsid w:val="00202D9E"/>
    <w:rsid w:val="0020378A"/>
    <w:rsid w:val="00203ADF"/>
    <w:rsid w:val="002045F4"/>
    <w:rsid w:val="00204CC0"/>
    <w:rsid w:val="0020585B"/>
    <w:rsid w:val="00205BCB"/>
    <w:rsid w:val="00206246"/>
    <w:rsid w:val="002063F7"/>
    <w:rsid w:val="002065B2"/>
    <w:rsid w:val="00207D25"/>
    <w:rsid w:val="00207EA8"/>
    <w:rsid w:val="0021044A"/>
    <w:rsid w:val="0021107C"/>
    <w:rsid w:val="002119BA"/>
    <w:rsid w:val="002136DE"/>
    <w:rsid w:val="002136F7"/>
    <w:rsid w:val="002148CB"/>
    <w:rsid w:val="00214D14"/>
    <w:rsid w:val="00214EFE"/>
    <w:rsid w:val="00217F20"/>
    <w:rsid w:val="00220FE6"/>
    <w:rsid w:val="002217CB"/>
    <w:rsid w:val="002228C6"/>
    <w:rsid w:val="002237B1"/>
    <w:rsid w:val="00224284"/>
    <w:rsid w:val="00225040"/>
    <w:rsid w:val="00225197"/>
    <w:rsid w:val="00225819"/>
    <w:rsid w:val="00226408"/>
    <w:rsid w:val="0022664F"/>
    <w:rsid w:val="00226834"/>
    <w:rsid w:val="00227099"/>
    <w:rsid w:val="0022710C"/>
    <w:rsid w:val="00227A4E"/>
    <w:rsid w:val="00227E41"/>
    <w:rsid w:val="00230BF1"/>
    <w:rsid w:val="002320A3"/>
    <w:rsid w:val="00232395"/>
    <w:rsid w:val="002326BE"/>
    <w:rsid w:val="0023360C"/>
    <w:rsid w:val="002344F8"/>
    <w:rsid w:val="00234645"/>
    <w:rsid w:val="00235970"/>
    <w:rsid w:val="0023688E"/>
    <w:rsid w:val="002369AD"/>
    <w:rsid w:val="00236DF0"/>
    <w:rsid w:val="0023758B"/>
    <w:rsid w:val="00237E86"/>
    <w:rsid w:val="00241009"/>
    <w:rsid w:val="002411A4"/>
    <w:rsid w:val="002417F9"/>
    <w:rsid w:val="002418B4"/>
    <w:rsid w:val="00241C29"/>
    <w:rsid w:val="00242BA7"/>
    <w:rsid w:val="00242FDC"/>
    <w:rsid w:val="002435D5"/>
    <w:rsid w:val="00243C97"/>
    <w:rsid w:val="00244425"/>
    <w:rsid w:val="00244BB8"/>
    <w:rsid w:val="00245E6E"/>
    <w:rsid w:val="00246D2D"/>
    <w:rsid w:val="002479F8"/>
    <w:rsid w:val="00250931"/>
    <w:rsid w:val="0025139E"/>
    <w:rsid w:val="0025149C"/>
    <w:rsid w:val="002529CD"/>
    <w:rsid w:val="00253381"/>
    <w:rsid w:val="00253730"/>
    <w:rsid w:val="0025434B"/>
    <w:rsid w:val="00254379"/>
    <w:rsid w:val="00255B3E"/>
    <w:rsid w:val="00255D62"/>
    <w:rsid w:val="00256A84"/>
    <w:rsid w:val="002598FD"/>
    <w:rsid w:val="00260185"/>
    <w:rsid w:val="0026171A"/>
    <w:rsid w:val="00261E2B"/>
    <w:rsid w:val="00263C6E"/>
    <w:rsid w:val="002648B5"/>
    <w:rsid w:val="00264A81"/>
    <w:rsid w:val="00266E66"/>
    <w:rsid w:val="00267386"/>
    <w:rsid w:val="002707D2"/>
    <w:rsid w:val="00272983"/>
    <w:rsid w:val="00272B12"/>
    <w:rsid w:val="0027313B"/>
    <w:rsid w:val="0027471F"/>
    <w:rsid w:val="00274C41"/>
    <w:rsid w:val="002757F0"/>
    <w:rsid w:val="002760A6"/>
    <w:rsid w:val="002764E1"/>
    <w:rsid w:val="0027683E"/>
    <w:rsid w:val="00277336"/>
    <w:rsid w:val="0028006E"/>
    <w:rsid w:val="00280379"/>
    <w:rsid w:val="00280454"/>
    <w:rsid w:val="0028064D"/>
    <w:rsid w:val="00281BF4"/>
    <w:rsid w:val="00281FF7"/>
    <w:rsid w:val="00283281"/>
    <w:rsid w:val="0028350E"/>
    <w:rsid w:val="00283AAD"/>
    <w:rsid w:val="00284C23"/>
    <w:rsid w:val="00284D6A"/>
    <w:rsid w:val="00285786"/>
    <w:rsid w:val="00285F04"/>
    <w:rsid w:val="0028601D"/>
    <w:rsid w:val="00286F43"/>
    <w:rsid w:val="00287004"/>
    <w:rsid w:val="002870CD"/>
    <w:rsid w:val="002878FD"/>
    <w:rsid w:val="002900A4"/>
    <w:rsid w:val="002904C8"/>
    <w:rsid w:val="00291405"/>
    <w:rsid w:val="0029152D"/>
    <w:rsid w:val="002925C2"/>
    <w:rsid w:val="002929D3"/>
    <w:rsid w:val="00292A38"/>
    <w:rsid w:val="00293F8A"/>
    <w:rsid w:val="00295BB4"/>
    <w:rsid w:val="00297462"/>
    <w:rsid w:val="00297E81"/>
    <w:rsid w:val="002A01C7"/>
    <w:rsid w:val="002A0A5A"/>
    <w:rsid w:val="002A0CC9"/>
    <w:rsid w:val="002A0ED5"/>
    <w:rsid w:val="002A1218"/>
    <w:rsid w:val="002A248C"/>
    <w:rsid w:val="002A2A19"/>
    <w:rsid w:val="002A4349"/>
    <w:rsid w:val="002A5065"/>
    <w:rsid w:val="002A5B0B"/>
    <w:rsid w:val="002B0CA8"/>
    <w:rsid w:val="002B1B6F"/>
    <w:rsid w:val="002B24AC"/>
    <w:rsid w:val="002B26B9"/>
    <w:rsid w:val="002B376A"/>
    <w:rsid w:val="002B44E9"/>
    <w:rsid w:val="002B6120"/>
    <w:rsid w:val="002B6283"/>
    <w:rsid w:val="002B695D"/>
    <w:rsid w:val="002B756A"/>
    <w:rsid w:val="002B7AB6"/>
    <w:rsid w:val="002B7B87"/>
    <w:rsid w:val="002C1867"/>
    <w:rsid w:val="002C18E0"/>
    <w:rsid w:val="002C1F5F"/>
    <w:rsid w:val="002C4224"/>
    <w:rsid w:val="002C5189"/>
    <w:rsid w:val="002C6561"/>
    <w:rsid w:val="002C6E88"/>
    <w:rsid w:val="002C6F68"/>
    <w:rsid w:val="002C7657"/>
    <w:rsid w:val="002D044D"/>
    <w:rsid w:val="002D1462"/>
    <w:rsid w:val="002D1715"/>
    <w:rsid w:val="002D20C6"/>
    <w:rsid w:val="002D4AB0"/>
    <w:rsid w:val="002D541A"/>
    <w:rsid w:val="002D54F5"/>
    <w:rsid w:val="002D56EB"/>
    <w:rsid w:val="002D65C9"/>
    <w:rsid w:val="002D72B4"/>
    <w:rsid w:val="002E0FAA"/>
    <w:rsid w:val="002E2942"/>
    <w:rsid w:val="002E31A0"/>
    <w:rsid w:val="002E6BDC"/>
    <w:rsid w:val="002E6DC9"/>
    <w:rsid w:val="002E732A"/>
    <w:rsid w:val="002E75A7"/>
    <w:rsid w:val="002E7931"/>
    <w:rsid w:val="002F0048"/>
    <w:rsid w:val="002F0CAB"/>
    <w:rsid w:val="002F0D5C"/>
    <w:rsid w:val="002F1559"/>
    <w:rsid w:val="002F4A84"/>
    <w:rsid w:val="002F6BBE"/>
    <w:rsid w:val="002F73AD"/>
    <w:rsid w:val="00301102"/>
    <w:rsid w:val="003012E1"/>
    <w:rsid w:val="0030299D"/>
    <w:rsid w:val="003031B5"/>
    <w:rsid w:val="00303856"/>
    <w:rsid w:val="00303EAA"/>
    <w:rsid w:val="00304323"/>
    <w:rsid w:val="0030490F"/>
    <w:rsid w:val="00304D8E"/>
    <w:rsid w:val="003055DC"/>
    <w:rsid w:val="003055FB"/>
    <w:rsid w:val="00307211"/>
    <w:rsid w:val="00307D71"/>
    <w:rsid w:val="0031025B"/>
    <w:rsid w:val="0031054D"/>
    <w:rsid w:val="00310BD5"/>
    <w:rsid w:val="00311516"/>
    <w:rsid w:val="00311650"/>
    <w:rsid w:val="00311F72"/>
    <w:rsid w:val="00312D28"/>
    <w:rsid w:val="00313495"/>
    <w:rsid w:val="00313500"/>
    <w:rsid w:val="00313648"/>
    <w:rsid w:val="003146CE"/>
    <w:rsid w:val="003149BF"/>
    <w:rsid w:val="00315643"/>
    <w:rsid w:val="00315A35"/>
    <w:rsid w:val="00315BA7"/>
    <w:rsid w:val="0031720F"/>
    <w:rsid w:val="00317F47"/>
    <w:rsid w:val="003214AE"/>
    <w:rsid w:val="00321778"/>
    <w:rsid w:val="00322589"/>
    <w:rsid w:val="00323608"/>
    <w:rsid w:val="003236F5"/>
    <w:rsid w:val="00323C12"/>
    <w:rsid w:val="0032502D"/>
    <w:rsid w:val="00325AE2"/>
    <w:rsid w:val="00325D2E"/>
    <w:rsid w:val="00326D51"/>
    <w:rsid w:val="00327783"/>
    <w:rsid w:val="00327AC4"/>
    <w:rsid w:val="00331A14"/>
    <w:rsid w:val="0033254F"/>
    <w:rsid w:val="00333200"/>
    <w:rsid w:val="003335BC"/>
    <w:rsid w:val="003336AA"/>
    <w:rsid w:val="00333F15"/>
    <w:rsid w:val="00334994"/>
    <w:rsid w:val="00335A99"/>
    <w:rsid w:val="003367CC"/>
    <w:rsid w:val="003373C7"/>
    <w:rsid w:val="0033967B"/>
    <w:rsid w:val="0034017E"/>
    <w:rsid w:val="003409BD"/>
    <w:rsid w:val="00340E1F"/>
    <w:rsid w:val="003419DA"/>
    <w:rsid w:val="00341A94"/>
    <w:rsid w:val="00341FFE"/>
    <w:rsid w:val="003429F3"/>
    <w:rsid w:val="00344661"/>
    <w:rsid w:val="00345243"/>
    <w:rsid w:val="003466A3"/>
    <w:rsid w:val="00346ED9"/>
    <w:rsid w:val="003472EA"/>
    <w:rsid w:val="00347441"/>
    <w:rsid w:val="003474A3"/>
    <w:rsid w:val="003503D6"/>
    <w:rsid w:val="00350861"/>
    <w:rsid w:val="003509A8"/>
    <w:rsid w:val="00351253"/>
    <w:rsid w:val="003513BF"/>
    <w:rsid w:val="003521A9"/>
    <w:rsid w:val="00354693"/>
    <w:rsid w:val="00356850"/>
    <w:rsid w:val="00356EAB"/>
    <w:rsid w:val="00357D5E"/>
    <w:rsid w:val="003603EA"/>
    <w:rsid w:val="00361EC1"/>
    <w:rsid w:val="003639AB"/>
    <w:rsid w:val="00363FC8"/>
    <w:rsid w:val="00364480"/>
    <w:rsid w:val="00364D08"/>
    <w:rsid w:val="0036692E"/>
    <w:rsid w:val="003670F1"/>
    <w:rsid w:val="00371072"/>
    <w:rsid w:val="00371D28"/>
    <w:rsid w:val="0037275F"/>
    <w:rsid w:val="003728EB"/>
    <w:rsid w:val="00372E46"/>
    <w:rsid w:val="003732EE"/>
    <w:rsid w:val="003736C9"/>
    <w:rsid w:val="00374378"/>
    <w:rsid w:val="00374934"/>
    <w:rsid w:val="00375D19"/>
    <w:rsid w:val="00376255"/>
    <w:rsid w:val="003770E5"/>
    <w:rsid w:val="003772D4"/>
    <w:rsid w:val="00377FF0"/>
    <w:rsid w:val="0038150D"/>
    <w:rsid w:val="003819B7"/>
    <w:rsid w:val="00381B37"/>
    <w:rsid w:val="0038293F"/>
    <w:rsid w:val="00383B67"/>
    <w:rsid w:val="0038443C"/>
    <w:rsid w:val="00384733"/>
    <w:rsid w:val="00384BB5"/>
    <w:rsid w:val="00384E75"/>
    <w:rsid w:val="003859E3"/>
    <w:rsid w:val="00385D35"/>
    <w:rsid w:val="00385FDC"/>
    <w:rsid w:val="0038618F"/>
    <w:rsid w:val="00387112"/>
    <w:rsid w:val="00387146"/>
    <w:rsid w:val="00391095"/>
    <w:rsid w:val="00391674"/>
    <w:rsid w:val="00392124"/>
    <w:rsid w:val="003921B2"/>
    <w:rsid w:val="00392553"/>
    <w:rsid w:val="00392A8F"/>
    <w:rsid w:val="00393EEC"/>
    <w:rsid w:val="00394BB2"/>
    <w:rsid w:val="0039518B"/>
    <w:rsid w:val="0039603D"/>
    <w:rsid w:val="0039623D"/>
    <w:rsid w:val="0039702F"/>
    <w:rsid w:val="0039788D"/>
    <w:rsid w:val="003A031B"/>
    <w:rsid w:val="003A10FB"/>
    <w:rsid w:val="003A21F0"/>
    <w:rsid w:val="003A2A8E"/>
    <w:rsid w:val="003A2E4F"/>
    <w:rsid w:val="003A4E11"/>
    <w:rsid w:val="003A5154"/>
    <w:rsid w:val="003A524C"/>
    <w:rsid w:val="003A5A68"/>
    <w:rsid w:val="003A5E18"/>
    <w:rsid w:val="003A7078"/>
    <w:rsid w:val="003A78C9"/>
    <w:rsid w:val="003B0B52"/>
    <w:rsid w:val="003B1464"/>
    <w:rsid w:val="003B1858"/>
    <w:rsid w:val="003B226E"/>
    <w:rsid w:val="003B2D25"/>
    <w:rsid w:val="003B33F0"/>
    <w:rsid w:val="003B355E"/>
    <w:rsid w:val="003B4B90"/>
    <w:rsid w:val="003B4BBC"/>
    <w:rsid w:val="003B5C34"/>
    <w:rsid w:val="003B7EB6"/>
    <w:rsid w:val="003C182E"/>
    <w:rsid w:val="003C2532"/>
    <w:rsid w:val="003C27BD"/>
    <w:rsid w:val="003C3145"/>
    <w:rsid w:val="003C36D7"/>
    <w:rsid w:val="003C41E4"/>
    <w:rsid w:val="003C574F"/>
    <w:rsid w:val="003C649C"/>
    <w:rsid w:val="003C7260"/>
    <w:rsid w:val="003D07A1"/>
    <w:rsid w:val="003D0B17"/>
    <w:rsid w:val="003D1A24"/>
    <w:rsid w:val="003D27A8"/>
    <w:rsid w:val="003D2E82"/>
    <w:rsid w:val="003D32F9"/>
    <w:rsid w:val="003D35D3"/>
    <w:rsid w:val="003D3B04"/>
    <w:rsid w:val="003D4A84"/>
    <w:rsid w:val="003D5204"/>
    <w:rsid w:val="003D530B"/>
    <w:rsid w:val="003D5929"/>
    <w:rsid w:val="003D5A60"/>
    <w:rsid w:val="003D5F22"/>
    <w:rsid w:val="003D6996"/>
    <w:rsid w:val="003D725F"/>
    <w:rsid w:val="003D74B9"/>
    <w:rsid w:val="003D761A"/>
    <w:rsid w:val="003D7D11"/>
    <w:rsid w:val="003E054D"/>
    <w:rsid w:val="003E0C7E"/>
    <w:rsid w:val="003E3E72"/>
    <w:rsid w:val="003E3FC1"/>
    <w:rsid w:val="003E4A6A"/>
    <w:rsid w:val="003E532A"/>
    <w:rsid w:val="003E5809"/>
    <w:rsid w:val="003E5908"/>
    <w:rsid w:val="003E5D58"/>
    <w:rsid w:val="003E7897"/>
    <w:rsid w:val="003E7BE3"/>
    <w:rsid w:val="003F0FD7"/>
    <w:rsid w:val="003F1016"/>
    <w:rsid w:val="003F13CE"/>
    <w:rsid w:val="003F1E63"/>
    <w:rsid w:val="003F1FA9"/>
    <w:rsid w:val="003F21B5"/>
    <w:rsid w:val="003F2B07"/>
    <w:rsid w:val="003F2E97"/>
    <w:rsid w:val="003F354B"/>
    <w:rsid w:val="003F35A9"/>
    <w:rsid w:val="003F3B5F"/>
    <w:rsid w:val="003F40CF"/>
    <w:rsid w:val="003F4647"/>
    <w:rsid w:val="003F6362"/>
    <w:rsid w:val="003F71C7"/>
    <w:rsid w:val="003F72DA"/>
    <w:rsid w:val="003F77AB"/>
    <w:rsid w:val="003F7E62"/>
    <w:rsid w:val="00401AC9"/>
    <w:rsid w:val="00402009"/>
    <w:rsid w:val="0040297C"/>
    <w:rsid w:val="00404801"/>
    <w:rsid w:val="00404C36"/>
    <w:rsid w:val="00404ED3"/>
    <w:rsid w:val="00404F5D"/>
    <w:rsid w:val="00405010"/>
    <w:rsid w:val="004067E5"/>
    <w:rsid w:val="00406AFC"/>
    <w:rsid w:val="00407CF8"/>
    <w:rsid w:val="0041042E"/>
    <w:rsid w:val="00412133"/>
    <w:rsid w:val="0041218C"/>
    <w:rsid w:val="0041258C"/>
    <w:rsid w:val="0041260A"/>
    <w:rsid w:val="00412768"/>
    <w:rsid w:val="00412A4E"/>
    <w:rsid w:val="004135D8"/>
    <w:rsid w:val="00413B57"/>
    <w:rsid w:val="00414088"/>
    <w:rsid w:val="00414C69"/>
    <w:rsid w:val="00414DFD"/>
    <w:rsid w:val="00416558"/>
    <w:rsid w:val="00416FBB"/>
    <w:rsid w:val="00417242"/>
    <w:rsid w:val="004175A1"/>
    <w:rsid w:val="00417B92"/>
    <w:rsid w:val="004202AC"/>
    <w:rsid w:val="00420646"/>
    <w:rsid w:val="004206F7"/>
    <w:rsid w:val="004215C3"/>
    <w:rsid w:val="00422169"/>
    <w:rsid w:val="00425141"/>
    <w:rsid w:val="00426B77"/>
    <w:rsid w:val="004270B3"/>
    <w:rsid w:val="004270E8"/>
    <w:rsid w:val="004278F5"/>
    <w:rsid w:val="00431484"/>
    <w:rsid w:val="00431B05"/>
    <w:rsid w:val="00433633"/>
    <w:rsid w:val="004336EE"/>
    <w:rsid w:val="0043400B"/>
    <w:rsid w:val="00434514"/>
    <w:rsid w:val="00435462"/>
    <w:rsid w:val="004354FE"/>
    <w:rsid w:val="00435788"/>
    <w:rsid w:val="00435976"/>
    <w:rsid w:val="0043649B"/>
    <w:rsid w:val="0044002F"/>
    <w:rsid w:val="0044093A"/>
    <w:rsid w:val="00440A22"/>
    <w:rsid w:val="00441A7C"/>
    <w:rsid w:val="00442418"/>
    <w:rsid w:val="004424C4"/>
    <w:rsid w:val="0044435C"/>
    <w:rsid w:val="0044503C"/>
    <w:rsid w:val="004451FF"/>
    <w:rsid w:val="004455F2"/>
    <w:rsid w:val="00445715"/>
    <w:rsid w:val="00446DEF"/>
    <w:rsid w:val="0044733C"/>
    <w:rsid w:val="004503FF"/>
    <w:rsid w:val="00450BB8"/>
    <w:rsid w:val="00450D63"/>
    <w:rsid w:val="004522D3"/>
    <w:rsid w:val="004554B6"/>
    <w:rsid w:val="004556AC"/>
    <w:rsid w:val="004562D6"/>
    <w:rsid w:val="00456E4D"/>
    <w:rsid w:val="004606F4"/>
    <w:rsid w:val="0046099B"/>
    <w:rsid w:val="004612A7"/>
    <w:rsid w:val="0046167E"/>
    <w:rsid w:val="00461D89"/>
    <w:rsid w:val="00462146"/>
    <w:rsid w:val="00463700"/>
    <w:rsid w:val="0046566A"/>
    <w:rsid w:val="00465962"/>
    <w:rsid w:val="00465A63"/>
    <w:rsid w:val="0046643C"/>
    <w:rsid w:val="0046684E"/>
    <w:rsid w:val="004679F3"/>
    <w:rsid w:val="004715E3"/>
    <w:rsid w:val="004723C1"/>
    <w:rsid w:val="004732B6"/>
    <w:rsid w:val="00474201"/>
    <w:rsid w:val="004746B4"/>
    <w:rsid w:val="00474AB1"/>
    <w:rsid w:val="00477D2E"/>
    <w:rsid w:val="004805D7"/>
    <w:rsid w:val="0048218F"/>
    <w:rsid w:val="004828B8"/>
    <w:rsid w:val="00482FAD"/>
    <w:rsid w:val="00483C3E"/>
    <w:rsid w:val="0048446D"/>
    <w:rsid w:val="004846AF"/>
    <w:rsid w:val="0048519B"/>
    <w:rsid w:val="00486197"/>
    <w:rsid w:val="00486E8C"/>
    <w:rsid w:val="0048705A"/>
    <w:rsid w:val="00487361"/>
    <w:rsid w:val="004876BE"/>
    <w:rsid w:val="00490E47"/>
    <w:rsid w:val="00491B1F"/>
    <w:rsid w:val="0049274F"/>
    <w:rsid w:val="00493464"/>
    <w:rsid w:val="0049415D"/>
    <w:rsid w:val="004950F2"/>
    <w:rsid w:val="00495223"/>
    <w:rsid w:val="00496880"/>
    <w:rsid w:val="00496C56"/>
    <w:rsid w:val="0049734C"/>
    <w:rsid w:val="00497FF2"/>
    <w:rsid w:val="004A0E98"/>
    <w:rsid w:val="004A5C0C"/>
    <w:rsid w:val="004A783F"/>
    <w:rsid w:val="004B031B"/>
    <w:rsid w:val="004B0BB5"/>
    <w:rsid w:val="004B101B"/>
    <w:rsid w:val="004B17E2"/>
    <w:rsid w:val="004B18C0"/>
    <w:rsid w:val="004B21A7"/>
    <w:rsid w:val="004B2979"/>
    <w:rsid w:val="004B2A33"/>
    <w:rsid w:val="004B2C3D"/>
    <w:rsid w:val="004B2C6F"/>
    <w:rsid w:val="004B39EE"/>
    <w:rsid w:val="004B3D0B"/>
    <w:rsid w:val="004B3D72"/>
    <w:rsid w:val="004B4053"/>
    <w:rsid w:val="004B45B1"/>
    <w:rsid w:val="004B5457"/>
    <w:rsid w:val="004B64FD"/>
    <w:rsid w:val="004B6574"/>
    <w:rsid w:val="004B69A2"/>
    <w:rsid w:val="004B75D2"/>
    <w:rsid w:val="004C0072"/>
    <w:rsid w:val="004C19EF"/>
    <w:rsid w:val="004C26D5"/>
    <w:rsid w:val="004C26D8"/>
    <w:rsid w:val="004C2ED8"/>
    <w:rsid w:val="004C3217"/>
    <w:rsid w:val="004C3ADF"/>
    <w:rsid w:val="004C3D52"/>
    <w:rsid w:val="004C3D79"/>
    <w:rsid w:val="004C4BBB"/>
    <w:rsid w:val="004C5104"/>
    <w:rsid w:val="004C5753"/>
    <w:rsid w:val="004C5DCA"/>
    <w:rsid w:val="004C6CE3"/>
    <w:rsid w:val="004C6F21"/>
    <w:rsid w:val="004D043B"/>
    <w:rsid w:val="004D07B1"/>
    <w:rsid w:val="004D0AF4"/>
    <w:rsid w:val="004D21DC"/>
    <w:rsid w:val="004D2815"/>
    <w:rsid w:val="004D2A90"/>
    <w:rsid w:val="004D34B5"/>
    <w:rsid w:val="004D638F"/>
    <w:rsid w:val="004D689E"/>
    <w:rsid w:val="004D7A94"/>
    <w:rsid w:val="004E02E8"/>
    <w:rsid w:val="004E0870"/>
    <w:rsid w:val="004E2E74"/>
    <w:rsid w:val="004E3EB2"/>
    <w:rsid w:val="004E462C"/>
    <w:rsid w:val="004E4B32"/>
    <w:rsid w:val="004E5847"/>
    <w:rsid w:val="004E67E0"/>
    <w:rsid w:val="004E69B3"/>
    <w:rsid w:val="004E6F3E"/>
    <w:rsid w:val="004E747C"/>
    <w:rsid w:val="004E7A24"/>
    <w:rsid w:val="004E7F73"/>
    <w:rsid w:val="004F0308"/>
    <w:rsid w:val="004F03A8"/>
    <w:rsid w:val="004F0447"/>
    <w:rsid w:val="004F1D92"/>
    <w:rsid w:val="004F226F"/>
    <w:rsid w:val="004F3ADD"/>
    <w:rsid w:val="004F3E27"/>
    <w:rsid w:val="004F412D"/>
    <w:rsid w:val="004F43BB"/>
    <w:rsid w:val="004F4416"/>
    <w:rsid w:val="004F4D8E"/>
    <w:rsid w:val="004F53A5"/>
    <w:rsid w:val="004F6AB9"/>
    <w:rsid w:val="004F7685"/>
    <w:rsid w:val="004F7DAD"/>
    <w:rsid w:val="00500507"/>
    <w:rsid w:val="0050115E"/>
    <w:rsid w:val="005020CD"/>
    <w:rsid w:val="00502174"/>
    <w:rsid w:val="005022D6"/>
    <w:rsid w:val="005033DE"/>
    <w:rsid w:val="005036C5"/>
    <w:rsid w:val="00503707"/>
    <w:rsid w:val="005039BC"/>
    <w:rsid w:val="005046C2"/>
    <w:rsid w:val="00504905"/>
    <w:rsid w:val="00505C18"/>
    <w:rsid w:val="0050654D"/>
    <w:rsid w:val="00506947"/>
    <w:rsid w:val="00506F48"/>
    <w:rsid w:val="005071EF"/>
    <w:rsid w:val="00507800"/>
    <w:rsid w:val="00507CBD"/>
    <w:rsid w:val="005110C5"/>
    <w:rsid w:val="00511447"/>
    <w:rsid w:val="005116CA"/>
    <w:rsid w:val="00511D52"/>
    <w:rsid w:val="00511FA7"/>
    <w:rsid w:val="005123AF"/>
    <w:rsid w:val="0051249E"/>
    <w:rsid w:val="005125A0"/>
    <w:rsid w:val="005129EB"/>
    <w:rsid w:val="005134C0"/>
    <w:rsid w:val="00514711"/>
    <w:rsid w:val="00514A57"/>
    <w:rsid w:val="00514AB4"/>
    <w:rsid w:val="00514C38"/>
    <w:rsid w:val="005155F8"/>
    <w:rsid w:val="00516402"/>
    <w:rsid w:val="005206AE"/>
    <w:rsid w:val="00522709"/>
    <w:rsid w:val="00523477"/>
    <w:rsid w:val="005235A7"/>
    <w:rsid w:val="00523793"/>
    <w:rsid w:val="005250B4"/>
    <w:rsid w:val="00525791"/>
    <w:rsid w:val="00527333"/>
    <w:rsid w:val="005279D2"/>
    <w:rsid w:val="00530413"/>
    <w:rsid w:val="005304BC"/>
    <w:rsid w:val="00530BE2"/>
    <w:rsid w:val="00530C9D"/>
    <w:rsid w:val="005314A4"/>
    <w:rsid w:val="005329D8"/>
    <w:rsid w:val="00532D12"/>
    <w:rsid w:val="00532EAF"/>
    <w:rsid w:val="00533648"/>
    <w:rsid w:val="00533C2C"/>
    <w:rsid w:val="00534124"/>
    <w:rsid w:val="00534ED7"/>
    <w:rsid w:val="00535535"/>
    <w:rsid w:val="005362E6"/>
    <w:rsid w:val="00540556"/>
    <w:rsid w:val="00540D52"/>
    <w:rsid w:val="00542A90"/>
    <w:rsid w:val="0054340A"/>
    <w:rsid w:val="00543B10"/>
    <w:rsid w:val="00543BD4"/>
    <w:rsid w:val="0054481B"/>
    <w:rsid w:val="00545BEA"/>
    <w:rsid w:val="00546194"/>
    <w:rsid w:val="00547F40"/>
    <w:rsid w:val="00547FAB"/>
    <w:rsid w:val="00550DD0"/>
    <w:rsid w:val="0055168B"/>
    <w:rsid w:val="00553961"/>
    <w:rsid w:val="0055528B"/>
    <w:rsid w:val="00555D63"/>
    <w:rsid w:val="0055761E"/>
    <w:rsid w:val="00560F35"/>
    <w:rsid w:val="005640E5"/>
    <w:rsid w:val="005642C2"/>
    <w:rsid w:val="00565AD8"/>
    <w:rsid w:val="00565D00"/>
    <w:rsid w:val="00566544"/>
    <w:rsid w:val="005676FF"/>
    <w:rsid w:val="00571362"/>
    <w:rsid w:val="00572734"/>
    <w:rsid w:val="00572924"/>
    <w:rsid w:val="00572DF0"/>
    <w:rsid w:val="005743CD"/>
    <w:rsid w:val="00574A99"/>
    <w:rsid w:val="00574B2C"/>
    <w:rsid w:val="00574E05"/>
    <w:rsid w:val="00575974"/>
    <w:rsid w:val="005764F4"/>
    <w:rsid w:val="00576C39"/>
    <w:rsid w:val="00577D3C"/>
    <w:rsid w:val="00580E2A"/>
    <w:rsid w:val="00581B26"/>
    <w:rsid w:val="005825BD"/>
    <w:rsid w:val="00582E10"/>
    <w:rsid w:val="00582F3E"/>
    <w:rsid w:val="00582F5C"/>
    <w:rsid w:val="00582FD9"/>
    <w:rsid w:val="0058351F"/>
    <w:rsid w:val="005836D6"/>
    <w:rsid w:val="00584E96"/>
    <w:rsid w:val="005859C6"/>
    <w:rsid w:val="005859C7"/>
    <w:rsid w:val="00585C49"/>
    <w:rsid w:val="00590086"/>
    <w:rsid w:val="00590A3F"/>
    <w:rsid w:val="00591B5F"/>
    <w:rsid w:val="00592C1C"/>
    <w:rsid w:val="005940DA"/>
    <w:rsid w:val="00594413"/>
    <w:rsid w:val="005953B4"/>
    <w:rsid w:val="00595F91"/>
    <w:rsid w:val="00597040"/>
    <w:rsid w:val="0059769E"/>
    <w:rsid w:val="005A364F"/>
    <w:rsid w:val="005B0516"/>
    <w:rsid w:val="005B09CF"/>
    <w:rsid w:val="005B107B"/>
    <w:rsid w:val="005B174D"/>
    <w:rsid w:val="005B1969"/>
    <w:rsid w:val="005B1DE3"/>
    <w:rsid w:val="005B23D5"/>
    <w:rsid w:val="005B4BD1"/>
    <w:rsid w:val="005B4F2F"/>
    <w:rsid w:val="005B56CD"/>
    <w:rsid w:val="005B58CF"/>
    <w:rsid w:val="005B6620"/>
    <w:rsid w:val="005B67EA"/>
    <w:rsid w:val="005B71FB"/>
    <w:rsid w:val="005B74DD"/>
    <w:rsid w:val="005C0D4D"/>
    <w:rsid w:val="005C0F0B"/>
    <w:rsid w:val="005C1118"/>
    <w:rsid w:val="005C168D"/>
    <w:rsid w:val="005C30FE"/>
    <w:rsid w:val="005C35FF"/>
    <w:rsid w:val="005C37D2"/>
    <w:rsid w:val="005C3BFA"/>
    <w:rsid w:val="005C3E2F"/>
    <w:rsid w:val="005C57AC"/>
    <w:rsid w:val="005C583B"/>
    <w:rsid w:val="005C594B"/>
    <w:rsid w:val="005C6B8A"/>
    <w:rsid w:val="005C6F46"/>
    <w:rsid w:val="005C72C4"/>
    <w:rsid w:val="005CAE19"/>
    <w:rsid w:val="005D00D1"/>
    <w:rsid w:val="005D1644"/>
    <w:rsid w:val="005D1C30"/>
    <w:rsid w:val="005D3080"/>
    <w:rsid w:val="005D3CE5"/>
    <w:rsid w:val="005D4A71"/>
    <w:rsid w:val="005D6BC1"/>
    <w:rsid w:val="005D7062"/>
    <w:rsid w:val="005D7557"/>
    <w:rsid w:val="005D782E"/>
    <w:rsid w:val="005E19F7"/>
    <w:rsid w:val="005E240E"/>
    <w:rsid w:val="005E2512"/>
    <w:rsid w:val="005E2810"/>
    <w:rsid w:val="005E42D0"/>
    <w:rsid w:val="005E5C9C"/>
    <w:rsid w:val="005E6E26"/>
    <w:rsid w:val="005F07F7"/>
    <w:rsid w:val="005F1FB4"/>
    <w:rsid w:val="005F2262"/>
    <w:rsid w:val="005F36AA"/>
    <w:rsid w:val="005F3DFA"/>
    <w:rsid w:val="005F660E"/>
    <w:rsid w:val="00600D70"/>
    <w:rsid w:val="006014FD"/>
    <w:rsid w:val="006020ED"/>
    <w:rsid w:val="00602336"/>
    <w:rsid w:val="0060263B"/>
    <w:rsid w:val="00602AB5"/>
    <w:rsid w:val="00603FEC"/>
    <w:rsid w:val="0060562E"/>
    <w:rsid w:val="00605A87"/>
    <w:rsid w:val="00606291"/>
    <w:rsid w:val="0060666A"/>
    <w:rsid w:val="0060687B"/>
    <w:rsid w:val="006070DB"/>
    <w:rsid w:val="00610717"/>
    <w:rsid w:val="00610F9A"/>
    <w:rsid w:val="006118D1"/>
    <w:rsid w:val="00611C4A"/>
    <w:rsid w:val="00611F81"/>
    <w:rsid w:val="00612CD4"/>
    <w:rsid w:val="00612DFB"/>
    <w:rsid w:val="00614C6B"/>
    <w:rsid w:val="006150D2"/>
    <w:rsid w:val="00615611"/>
    <w:rsid w:val="00615A42"/>
    <w:rsid w:val="00615EBA"/>
    <w:rsid w:val="00620449"/>
    <w:rsid w:val="006204C3"/>
    <w:rsid w:val="00620A8F"/>
    <w:rsid w:val="006210C7"/>
    <w:rsid w:val="0062202B"/>
    <w:rsid w:val="00622510"/>
    <w:rsid w:val="00622BA3"/>
    <w:rsid w:val="006235A4"/>
    <w:rsid w:val="006239FF"/>
    <w:rsid w:val="00623CD9"/>
    <w:rsid w:val="006255F2"/>
    <w:rsid w:val="00625B95"/>
    <w:rsid w:val="00627B20"/>
    <w:rsid w:val="00627BDB"/>
    <w:rsid w:val="00630143"/>
    <w:rsid w:val="00630479"/>
    <w:rsid w:val="00630D43"/>
    <w:rsid w:val="00630E87"/>
    <w:rsid w:val="0063123E"/>
    <w:rsid w:val="006323E5"/>
    <w:rsid w:val="006333A1"/>
    <w:rsid w:val="00633589"/>
    <w:rsid w:val="00634C71"/>
    <w:rsid w:val="00635621"/>
    <w:rsid w:val="00635760"/>
    <w:rsid w:val="00636D9B"/>
    <w:rsid w:val="006374C6"/>
    <w:rsid w:val="006403E7"/>
    <w:rsid w:val="00640EDC"/>
    <w:rsid w:val="00641878"/>
    <w:rsid w:val="00641BC3"/>
    <w:rsid w:val="00642220"/>
    <w:rsid w:val="006422F3"/>
    <w:rsid w:val="006425B9"/>
    <w:rsid w:val="00642ECF"/>
    <w:rsid w:val="00644BFA"/>
    <w:rsid w:val="00644DAB"/>
    <w:rsid w:val="006469DE"/>
    <w:rsid w:val="0064756F"/>
    <w:rsid w:val="00650A35"/>
    <w:rsid w:val="00650AC3"/>
    <w:rsid w:val="00650ED3"/>
    <w:rsid w:val="00651105"/>
    <w:rsid w:val="0065186B"/>
    <w:rsid w:val="006523EC"/>
    <w:rsid w:val="0065256B"/>
    <w:rsid w:val="006529A4"/>
    <w:rsid w:val="00655590"/>
    <w:rsid w:val="00655769"/>
    <w:rsid w:val="00656873"/>
    <w:rsid w:val="00656E2B"/>
    <w:rsid w:val="0065710F"/>
    <w:rsid w:val="00657AB9"/>
    <w:rsid w:val="00658B59"/>
    <w:rsid w:val="006605FC"/>
    <w:rsid w:val="006610EF"/>
    <w:rsid w:val="006613C8"/>
    <w:rsid w:val="006640E1"/>
    <w:rsid w:val="00664B44"/>
    <w:rsid w:val="00664E49"/>
    <w:rsid w:val="00666881"/>
    <w:rsid w:val="0066689F"/>
    <w:rsid w:val="00667A24"/>
    <w:rsid w:val="00667AB6"/>
    <w:rsid w:val="00667E75"/>
    <w:rsid w:val="00667F1C"/>
    <w:rsid w:val="00670D8C"/>
    <w:rsid w:val="00671C91"/>
    <w:rsid w:val="006720F5"/>
    <w:rsid w:val="00672533"/>
    <w:rsid w:val="00672A61"/>
    <w:rsid w:val="00672D0D"/>
    <w:rsid w:val="006730DD"/>
    <w:rsid w:val="00673766"/>
    <w:rsid w:val="006739A9"/>
    <w:rsid w:val="006739E5"/>
    <w:rsid w:val="00673B06"/>
    <w:rsid w:val="00674212"/>
    <w:rsid w:val="00674B27"/>
    <w:rsid w:val="00675B9F"/>
    <w:rsid w:val="00676672"/>
    <w:rsid w:val="00677550"/>
    <w:rsid w:val="00680239"/>
    <w:rsid w:val="00680B8D"/>
    <w:rsid w:val="006813BB"/>
    <w:rsid w:val="00681A62"/>
    <w:rsid w:val="00681BEA"/>
    <w:rsid w:val="0068213D"/>
    <w:rsid w:val="0068272C"/>
    <w:rsid w:val="0068298B"/>
    <w:rsid w:val="006833F7"/>
    <w:rsid w:val="006843AF"/>
    <w:rsid w:val="0068537D"/>
    <w:rsid w:val="006859FF"/>
    <w:rsid w:val="00686420"/>
    <w:rsid w:val="00686850"/>
    <w:rsid w:val="006872CB"/>
    <w:rsid w:val="0069101F"/>
    <w:rsid w:val="00691C0A"/>
    <w:rsid w:val="00691D2D"/>
    <w:rsid w:val="00691E3B"/>
    <w:rsid w:val="006925EC"/>
    <w:rsid w:val="00693F2E"/>
    <w:rsid w:val="00694A02"/>
    <w:rsid w:val="00694D87"/>
    <w:rsid w:val="0069537E"/>
    <w:rsid w:val="0069588F"/>
    <w:rsid w:val="00696B4E"/>
    <w:rsid w:val="00696E9B"/>
    <w:rsid w:val="00697A2A"/>
    <w:rsid w:val="006A057A"/>
    <w:rsid w:val="006A06ED"/>
    <w:rsid w:val="006A13D2"/>
    <w:rsid w:val="006A206E"/>
    <w:rsid w:val="006A233D"/>
    <w:rsid w:val="006A240B"/>
    <w:rsid w:val="006A2922"/>
    <w:rsid w:val="006A2A57"/>
    <w:rsid w:val="006A38A5"/>
    <w:rsid w:val="006B07FF"/>
    <w:rsid w:val="006B0DA1"/>
    <w:rsid w:val="006B1899"/>
    <w:rsid w:val="006B1B8A"/>
    <w:rsid w:val="006B1E31"/>
    <w:rsid w:val="006B1FEE"/>
    <w:rsid w:val="006B2177"/>
    <w:rsid w:val="006B2818"/>
    <w:rsid w:val="006B28AC"/>
    <w:rsid w:val="006B3459"/>
    <w:rsid w:val="006B3B3A"/>
    <w:rsid w:val="006B418A"/>
    <w:rsid w:val="006B45DE"/>
    <w:rsid w:val="006B4650"/>
    <w:rsid w:val="006B4941"/>
    <w:rsid w:val="006B5000"/>
    <w:rsid w:val="006B697A"/>
    <w:rsid w:val="006B6AC4"/>
    <w:rsid w:val="006B7567"/>
    <w:rsid w:val="006B7B1B"/>
    <w:rsid w:val="006B7F43"/>
    <w:rsid w:val="006C01A6"/>
    <w:rsid w:val="006C18C2"/>
    <w:rsid w:val="006C3B98"/>
    <w:rsid w:val="006C43DF"/>
    <w:rsid w:val="006C4773"/>
    <w:rsid w:val="006C560A"/>
    <w:rsid w:val="006C5CFE"/>
    <w:rsid w:val="006C60D9"/>
    <w:rsid w:val="006C62F6"/>
    <w:rsid w:val="006C641E"/>
    <w:rsid w:val="006C724F"/>
    <w:rsid w:val="006C7B37"/>
    <w:rsid w:val="006C7C2B"/>
    <w:rsid w:val="006CFEEB"/>
    <w:rsid w:val="006D03FA"/>
    <w:rsid w:val="006D145D"/>
    <w:rsid w:val="006D1D42"/>
    <w:rsid w:val="006D2AD1"/>
    <w:rsid w:val="006D2FB8"/>
    <w:rsid w:val="006D354F"/>
    <w:rsid w:val="006D4D97"/>
    <w:rsid w:val="006D5605"/>
    <w:rsid w:val="006E5296"/>
    <w:rsid w:val="006E5FDB"/>
    <w:rsid w:val="006E7468"/>
    <w:rsid w:val="006E7BCA"/>
    <w:rsid w:val="006E7C09"/>
    <w:rsid w:val="006F031C"/>
    <w:rsid w:val="006F1045"/>
    <w:rsid w:val="006F13D9"/>
    <w:rsid w:val="006F2044"/>
    <w:rsid w:val="006F441E"/>
    <w:rsid w:val="006F5755"/>
    <w:rsid w:val="00700946"/>
    <w:rsid w:val="00701E73"/>
    <w:rsid w:val="00702FE5"/>
    <w:rsid w:val="007034BC"/>
    <w:rsid w:val="00703779"/>
    <w:rsid w:val="00704660"/>
    <w:rsid w:val="00705D28"/>
    <w:rsid w:val="00706196"/>
    <w:rsid w:val="00706368"/>
    <w:rsid w:val="00707E1C"/>
    <w:rsid w:val="00710BA9"/>
    <w:rsid w:val="00713672"/>
    <w:rsid w:val="00714657"/>
    <w:rsid w:val="00715B30"/>
    <w:rsid w:val="007165CD"/>
    <w:rsid w:val="00716955"/>
    <w:rsid w:val="007207ED"/>
    <w:rsid w:val="007210C9"/>
    <w:rsid w:val="0072229B"/>
    <w:rsid w:val="007224FC"/>
    <w:rsid w:val="00723808"/>
    <w:rsid w:val="0072380A"/>
    <w:rsid w:val="00723AD5"/>
    <w:rsid w:val="0072443A"/>
    <w:rsid w:val="007246FD"/>
    <w:rsid w:val="00724EEA"/>
    <w:rsid w:val="0072729F"/>
    <w:rsid w:val="007332F4"/>
    <w:rsid w:val="007351B7"/>
    <w:rsid w:val="007354AF"/>
    <w:rsid w:val="00735B37"/>
    <w:rsid w:val="007371CE"/>
    <w:rsid w:val="0074288E"/>
    <w:rsid w:val="00742A6E"/>
    <w:rsid w:val="007436B2"/>
    <w:rsid w:val="007442B3"/>
    <w:rsid w:val="0074504C"/>
    <w:rsid w:val="00745A0F"/>
    <w:rsid w:val="00747262"/>
    <w:rsid w:val="00751747"/>
    <w:rsid w:val="00751A7C"/>
    <w:rsid w:val="00751E43"/>
    <w:rsid w:val="00751EED"/>
    <w:rsid w:val="00752654"/>
    <w:rsid w:val="00754E58"/>
    <w:rsid w:val="007554CF"/>
    <w:rsid w:val="00755707"/>
    <w:rsid w:val="00756F89"/>
    <w:rsid w:val="007576E3"/>
    <w:rsid w:val="00757911"/>
    <w:rsid w:val="00757A2D"/>
    <w:rsid w:val="00757CA3"/>
    <w:rsid w:val="00757D0E"/>
    <w:rsid w:val="00760E2A"/>
    <w:rsid w:val="00762B4A"/>
    <w:rsid w:val="00763706"/>
    <w:rsid w:val="00763A05"/>
    <w:rsid w:val="00764302"/>
    <w:rsid w:val="00766173"/>
    <w:rsid w:val="00766E23"/>
    <w:rsid w:val="00766FB0"/>
    <w:rsid w:val="00770F16"/>
    <w:rsid w:val="00771C46"/>
    <w:rsid w:val="00771ED3"/>
    <w:rsid w:val="00772211"/>
    <w:rsid w:val="00772CC7"/>
    <w:rsid w:val="00772D64"/>
    <w:rsid w:val="007737C9"/>
    <w:rsid w:val="00773DBD"/>
    <w:rsid w:val="00773F17"/>
    <w:rsid w:val="00774892"/>
    <w:rsid w:val="0077572E"/>
    <w:rsid w:val="007758A9"/>
    <w:rsid w:val="0077696A"/>
    <w:rsid w:val="00776E15"/>
    <w:rsid w:val="00777E17"/>
    <w:rsid w:val="00780F8F"/>
    <w:rsid w:val="0078219E"/>
    <w:rsid w:val="007831C4"/>
    <w:rsid w:val="00783E96"/>
    <w:rsid w:val="0078520E"/>
    <w:rsid w:val="007854A7"/>
    <w:rsid w:val="007856E9"/>
    <w:rsid w:val="00785878"/>
    <w:rsid w:val="00785A66"/>
    <w:rsid w:val="00786606"/>
    <w:rsid w:val="0078682D"/>
    <w:rsid w:val="00786D3A"/>
    <w:rsid w:val="00787408"/>
    <w:rsid w:val="00790B58"/>
    <w:rsid w:val="00794A03"/>
    <w:rsid w:val="0079501B"/>
    <w:rsid w:val="00795BC1"/>
    <w:rsid w:val="00795C58"/>
    <w:rsid w:val="00797916"/>
    <w:rsid w:val="007A0202"/>
    <w:rsid w:val="007A0C9F"/>
    <w:rsid w:val="007A26A7"/>
    <w:rsid w:val="007A36E9"/>
    <w:rsid w:val="007A3BF8"/>
    <w:rsid w:val="007A544C"/>
    <w:rsid w:val="007A5568"/>
    <w:rsid w:val="007A6664"/>
    <w:rsid w:val="007A6694"/>
    <w:rsid w:val="007A790C"/>
    <w:rsid w:val="007A7ACE"/>
    <w:rsid w:val="007A7FF1"/>
    <w:rsid w:val="007B047D"/>
    <w:rsid w:val="007B1199"/>
    <w:rsid w:val="007B1B00"/>
    <w:rsid w:val="007B2C06"/>
    <w:rsid w:val="007B444D"/>
    <w:rsid w:val="007B4B31"/>
    <w:rsid w:val="007B532F"/>
    <w:rsid w:val="007B5563"/>
    <w:rsid w:val="007B563F"/>
    <w:rsid w:val="007B5F82"/>
    <w:rsid w:val="007B5FB4"/>
    <w:rsid w:val="007B6B2F"/>
    <w:rsid w:val="007B721D"/>
    <w:rsid w:val="007B72D7"/>
    <w:rsid w:val="007B732F"/>
    <w:rsid w:val="007C0858"/>
    <w:rsid w:val="007C1A3E"/>
    <w:rsid w:val="007C239C"/>
    <w:rsid w:val="007C2632"/>
    <w:rsid w:val="007C2C4E"/>
    <w:rsid w:val="007C2F6A"/>
    <w:rsid w:val="007C3308"/>
    <w:rsid w:val="007C3F67"/>
    <w:rsid w:val="007C4D25"/>
    <w:rsid w:val="007C5F0E"/>
    <w:rsid w:val="007C7ECC"/>
    <w:rsid w:val="007D1E10"/>
    <w:rsid w:val="007D23C5"/>
    <w:rsid w:val="007D260D"/>
    <w:rsid w:val="007D4627"/>
    <w:rsid w:val="007D573D"/>
    <w:rsid w:val="007D5867"/>
    <w:rsid w:val="007D59B9"/>
    <w:rsid w:val="007D5F06"/>
    <w:rsid w:val="007D610F"/>
    <w:rsid w:val="007D6137"/>
    <w:rsid w:val="007E08C1"/>
    <w:rsid w:val="007E0BF4"/>
    <w:rsid w:val="007E0DC1"/>
    <w:rsid w:val="007E1BB3"/>
    <w:rsid w:val="007E2478"/>
    <w:rsid w:val="007E2BD2"/>
    <w:rsid w:val="007E449B"/>
    <w:rsid w:val="007E4591"/>
    <w:rsid w:val="007E4C47"/>
    <w:rsid w:val="007E5540"/>
    <w:rsid w:val="007E5A0C"/>
    <w:rsid w:val="007F06CB"/>
    <w:rsid w:val="007F17C3"/>
    <w:rsid w:val="007F22C3"/>
    <w:rsid w:val="007F370A"/>
    <w:rsid w:val="007F3992"/>
    <w:rsid w:val="007F3998"/>
    <w:rsid w:val="007F4182"/>
    <w:rsid w:val="007F4E23"/>
    <w:rsid w:val="007F530F"/>
    <w:rsid w:val="007F5DC0"/>
    <w:rsid w:val="007F5F32"/>
    <w:rsid w:val="007F68E2"/>
    <w:rsid w:val="007F6E61"/>
    <w:rsid w:val="008004E0"/>
    <w:rsid w:val="00800A12"/>
    <w:rsid w:val="00801971"/>
    <w:rsid w:val="00802355"/>
    <w:rsid w:val="008027E6"/>
    <w:rsid w:val="008036C5"/>
    <w:rsid w:val="008038C6"/>
    <w:rsid w:val="00804197"/>
    <w:rsid w:val="00804B00"/>
    <w:rsid w:val="00804F04"/>
    <w:rsid w:val="00805504"/>
    <w:rsid w:val="00805E1A"/>
    <w:rsid w:val="00806135"/>
    <w:rsid w:val="00811520"/>
    <w:rsid w:val="008127A7"/>
    <w:rsid w:val="008135EC"/>
    <w:rsid w:val="00813CB0"/>
    <w:rsid w:val="00814805"/>
    <w:rsid w:val="008165A1"/>
    <w:rsid w:val="00816708"/>
    <w:rsid w:val="00816BE2"/>
    <w:rsid w:val="00816C34"/>
    <w:rsid w:val="00817111"/>
    <w:rsid w:val="008200B8"/>
    <w:rsid w:val="00820E4C"/>
    <w:rsid w:val="00820F4C"/>
    <w:rsid w:val="00821AB5"/>
    <w:rsid w:val="00821CD6"/>
    <w:rsid w:val="008220B8"/>
    <w:rsid w:val="00822958"/>
    <w:rsid w:val="00823BE8"/>
    <w:rsid w:val="00823CA9"/>
    <w:rsid w:val="008245FC"/>
    <w:rsid w:val="00824A71"/>
    <w:rsid w:val="00824B1E"/>
    <w:rsid w:val="00825CDB"/>
    <w:rsid w:val="008261BC"/>
    <w:rsid w:val="00827887"/>
    <w:rsid w:val="0082796B"/>
    <w:rsid w:val="00827A4D"/>
    <w:rsid w:val="00827E69"/>
    <w:rsid w:val="008312CE"/>
    <w:rsid w:val="00831553"/>
    <w:rsid w:val="00831C0E"/>
    <w:rsid w:val="00832915"/>
    <w:rsid w:val="00832943"/>
    <w:rsid w:val="00832D28"/>
    <w:rsid w:val="00832F1E"/>
    <w:rsid w:val="00833A56"/>
    <w:rsid w:val="00833FD1"/>
    <w:rsid w:val="00834463"/>
    <w:rsid w:val="008345B6"/>
    <w:rsid w:val="0083605B"/>
    <w:rsid w:val="008360AA"/>
    <w:rsid w:val="00836265"/>
    <w:rsid w:val="00836B40"/>
    <w:rsid w:val="00837A29"/>
    <w:rsid w:val="00837EBF"/>
    <w:rsid w:val="0084058E"/>
    <w:rsid w:val="0084364F"/>
    <w:rsid w:val="0084380F"/>
    <w:rsid w:val="008439F1"/>
    <w:rsid w:val="00843E24"/>
    <w:rsid w:val="00844679"/>
    <w:rsid w:val="00845B3D"/>
    <w:rsid w:val="00845BDE"/>
    <w:rsid w:val="00845F4F"/>
    <w:rsid w:val="008469AC"/>
    <w:rsid w:val="00846DB6"/>
    <w:rsid w:val="0084754D"/>
    <w:rsid w:val="00847708"/>
    <w:rsid w:val="008478D8"/>
    <w:rsid w:val="00847B43"/>
    <w:rsid w:val="00851A4B"/>
    <w:rsid w:val="0085294D"/>
    <w:rsid w:val="00855782"/>
    <w:rsid w:val="00855DAC"/>
    <w:rsid w:val="0085607B"/>
    <w:rsid w:val="00856CB0"/>
    <w:rsid w:val="00857365"/>
    <w:rsid w:val="00857554"/>
    <w:rsid w:val="00857A3D"/>
    <w:rsid w:val="00857A69"/>
    <w:rsid w:val="0086077E"/>
    <w:rsid w:val="00860B8E"/>
    <w:rsid w:val="008616A6"/>
    <w:rsid w:val="00861CEB"/>
    <w:rsid w:val="0086243F"/>
    <w:rsid w:val="00862D68"/>
    <w:rsid w:val="0086488E"/>
    <w:rsid w:val="0086491B"/>
    <w:rsid w:val="008652E5"/>
    <w:rsid w:val="00865AA0"/>
    <w:rsid w:val="008664B6"/>
    <w:rsid w:val="00866E79"/>
    <w:rsid w:val="008702FC"/>
    <w:rsid w:val="008705A2"/>
    <w:rsid w:val="008708D3"/>
    <w:rsid w:val="00870B93"/>
    <w:rsid w:val="00872142"/>
    <w:rsid w:val="00872E0E"/>
    <w:rsid w:val="00873332"/>
    <w:rsid w:val="00874760"/>
    <w:rsid w:val="00874B00"/>
    <w:rsid w:val="00874F20"/>
    <w:rsid w:val="00876BB4"/>
    <w:rsid w:val="0087706C"/>
    <w:rsid w:val="00877A38"/>
    <w:rsid w:val="00877F68"/>
    <w:rsid w:val="00880B72"/>
    <w:rsid w:val="00880C1E"/>
    <w:rsid w:val="00880C2E"/>
    <w:rsid w:val="00880F87"/>
    <w:rsid w:val="00881150"/>
    <w:rsid w:val="008836C5"/>
    <w:rsid w:val="00883DA7"/>
    <w:rsid w:val="00884377"/>
    <w:rsid w:val="008853B1"/>
    <w:rsid w:val="00885B0A"/>
    <w:rsid w:val="00885F45"/>
    <w:rsid w:val="0088794E"/>
    <w:rsid w:val="00890C0B"/>
    <w:rsid w:val="00892C74"/>
    <w:rsid w:val="00892D4A"/>
    <w:rsid w:val="008936AD"/>
    <w:rsid w:val="00893897"/>
    <w:rsid w:val="00893A7D"/>
    <w:rsid w:val="00894203"/>
    <w:rsid w:val="0089570A"/>
    <w:rsid w:val="00895A21"/>
    <w:rsid w:val="0089646F"/>
    <w:rsid w:val="008966DF"/>
    <w:rsid w:val="008970E5"/>
    <w:rsid w:val="00897C5E"/>
    <w:rsid w:val="008A0640"/>
    <w:rsid w:val="008A21E4"/>
    <w:rsid w:val="008A2D57"/>
    <w:rsid w:val="008A3B44"/>
    <w:rsid w:val="008A53FC"/>
    <w:rsid w:val="008A55FE"/>
    <w:rsid w:val="008A5AB0"/>
    <w:rsid w:val="008A5B6A"/>
    <w:rsid w:val="008A5D8D"/>
    <w:rsid w:val="008A7112"/>
    <w:rsid w:val="008B0034"/>
    <w:rsid w:val="008B06EA"/>
    <w:rsid w:val="008B0EF7"/>
    <w:rsid w:val="008B1005"/>
    <w:rsid w:val="008B12EE"/>
    <w:rsid w:val="008B1E59"/>
    <w:rsid w:val="008B3690"/>
    <w:rsid w:val="008B3F38"/>
    <w:rsid w:val="008B435F"/>
    <w:rsid w:val="008B4A59"/>
    <w:rsid w:val="008B5677"/>
    <w:rsid w:val="008B56BB"/>
    <w:rsid w:val="008B7100"/>
    <w:rsid w:val="008B7F4B"/>
    <w:rsid w:val="008C02D6"/>
    <w:rsid w:val="008C09E8"/>
    <w:rsid w:val="008C132D"/>
    <w:rsid w:val="008C213E"/>
    <w:rsid w:val="008C360F"/>
    <w:rsid w:val="008C4237"/>
    <w:rsid w:val="008C4D73"/>
    <w:rsid w:val="008C5335"/>
    <w:rsid w:val="008C572C"/>
    <w:rsid w:val="008C6CD1"/>
    <w:rsid w:val="008C7A80"/>
    <w:rsid w:val="008D0D4C"/>
    <w:rsid w:val="008D1970"/>
    <w:rsid w:val="008D2483"/>
    <w:rsid w:val="008D39EB"/>
    <w:rsid w:val="008D4133"/>
    <w:rsid w:val="008D4785"/>
    <w:rsid w:val="008D6218"/>
    <w:rsid w:val="008D6632"/>
    <w:rsid w:val="008D6C0B"/>
    <w:rsid w:val="008D74D4"/>
    <w:rsid w:val="008E0F02"/>
    <w:rsid w:val="008E19F6"/>
    <w:rsid w:val="008E326A"/>
    <w:rsid w:val="008E4DE0"/>
    <w:rsid w:val="008E50E6"/>
    <w:rsid w:val="008E5133"/>
    <w:rsid w:val="008E5C97"/>
    <w:rsid w:val="008E5F62"/>
    <w:rsid w:val="008E614A"/>
    <w:rsid w:val="008F0548"/>
    <w:rsid w:val="008F0CB5"/>
    <w:rsid w:val="008F164C"/>
    <w:rsid w:val="008F17E1"/>
    <w:rsid w:val="008F2405"/>
    <w:rsid w:val="008F3E90"/>
    <w:rsid w:val="008F3EE3"/>
    <w:rsid w:val="008F4291"/>
    <w:rsid w:val="008F46A2"/>
    <w:rsid w:val="008F4CC6"/>
    <w:rsid w:val="008F58D7"/>
    <w:rsid w:val="008F77EB"/>
    <w:rsid w:val="008F7AFA"/>
    <w:rsid w:val="008F7B9A"/>
    <w:rsid w:val="008F7C24"/>
    <w:rsid w:val="008F7D65"/>
    <w:rsid w:val="00900080"/>
    <w:rsid w:val="00901A98"/>
    <w:rsid w:val="00901F1E"/>
    <w:rsid w:val="009032FA"/>
    <w:rsid w:val="0090493C"/>
    <w:rsid w:val="009057D4"/>
    <w:rsid w:val="009059B7"/>
    <w:rsid w:val="00907085"/>
    <w:rsid w:val="009077E6"/>
    <w:rsid w:val="009078C6"/>
    <w:rsid w:val="00907928"/>
    <w:rsid w:val="00907A5D"/>
    <w:rsid w:val="009101EF"/>
    <w:rsid w:val="009103F5"/>
    <w:rsid w:val="00910519"/>
    <w:rsid w:val="00910C33"/>
    <w:rsid w:val="00912646"/>
    <w:rsid w:val="00912D9D"/>
    <w:rsid w:val="009150BE"/>
    <w:rsid w:val="00916016"/>
    <w:rsid w:val="00916292"/>
    <w:rsid w:val="009167DC"/>
    <w:rsid w:val="0091681A"/>
    <w:rsid w:val="009178CC"/>
    <w:rsid w:val="00917C0D"/>
    <w:rsid w:val="0092032F"/>
    <w:rsid w:val="0092084B"/>
    <w:rsid w:val="009230D2"/>
    <w:rsid w:val="0092352D"/>
    <w:rsid w:val="009236C2"/>
    <w:rsid w:val="009237A3"/>
    <w:rsid w:val="0092473C"/>
    <w:rsid w:val="00925675"/>
    <w:rsid w:val="00926D65"/>
    <w:rsid w:val="0092796F"/>
    <w:rsid w:val="00931C27"/>
    <w:rsid w:val="0093401C"/>
    <w:rsid w:val="0093453C"/>
    <w:rsid w:val="009367B2"/>
    <w:rsid w:val="00936943"/>
    <w:rsid w:val="0094001F"/>
    <w:rsid w:val="00942737"/>
    <w:rsid w:val="0094296C"/>
    <w:rsid w:val="00942EDD"/>
    <w:rsid w:val="00942FA4"/>
    <w:rsid w:val="00943729"/>
    <w:rsid w:val="00943F0C"/>
    <w:rsid w:val="009455B4"/>
    <w:rsid w:val="00946424"/>
    <w:rsid w:val="00950788"/>
    <w:rsid w:val="0095195A"/>
    <w:rsid w:val="00951ABA"/>
    <w:rsid w:val="00951ABF"/>
    <w:rsid w:val="00952151"/>
    <w:rsid w:val="0095272E"/>
    <w:rsid w:val="0095278B"/>
    <w:rsid w:val="00952A6F"/>
    <w:rsid w:val="009546A8"/>
    <w:rsid w:val="00954F82"/>
    <w:rsid w:val="009554AC"/>
    <w:rsid w:val="009556CC"/>
    <w:rsid w:val="009569CD"/>
    <w:rsid w:val="00956CCE"/>
    <w:rsid w:val="00957071"/>
    <w:rsid w:val="00957B6C"/>
    <w:rsid w:val="00957B6E"/>
    <w:rsid w:val="00960A17"/>
    <w:rsid w:val="009611E2"/>
    <w:rsid w:val="009613E4"/>
    <w:rsid w:val="00961D8F"/>
    <w:rsid w:val="0096228F"/>
    <w:rsid w:val="00962A65"/>
    <w:rsid w:val="00962AAE"/>
    <w:rsid w:val="00963F19"/>
    <w:rsid w:val="00966112"/>
    <w:rsid w:val="009662D9"/>
    <w:rsid w:val="00966629"/>
    <w:rsid w:val="009667DD"/>
    <w:rsid w:val="00966A9E"/>
    <w:rsid w:val="00967646"/>
    <w:rsid w:val="00967C58"/>
    <w:rsid w:val="00970803"/>
    <w:rsid w:val="00970A1B"/>
    <w:rsid w:val="00970CB0"/>
    <w:rsid w:val="00970E88"/>
    <w:rsid w:val="009723F3"/>
    <w:rsid w:val="0097247D"/>
    <w:rsid w:val="00972BAA"/>
    <w:rsid w:val="009743FC"/>
    <w:rsid w:val="00974A90"/>
    <w:rsid w:val="00975C3F"/>
    <w:rsid w:val="00977F85"/>
    <w:rsid w:val="0098099E"/>
    <w:rsid w:val="00980C02"/>
    <w:rsid w:val="00980FA8"/>
    <w:rsid w:val="009834C3"/>
    <w:rsid w:val="0098505F"/>
    <w:rsid w:val="009850D4"/>
    <w:rsid w:val="0098520E"/>
    <w:rsid w:val="009860D7"/>
    <w:rsid w:val="009862E8"/>
    <w:rsid w:val="009904B3"/>
    <w:rsid w:val="00990C4B"/>
    <w:rsid w:val="00991B77"/>
    <w:rsid w:val="00992606"/>
    <w:rsid w:val="00992EAD"/>
    <w:rsid w:val="009939E6"/>
    <w:rsid w:val="00993CF3"/>
    <w:rsid w:val="009946A1"/>
    <w:rsid w:val="0099495C"/>
    <w:rsid w:val="00995220"/>
    <w:rsid w:val="0099561E"/>
    <w:rsid w:val="00995CB1"/>
    <w:rsid w:val="00996006"/>
    <w:rsid w:val="00997DA7"/>
    <w:rsid w:val="009A141D"/>
    <w:rsid w:val="009A1D34"/>
    <w:rsid w:val="009A3135"/>
    <w:rsid w:val="009A68AA"/>
    <w:rsid w:val="009A72E4"/>
    <w:rsid w:val="009A7726"/>
    <w:rsid w:val="009A78A9"/>
    <w:rsid w:val="009A7939"/>
    <w:rsid w:val="009B0426"/>
    <w:rsid w:val="009B065A"/>
    <w:rsid w:val="009B1427"/>
    <w:rsid w:val="009B2C8C"/>
    <w:rsid w:val="009B470C"/>
    <w:rsid w:val="009B4EA8"/>
    <w:rsid w:val="009B50BF"/>
    <w:rsid w:val="009B5CCB"/>
    <w:rsid w:val="009B6362"/>
    <w:rsid w:val="009C061B"/>
    <w:rsid w:val="009C0DC0"/>
    <w:rsid w:val="009C0F66"/>
    <w:rsid w:val="009C10DC"/>
    <w:rsid w:val="009C1C14"/>
    <w:rsid w:val="009C2FB4"/>
    <w:rsid w:val="009C43FA"/>
    <w:rsid w:val="009C4A98"/>
    <w:rsid w:val="009C5326"/>
    <w:rsid w:val="009C5C1A"/>
    <w:rsid w:val="009C6465"/>
    <w:rsid w:val="009C6F39"/>
    <w:rsid w:val="009C7690"/>
    <w:rsid w:val="009C778A"/>
    <w:rsid w:val="009C7DEF"/>
    <w:rsid w:val="009D064D"/>
    <w:rsid w:val="009D077A"/>
    <w:rsid w:val="009D095E"/>
    <w:rsid w:val="009D0DAB"/>
    <w:rsid w:val="009D2969"/>
    <w:rsid w:val="009D2D0A"/>
    <w:rsid w:val="009D38FB"/>
    <w:rsid w:val="009D4556"/>
    <w:rsid w:val="009D51E1"/>
    <w:rsid w:val="009D5489"/>
    <w:rsid w:val="009D5572"/>
    <w:rsid w:val="009D7A97"/>
    <w:rsid w:val="009D7EEF"/>
    <w:rsid w:val="009E298F"/>
    <w:rsid w:val="009E2D15"/>
    <w:rsid w:val="009E3151"/>
    <w:rsid w:val="009E4AB2"/>
    <w:rsid w:val="009E4B54"/>
    <w:rsid w:val="009E6241"/>
    <w:rsid w:val="009E653E"/>
    <w:rsid w:val="009E659C"/>
    <w:rsid w:val="009E6BFE"/>
    <w:rsid w:val="009E7665"/>
    <w:rsid w:val="009E7800"/>
    <w:rsid w:val="009E7EF8"/>
    <w:rsid w:val="009F09FA"/>
    <w:rsid w:val="009F147E"/>
    <w:rsid w:val="009F1A75"/>
    <w:rsid w:val="009F1EA3"/>
    <w:rsid w:val="009F258C"/>
    <w:rsid w:val="009F275E"/>
    <w:rsid w:val="009F33E7"/>
    <w:rsid w:val="009F38C8"/>
    <w:rsid w:val="009F3A2F"/>
    <w:rsid w:val="009F64BB"/>
    <w:rsid w:val="00A00D9D"/>
    <w:rsid w:val="00A01416"/>
    <w:rsid w:val="00A02607"/>
    <w:rsid w:val="00A02932"/>
    <w:rsid w:val="00A02BDF"/>
    <w:rsid w:val="00A02C18"/>
    <w:rsid w:val="00A02C50"/>
    <w:rsid w:val="00A04CB5"/>
    <w:rsid w:val="00A04E74"/>
    <w:rsid w:val="00A05039"/>
    <w:rsid w:val="00A05310"/>
    <w:rsid w:val="00A05A73"/>
    <w:rsid w:val="00A061E6"/>
    <w:rsid w:val="00A06692"/>
    <w:rsid w:val="00A06E2B"/>
    <w:rsid w:val="00A1143D"/>
    <w:rsid w:val="00A117DF"/>
    <w:rsid w:val="00A11914"/>
    <w:rsid w:val="00A141C8"/>
    <w:rsid w:val="00A14B95"/>
    <w:rsid w:val="00A153B8"/>
    <w:rsid w:val="00A15721"/>
    <w:rsid w:val="00A169B9"/>
    <w:rsid w:val="00A16BE4"/>
    <w:rsid w:val="00A16D4B"/>
    <w:rsid w:val="00A21452"/>
    <w:rsid w:val="00A2161C"/>
    <w:rsid w:val="00A21E93"/>
    <w:rsid w:val="00A21F5C"/>
    <w:rsid w:val="00A2217E"/>
    <w:rsid w:val="00A22E53"/>
    <w:rsid w:val="00A2388C"/>
    <w:rsid w:val="00A239DD"/>
    <w:rsid w:val="00A24649"/>
    <w:rsid w:val="00A24C1D"/>
    <w:rsid w:val="00A24C26"/>
    <w:rsid w:val="00A24C52"/>
    <w:rsid w:val="00A254F6"/>
    <w:rsid w:val="00A25DF4"/>
    <w:rsid w:val="00A26B9C"/>
    <w:rsid w:val="00A27F02"/>
    <w:rsid w:val="00A30282"/>
    <w:rsid w:val="00A30664"/>
    <w:rsid w:val="00A322FC"/>
    <w:rsid w:val="00A32AD3"/>
    <w:rsid w:val="00A33097"/>
    <w:rsid w:val="00A332D5"/>
    <w:rsid w:val="00A3423F"/>
    <w:rsid w:val="00A40C7B"/>
    <w:rsid w:val="00A41488"/>
    <w:rsid w:val="00A4239F"/>
    <w:rsid w:val="00A4256B"/>
    <w:rsid w:val="00A42878"/>
    <w:rsid w:val="00A42FFC"/>
    <w:rsid w:val="00A4353E"/>
    <w:rsid w:val="00A43A4C"/>
    <w:rsid w:val="00A44170"/>
    <w:rsid w:val="00A444BB"/>
    <w:rsid w:val="00A44830"/>
    <w:rsid w:val="00A44B9C"/>
    <w:rsid w:val="00A44CC7"/>
    <w:rsid w:val="00A44F52"/>
    <w:rsid w:val="00A4557E"/>
    <w:rsid w:val="00A45F45"/>
    <w:rsid w:val="00A47114"/>
    <w:rsid w:val="00A473FA"/>
    <w:rsid w:val="00A5009D"/>
    <w:rsid w:val="00A507D5"/>
    <w:rsid w:val="00A512FE"/>
    <w:rsid w:val="00A5140D"/>
    <w:rsid w:val="00A514A4"/>
    <w:rsid w:val="00A51C81"/>
    <w:rsid w:val="00A5253F"/>
    <w:rsid w:val="00A52D5E"/>
    <w:rsid w:val="00A52FF6"/>
    <w:rsid w:val="00A539FB"/>
    <w:rsid w:val="00A53BA0"/>
    <w:rsid w:val="00A5432E"/>
    <w:rsid w:val="00A54581"/>
    <w:rsid w:val="00A55B68"/>
    <w:rsid w:val="00A56908"/>
    <w:rsid w:val="00A56C82"/>
    <w:rsid w:val="00A57C06"/>
    <w:rsid w:val="00A60DE6"/>
    <w:rsid w:val="00A611D2"/>
    <w:rsid w:val="00A62874"/>
    <w:rsid w:val="00A638BC"/>
    <w:rsid w:val="00A639DC"/>
    <w:rsid w:val="00A63B9B"/>
    <w:rsid w:val="00A65F02"/>
    <w:rsid w:val="00A6685E"/>
    <w:rsid w:val="00A67A31"/>
    <w:rsid w:val="00A701A2"/>
    <w:rsid w:val="00A70729"/>
    <w:rsid w:val="00A707D8"/>
    <w:rsid w:val="00A70FCB"/>
    <w:rsid w:val="00A711EC"/>
    <w:rsid w:val="00A71203"/>
    <w:rsid w:val="00A71468"/>
    <w:rsid w:val="00A715ED"/>
    <w:rsid w:val="00A73380"/>
    <w:rsid w:val="00A73C43"/>
    <w:rsid w:val="00A74D33"/>
    <w:rsid w:val="00A7573F"/>
    <w:rsid w:val="00A80852"/>
    <w:rsid w:val="00A8118E"/>
    <w:rsid w:val="00A81303"/>
    <w:rsid w:val="00A8190D"/>
    <w:rsid w:val="00A81E32"/>
    <w:rsid w:val="00A8206B"/>
    <w:rsid w:val="00A8279B"/>
    <w:rsid w:val="00A82854"/>
    <w:rsid w:val="00A8348F"/>
    <w:rsid w:val="00A83C7A"/>
    <w:rsid w:val="00A8536E"/>
    <w:rsid w:val="00A86100"/>
    <w:rsid w:val="00A900E9"/>
    <w:rsid w:val="00A91752"/>
    <w:rsid w:val="00A928F1"/>
    <w:rsid w:val="00A93290"/>
    <w:rsid w:val="00A936DE"/>
    <w:rsid w:val="00A93B92"/>
    <w:rsid w:val="00A94292"/>
    <w:rsid w:val="00A9520D"/>
    <w:rsid w:val="00A953BA"/>
    <w:rsid w:val="00A95844"/>
    <w:rsid w:val="00AA04FE"/>
    <w:rsid w:val="00AA09D1"/>
    <w:rsid w:val="00AA1A1B"/>
    <w:rsid w:val="00AA215E"/>
    <w:rsid w:val="00AA24E7"/>
    <w:rsid w:val="00AA478E"/>
    <w:rsid w:val="00AA52AD"/>
    <w:rsid w:val="00AA5BB1"/>
    <w:rsid w:val="00AA5FA3"/>
    <w:rsid w:val="00AA5FB0"/>
    <w:rsid w:val="00AA63BB"/>
    <w:rsid w:val="00AA6460"/>
    <w:rsid w:val="00AA7223"/>
    <w:rsid w:val="00AB125D"/>
    <w:rsid w:val="00AB1BB7"/>
    <w:rsid w:val="00AB22B0"/>
    <w:rsid w:val="00AB3112"/>
    <w:rsid w:val="00AB3681"/>
    <w:rsid w:val="00AB3689"/>
    <w:rsid w:val="00AB3903"/>
    <w:rsid w:val="00AB3A55"/>
    <w:rsid w:val="00AB469D"/>
    <w:rsid w:val="00AB521F"/>
    <w:rsid w:val="00AB532E"/>
    <w:rsid w:val="00AB5417"/>
    <w:rsid w:val="00AB5D3F"/>
    <w:rsid w:val="00AB5E02"/>
    <w:rsid w:val="00AB6BAA"/>
    <w:rsid w:val="00AB6DDE"/>
    <w:rsid w:val="00AB7CA8"/>
    <w:rsid w:val="00AC020E"/>
    <w:rsid w:val="00AC1131"/>
    <w:rsid w:val="00AC1673"/>
    <w:rsid w:val="00AC2021"/>
    <w:rsid w:val="00AC3BC3"/>
    <w:rsid w:val="00AC422F"/>
    <w:rsid w:val="00AC5C08"/>
    <w:rsid w:val="00AC60E3"/>
    <w:rsid w:val="00AC6569"/>
    <w:rsid w:val="00AC6725"/>
    <w:rsid w:val="00AC6AE4"/>
    <w:rsid w:val="00AC6F54"/>
    <w:rsid w:val="00AC78EB"/>
    <w:rsid w:val="00AD0F5A"/>
    <w:rsid w:val="00AD104E"/>
    <w:rsid w:val="00AD11BB"/>
    <w:rsid w:val="00AD1E88"/>
    <w:rsid w:val="00AD2161"/>
    <w:rsid w:val="00AD2B83"/>
    <w:rsid w:val="00AD2F78"/>
    <w:rsid w:val="00AD4020"/>
    <w:rsid w:val="00AD59FD"/>
    <w:rsid w:val="00AD75CF"/>
    <w:rsid w:val="00AD767E"/>
    <w:rsid w:val="00AD7E35"/>
    <w:rsid w:val="00AE13DD"/>
    <w:rsid w:val="00AE140A"/>
    <w:rsid w:val="00AE3362"/>
    <w:rsid w:val="00AE4136"/>
    <w:rsid w:val="00AE49F3"/>
    <w:rsid w:val="00AE49F8"/>
    <w:rsid w:val="00AE605B"/>
    <w:rsid w:val="00AE67E5"/>
    <w:rsid w:val="00AE691B"/>
    <w:rsid w:val="00AE6F35"/>
    <w:rsid w:val="00AE79B6"/>
    <w:rsid w:val="00AF0820"/>
    <w:rsid w:val="00AF168C"/>
    <w:rsid w:val="00AF171E"/>
    <w:rsid w:val="00AF173C"/>
    <w:rsid w:val="00AF3166"/>
    <w:rsid w:val="00AF356D"/>
    <w:rsid w:val="00AF4F72"/>
    <w:rsid w:val="00AF4FFB"/>
    <w:rsid w:val="00AF569B"/>
    <w:rsid w:val="00AF6E87"/>
    <w:rsid w:val="00B00A72"/>
    <w:rsid w:val="00B01C4C"/>
    <w:rsid w:val="00B02B44"/>
    <w:rsid w:val="00B02C8F"/>
    <w:rsid w:val="00B0387E"/>
    <w:rsid w:val="00B03BC3"/>
    <w:rsid w:val="00B04009"/>
    <w:rsid w:val="00B043D7"/>
    <w:rsid w:val="00B04674"/>
    <w:rsid w:val="00B055F2"/>
    <w:rsid w:val="00B05D70"/>
    <w:rsid w:val="00B06860"/>
    <w:rsid w:val="00B0692A"/>
    <w:rsid w:val="00B07DA0"/>
    <w:rsid w:val="00B10320"/>
    <w:rsid w:val="00B10CFC"/>
    <w:rsid w:val="00B12086"/>
    <w:rsid w:val="00B123C3"/>
    <w:rsid w:val="00B12917"/>
    <w:rsid w:val="00B138D0"/>
    <w:rsid w:val="00B14719"/>
    <w:rsid w:val="00B14881"/>
    <w:rsid w:val="00B16BB0"/>
    <w:rsid w:val="00B176F3"/>
    <w:rsid w:val="00B204F8"/>
    <w:rsid w:val="00B2240A"/>
    <w:rsid w:val="00B226F6"/>
    <w:rsid w:val="00B231FD"/>
    <w:rsid w:val="00B2335F"/>
    <w:rsid w:val="00B23680"/>
    <w:rsid w:val="00B23DF2"/>
    <w:rsid w:val="00B240C4"/>
    <w:rsid w:val="00B24E8D"/>
    <w:rsid w:val="00B2510B"/>
    <w:rsid w:val="00B2576E"/>
    <w:rsid w:val="00B262D1"/>
    <w:rsid w:val="00B26AB4"/>
    <w:rsid w:val="00B26B3A"/>
    <w:rsid w:val="00B2731A"/>
    <w:rsid w:val="00B274DD"/>
    <w:rsid w:val="00B279D6"/>
    <w:rsid w:val="00B27E72"/>
    <w:rsid w:val="00B30B77"/>
    <w:rsid w:val="00B313DF"/>
    <w:rsid w:val="00B33F28"/>
    <w:rsid w:val="00B341F6"/>
    <w:rsid w:val="00B34370"/>
    <w:rsid w:val="00B34B73"/>
    <w:rsid w:val="00B362F7"/>
    <w:rsid w:val="00B36768"/>
    <w:rsid w:val="00B36949"/>
    <w:rsid w:val="00B36AED"/>
    <w:rsid w:val="00B37940"/>
    <w:rsid w:val="00B37C4C"/>
    <w:rsid w:val="00B37D49"/>
    <w:rsid w:val="00B41368"/>
    <w:rsid w:val="00B41D9D"/>
    <w:rsid w:val="00B4205D"/>
    <w:rsid w:val="00B42482"/>
    <w:rsid w:val="00B42882"/>
    <w:rsid w:val="00B43D51"/>
    <w:rsid w:val="00B455F9"/>
    <w:rsid w:val="00B45CE5"/>
    <w:rsid w:val="00B46006"/>
    <w:rsid w:val="00B4731D"/>
    <w:rsid w:val="00B47541"/>
    <w:rsid w:val="00B4758E"/>
    <w:rsid w:val="00B500BB"/>
    <w:rsid w:val="00B50886"/>
    <w:rsid w:val="00B51056"/>
    <w:rsid w:val="00B51E97"/>
    <w:rsid w:val="00B52D47"/>
    <w:rsid w:val="00B52F53"/>
    <w:rsid w:val="00B531C6"/>
    <w:rsid w:val="00B531CC"/>
    <w:rsid w:val="00B537D5"/>
    <w:rsid w:val="00B53C18"/>
    <w:rsid w:val="00B53EE4"/>
    <w:rsid w:val="00B5435A"/>
    <w:rsid w:val="00B54B6A"/>
    <w:rsid w:val="00B54C2D"/>
    <w:rsid w:val="00B56EB8"/>
    <w:rsid w:val="00B578DE"/>
    <w:rsid w:val="00B609E0"/>
    <w:rsid w:val="00B61746"/>
    <w:rsid w:val="00B639D5"/>
    <w:rsid w:val="00B64314"/>
    <w:rsid w:val="00B64BBB"/>
    <w:rsid w:val="00B64C4F"/>
    <w:rsid w:val="00B64CDB"/>
    <w:rsid w:val="00B6508F"/>
    <w:rsid w:val="00B65678"/>
    <w:rsid w:val="00B67FDB"/>
    <w:rsid w:val="00B714FD"/>
    <w:rsid w:val="00B71607"/>
    <w:rsid w:val="00B7367E"/>
    <w:rsid w:val="00B73B9A"/>
    <w:rsid w:val="00B74879"/>
    <w:rsid w:val="00B74B35"/>
    <w:rsid w:val="00B74F26"/>
    <w:rsid w:val="00B77C4A"/>
    <w:rsid w:val="00B77E9C"/>
    <w:rsid w:val="00B8311A"/>
    <w:rsid w:val="00B834C4"/>
    <w:rsid w:val="00B83A8B"/>
    <w:rsid w:val="00B84D9E"/>
    <w:rsid w:val="00B851F8"/>
    <w:rsid w:val="00B855AE"/>
    <w:rsid w:val="00B8639F"/>
    <w:rsid w:val="00B868FA"/>
    <w:rsid w:val="00B872DF"/>
    <w:rsid w:val="00B90AE5"/>
    <w:rsid w:val="00B90D2D"/>
    <w:rsid w:val="00B90D91"/>
    <w:rsid w:val="00B92A49"/>
    <w:rsid w:val="00B92D5C"/>
    <w:rsid w:val="00B93BEC"/>
    <w:rsid w:val="00B9522C"/>
    <w:rsid w:val="00B95A69"/>
    <w:rsid w:val="00B95B91"/>
    <w:rsid w:val="00B96A02"/>
    <w:rsid w:val="00B96EF4"/>
    <w:rsid w:val="00B970AE"/>
    <w:rsid w:val="00B973D7"/>
    <w:rsid w:val="00B97CE1"/>
    <w:rsid w:val="00BA0315"/>
    <w:rsid w:val="00BA035C"/>
    <w:rsid w:val="00BA0C37"/>
    <w:rsid w:val="00BA0E20"/>
    <w:rsid w:val="00BA0FD7"/>
    <w:rsid w:val="00BA1069"/>
    <w:rsid w:val="00BA1E36"/>
    <w:rsid w:val="00BA25DB"/>
    <w:rsid w:val="00BA28E3"/>
    <w:rsid w:val="00BA28FD"/>
    <w:rsid w:val="00BA2C60"/>
    <w:rsid w:val="00BA2E1C"/>
    <w:rsid w:val="00BA2ECD"/>
    <w:rsid w:val="00BA45DD"/>
    <w:rsid w:val="00BA6154"/>
    <w:rsid w:val="00BA6C21"/>
    <w:rsid w:val="00BA6C6C"/>
    <w:rsid w:val="00BA6D40"/>
    <w:rsid w:val="00BA6DB4"/>
    <w:rsid w:val="00BB100E"/>
    <w:rsid w:val="00BB10FB"/>
    <w:rsid w:val="00BB1BEE"/>
    <w:rsid w:val="00BB207E"/>
    <w:rsid w:val="00BB22EA"/>
    <w:rsid w:val="00BB2AA3"/>
    <w:rsid w:val="00BB3173"/>
    <w:rsid w:val="00BB3C77"/>
    <w:rsid w:val="00BB4137"/>
    <w:rsid w:val="00BB42E7"/>
    <w:rsid w:val="00BB5B51"/>
    <w:rsid w:val="00BB5C8D"/>
    <w:rsid w:val="00BB691F"/>
    <w:rsid w:val="00BB7274"/>
    <w:rsid w:val="00BB769C"/>
    <w:rsid w:val="00BB7818"/>
    <w:rsid w:val="00BC0151"/>
    <w:rsid w:val="00BC05F3"/>
    <w:rsid w:val="00BC2C1C"/>
    <w:rsid w:val="00BC32AC"/>
    <w:rsid w:val="00BC3D03"/>
    <w:rsid w:val="00BC3D8B"/>
    <w:rsid w:val="00BC6552"/>
    <w:rsid w:val="00BC71C6"/>
    <w:rsid w:val="00BC7BB3"/>
    <w:rsid w:val="00BD2D83"/>
    <w:rsid w:val="00BD3396"/>
    <w:rsid w:val="00BD37B9"/>
    <w:rsid w:val="00BD5095"/>
    <w:rsid w:val="00BD5A0B"/>
    <w:rsid w:val="00BD6B0B"/>
    <w:rsid w:val="00BD782C"/>
    <w:rsid w:val="00BD7917"/>
    <w:rsid w:val="00BE0669"/>
    <w:rsid w:val="00BE0F8D"/>
    <w:rsid w:val="00BE0F94"/>
    <w:rsid w:val="00BE19FF"/>
    <w:rsid w:val="00BE1CC1"/>
    <w:rsid w:val="00BE21B4"/>
    <w:rsid w:val="00BE295A"/>
    <w:rsid w:val="00BE3077"/>
    <w:rsid w:val="00BE3583"/>
    <w:rsid w:val="00BE3968"/>
    <w:rsid w:val="00BE4056"/>
    <w:rsid w:val="00BE5C67"/>
    <w:rsid w:val="00BE657D"/>
    <w:rsid w:val="00BE6B97"/>
    <w:rsid w:val="00BE6C10"/>
    <w:rsid w:val="00BE7EF1"/>
    <w:rsid w:val="00BF0828"/>
    <w:rsid w:val="00BF1165"/>
    <w:rsid w:val="00BF1624"/>
    <w:rsid w:val="00BF173E"/>
    <w:rsid w:val="00BF1B5F"/>
    <w:rsid w:val="00BF2F68"/>
    <w:rsid w:val="00BF317F"/>
    <w:rsid w:val="00BF3239"/>
    <w:rsid w:val="00BF3B5A"/>
    <w:rsid w:val="00BF4A02"/>
    <w:rsid w:val="00BF6767"/>
    <w:rsid w:val="00BF6B78"/>
    <w:rsid w:val="00BF6B7E"/>
    <w:rsid w:val="00BF7E8E"/>
    <w:rsid w:val="00C031F8"/>
    <w:rsid w:val="00C03819"/>
    <w:rsid w:val="00C04EEA"/>
    <w:rsid w:val="00C0523B"/>
    <w:rsid w:val="00C052DC"/>
    <w:rsid w:val="00C054E9"/>
    <w:rsid w:val="00C05E97"/>
    <w:rsid w:val="00C07A7A"/>
    <w:rsid w:val="00C10239"/>
    <w:rsid w:val="00C1066D"/>
    <w:rsid w:val="00C1083F"/>
    <w:rsid w:val="00C113ED"/>
    <w:rsid w:val="00C11E47"/>
    <w:rsid w:val="00C127F1"/>
    <w:rsid w:val="00C1355E"/>
    <w:rsid w:val="00C13C73"/>
    <w:rsid w:val="00C13F2A"/>
    <w:rsid w:val="00C14439"/>
    <w:rsid w:val="00C14DFA"/>
    <w:rsid w:val="00C151FB"/>
    <w:rsid w:val="00C15362"/>
    <w:rsid w:val="00C15635"/>
    <w:rsid w:val="00C16A31"/>
    <w:rsid w:val="00C17283"/>
    <w:rsid w:val="00C20B13"/>
    <w:rsid w:val="00C213D2"/>
    <w:rsid w:val="00C22485"/>
    <w:rsid w:val="00C225BD"/>
    <w:rsid w:val="00C22C5B"/>
    <w:rsid w:val="00C23130"/>
    <w:rsid w:val="00C239E5"/>
    <w:rsid w:val="00C23E2C"/>
    <w:rsid w:val="00C24D72"/>
    <w:rsid w:val="00C2672F"/>
    <w:rsid w:val="00C2730C"/>
    <w:rsid w:val="00C27837"/>
    <w:rsid w:val="00C31706"/>
    <w:rsid w:val="00C31975"/>
    <w:rsid w:val="00C323B5"/>
    <w:rsid w:val="00C32595"/>
    <w:rsid w:val="00C33712"/>
    <w:rsid w:val="00C33AD1"/>
    <w:rsid w:val="00C33C76"/>
    <w:rsid w:val="00C340F8"/>
    <w:rsid w:val="00C34984"/>
    <w:rsid w:val="00C34C13"/>
    <w:rsid w:val="00C35BC1"/>
    <w:rsid w:val="00C35EF1"/>
    <w:rsid w:val="00C35FB0"/>
    <w:rsid w:val="00C36299"/>
    <w:rsid w:val="00C363FB"/>
    <w:rsid w:val="00C36435"/>
    <w:rsid w:val="00C368D2"/>
    <w:rsid w:val="00C3723D"/>
    <w:rsid w:val="00C373E2"/>
    <w:rsid w:val="00C378FF"/>
    <w:rsid w:val="00C37940"/>
    <w:rsid w:val="00C40C71"/>
    <w:rsid w:val="00C41157"/>
    <w:rsid w:val="00C412B4"/>
    <w:rsid w:val="00C4207E"/>
    <w:rsid w:val="00C42BD8"/>
    <w:rsid w:val="00C44532"/>
    <w:rsid w:val="00C446C4"/>
    <w:rsid w:val="00C446EF"/>
    <w:rsid w:val="00C453B1"/>
    <w:rsid w:val="00C4581F"/>
    <w:rsid w:val="00C45EF5"/>
    <w:rsid w:val="00C467A9"/>
    <w:rsid w:val="00C46BD7"/>
    <w:rsid w:val="00C4701A"/>
    <w:rsid w:val="00C47171"/>
    <w:rsid w:val="00C47775"/>
    <w:rsid w:val="00C47A81"/>
    <w:rsid w:val="00C47F19"/>
    <w:rsid w:val="00C5139B"/>
    <w:rsid w:val="00C517FB"/>
    <w:rsid w:val="00C51AEC"/>
    <w:rsid w:val="00C5214F"/>
    <w:rsid w:val="00C5224C"/>
    <w:rsid w:val="00C53011"/>
    <w:rsid w:val="00C53ACD"/>
    <w:rsid w:val="00C53FE4"/>
    <w:rsid w:val="00C542C2"/>
    <w:rsid w:val="00C54745"/>
    <w:rsid w:val="00C55623"/>
    <w:rsid w:val="00C55EB6"/>
    <w:rsid w:val="00C622E1"/>
    <w:rsid w:val="00C623F3"/>
    <w:rsid w:val="00C63631"/>
    <w:rsid w:val="00C64953"/>
    <w:rsid w:val="00C65F8C"/>
    <w:rsid w:val="00C66AE9"/>
    <w:rsid w:val="00C66FB4"/>
    <w:rsid w:val="00C67E48"/>
    <w:rsid w:val="00C7087A"/>
    <w:rsid w:val="00C7310F"/>
    <w:rsid w:val="00C746AA"/>
    <w:rsid w:val="00C771C8"/>
    <w:rsid w:val="00C77254"/>
    <w:rsid w:val="00C8059B"/>
    <w:rsid w:val="00C80BF4"/>
    <w:rsid w:val="00C80FF9"/>
    <w:rsid w:val="00C825DE"/>
    <w:rsid w:val="00C83076"/>
    <w:rsid w:val="00C831D8"/>
    <w:rsid w:val="00C83550"/>
    <w:rsid w:val="00C83A5E"/>
    <w:rsid w:val="00C8451E"/>
    <w:rsid w:val="00C84B78"/>
    <w:rsid w:val="00C86D16"/>
    <w:rsid w:val="00C87BAD"/>
    <w:rsid w:val="00C90847"/>
    <w:rsid w:val="00C90F69"/>
    <w:rsid w:val="00C9120D"/>
    <w:rsid w:val="00C9194B"/>
    <w:rsid w:val="00C91B7F"/>
    <w:rsid w:val="00C93A6F"/>
    <w:rsid w:val="00C94EE2"/>
    <w:rsid w:val="00C95DF6"/>
    <w:rsid w:val="00C95DFC"/>
    <w:rsid w:val="00C9647A"/>
    <w:rsid w:val="00C9662C"/>
    <w:rsid w:val="00C9665B"/>
    <w:rsid w:val="00C969A2"/>
    <w:rsid w:val="00C972F1"/>
    <w:rsid w:val="00C97876"/>
    <w:rsid w:val="00CA0131"/>
    <w:rsid w:val="00CA17D5"/>
    <w:rsid w:val="00CA26FA"/>
    <w:rsid w:val="00CA4720"/>
    <w:rsid w:val="00CA7825"/>
    <w:rsid w:val="00CB0415"/>
    <w:rsid w:val="00CB048B"/>
    <w:rsid w:val="00CB0954"/>
    <w:rsid w:val="00CB09A9"/>
    <w:rsid w:val="00CB0EF9"/>
    <w:rsid w:val="00CB12C0"/>
    <w:rsid w:val="00CB17D3"/>
    <w:rsid w:val="00CB2E79"/>
    <w:rsid w:val="00CB36DF"/>
    <w:rsid w:val="00CB39BF"/>
    <w:rsid w:val="00CB413A"/>
    <w:rsid w:val="00CB7AFB"/>
    <w:rsid w:val="00CB7F2B"/>
    <w:rsid w:val="00CC1117"/>
    <w:rsid w:val="00CC2590"/>
    <w:rsid w:val="00CC2EFF"/>
    <w:rsid w:val="00CC3C3F"/>
    <w:rsid w:val="00CC4643"/>
    <w:rsid w:val="00CC4925"/>
    <w:rsid w:val="00CC4C03"/>
    <w:rsid w:val="00CC508F"/>
    <w:rsid w:val="00CC656A"/>
    <w:rsid w:val="00CC78A9"/>
    <w:rsid w:val="00CD08D4"/>
    <w:rsid w:val="00CD1313"/>
    <w:rsid w:val="00CD1C63"/>
    <w:rsid w:val="00CD1D60"/>
    <w:rsid w:val="00CD202F"/>
    <w:rsid w:val="00CD2F84"/>
    <w:rsid w:val="00CD3161"/>
    <w:rsid w:val="00CD3A1B"/>
    <w:rsid w:val="00CD40FF"/>
    <w:rsid w:val="00CD45D7"/>
    <w:rsid w:val="00CD4821"/>
    <w:rsid w:val="00CD4AB3"/>
    <w:rsid w:val="00CD4CA9"/>
    <w:rsid w:val="00CD4E79"/>
    <w:rsid w:val="00CD55ED"/>
    <w:rsid w:val="00CD5C8D"/>
    <w:rsid w:val="00CD60B0"/>
    <w:rsid w:val="00CD6D6F"/>
    <w:rsid w:val="00CD7F32"/>
    <w:rsid w:val="00CE0519"/>
    <w:rsid w:val="00CE0E8E"/>
    <w:rsid w:val="00CE191B"/>
    <w:rsid w:val="00CE1E0C"/>
    <w:rsid w:val="00CE2D6D"/>
    <w:rsid w:val="00CE38F0"/>
    <w:rsid w:val="00CE3CF0"/>
    <w:rsid w:val="00CE41F9"/>
    <w:rsid w:val="00CE506E"/>
    <w:rsid w:val="00CE7DFC"/>
    <w:rsid w:val="00CF0E75"/>
    <w:rsid w:val="00CF0EB6"/>
    <w:rsid w:val="00CF155A"/>
    <w:rsid w:val="00CF1A3D"/>
    <w:rsid w:val="00CF2CEE"/>
    <w:rsid w:val="00CF37BF"/>
    <w:rsid w:val="00CF3C63"/>
    <w:rsid w:val="00CF4987"/>
    <w:rsid w:val="00CF4BEB"/>
    <w:rsid w:val="00CF65E0"/>
    <w:rsid w:val="00CF79B8"/>
    <w:rsid w:val="00CF7AA3"/>
    <w:rsid w:val="00CF7C39"/>
    <w:rsid w:val="00D00004"/>
    <w:rsid w:val="00D007E4"/>
    <w:rsid w:val="00D00C71"/>
    <w:rsid w:val="00D018E1"/>
    <w:rsid w:val="00D01B4F"/>
    <w:rsid w:val="00D02867"/>
    <w:rsid w:val="00D02E4D"/>
    <w:rsid w:val="00D036E0"/>
    <w:rsid w:val="00D0425F"/>
    <w:rsid w:val="00D04D4B"/>
    <w:rsid w:val="00D07890"/>
    <w:rsid w:val="00D11327"/>
    <w:rsid w:val="00D127F2"/>
    <w:rsid w:val="00D128E2"/>
    <w:rsid w:val="00D1429F"/>
    <w:rsid w:val="00D14903"/>
    <w:rsid w:val="00D14EE6"/>
    <w:rsid w:val="00D15045"/>
    <w:rsid w:val="00D1597B"/>
    <w:rsid w:val="00D204EC"/>
    <w:rsid w:val="00D21B33"/>
    <w:rsid w:val="00D21D55"/>
    <w:rsid w:val="00D226B0"/>
    <w:rsid w:val="00D2298A"/>
    <w:rsid w:val="00D233BB"/>
    <w:rsid w:val="00D24844"/>
    <w:rsid w:val="00D250A8"/>
    <w:rsid w:val="00D25826"/>
    <w:rsid w:val="00D25B14"/>
    <w:rsid w:val="00D25B6F"/>
    <w:rsid w:val="00D25B94"/>
    <w:rsid w:val="00D26207"/>
    <w:rsid w:val="00D2744F"/>
    <w:rsid w:val="00D31356"/>
    <w:rsid w:val="00D31BF2"/>
    <w:rsid w:val="00D31E22"/>
    <w:rsid w:val="00D32070"/>
    <w:rsid w:val="00D32F0F"/>
    <w:rsid w:val="00D330C1"/>
    <w:rsid w:val="00D3365C"/>
    <w:rsid w:val="00D33E78"/>
    <w:rsid w:val="00D347B1"/>
    <w:rsid w:val="00D36722"/>
    <w:rsid w:val="00D401AE"/>
    <w:rsid w:val="00D403BE"/>
    <w:rsid w:val="00D40F8F"/>
    <w:rsid w:val="00D418BA"/>
    <w:rsid w:val="00D41B12"/>
    <w:rsid w:val="00D428F4"/>
    <w:rsid w:val="00D42CCF"/>
    <w:rsid w:val="00D435F1"/>
    <w:rsid w:val="00D4363E"/>
    <w:rsid w:val="00D43A3A"/>
    <w:rsid w:val="00D4485E"/>
    <w:rsid w:val="00D448B1"/>
    <w:rsid w:val="00D450E6"/>
    <w:rsid w:val="00D4585D"/>
    <w:rsid w:val="00D45A7C"/>
    <w:rsid w:val="00D4786A"/>
    <w:rsid w:val="00D50066"/>
    <w:rsid w:val="00D5112A"/>
    <w:rsid w:val="00D51291"/>
    <w:rsid w:val="00D5172D"/>
    <w:rsid w:val="00D520FF"/>
    <w:rsid w:val="00D5274C"/>
    <w:rsid w:val="00D528FB"/>
    <w:rsid w:val="00D52B3C"/>
    <w:rsid w:val="00D53384"/>
    <w:rsid w:val="00D54425"/>
    <w:rsid w:val="00D548DF"/>
    <w:rsid w:val="00D56ACB"/>
    <w:rsid w:val="00D579B2"/>
    <w:rsid w:val="00D602A4"/>
    <w:rsid w:val="00D616E7"/>
    <w:rsid w:val="00D62C2E"/>
    <w:rsid w:val="00D63BB1"/>
    <w:rsid w:val="00D64B3A"/>
    <w:rsid w:val="00D65223"/>
    <w:rsid w:val="00D658B7"/>
    <w:rsid w:val="00D65C00"/>
    <w:rsid w:val="00D66C75"/>
    <w:rsid w:val="00D671EA"/>
    <w:rsid w:val="00D6739B"/>
    <w:rsid w:val="00D6772B"/>
    <w:rsid w:val="00D67967"/>
    <w:rsid w:val="00D67D14"/>
    <w:rsid w:val="00D67D4A"/>
    <w:rsid w:val="00D724AA"/>
    <w:rsid w:val="00D728F7"/>
    <w:rsid w:val="00D72DC0"/>
    <w:rsid w:val="00D73877"/>
    <w:rsid w:val="00D739C9"/>
    <w:rsid w:val="00D7433A"/>
    <w:rsid w:val="00D75D32"/>
    <w:rsid w:val="00D80853"/>
    <w:rsid w:val="00D80EE8"/>
    <w:rsid w:val="00D80FAA"/>
    <w:rsid w:val="00D81285"/>
    <w:rsid w:val="00D81422"/>
    <w:rsid w:val="00D821A2"/>
    <w:rsid w:val="00D82A19"/>
    <w:rsid w:val="00D83062"/>
    <w:rsid w:val="00D85263"/>
    <w:rsid w:val="00D85A58"/>
    <w:rsid w:val="00D87B1C"/>
    <w:rsid w:val="00D87E5E"/>
    <w:rsid w:val="00D9074D"/>
    <w:rsid w:val="00D9085F"/>
    <w:rsid w:val="00D90CDF"/>
    <w:rsid w:val="00D91353"/>
    <w:rsid w:val="00D93861"/>
    <w:rsid w:val="00D9542D"/>
    <w:rsid w:val="00D958B9"/>
    <w:rsid w:val="00D95EF4"/>
    <w:rsid w:val="00D969A0"/>
    <w:rsid w:val="00D97F04"/>
    <w:rsid w:val="00DA036B"/>
    <w:rsid w:val="00DA03BA"/>
    <w:rsid w:val="00DA057C"/>
    <w:rsid w:val="00DA0FB5"/>
    <w:rsid w:val="00DA1F5D"/>
    <w:rsid w:val="00DA29D4"/>
    <w:rsid w:val="00DA2D75"/>
    <w:rsid w:val="00DA46F6"/>
    <w:rsid w:val="00DA5BF4"/>
    <w:rsid w:val="00DA6017"/>
    <w:rsid w:val="00DA62A3"/>
    <w:rsid w:val="00DA7C48"/>
    <w:rsid w:val="00DB0933"/>
    <w:rsid w:val="00DB0D19"/>
    <w:rsid w:val="00DB11F5"/>
    <w:rsid w:val="00DB1D39"/>
    <w:rsid w:val="00DB2141"/>
    <w:rsid w:val="00DB2414"/>
    <w:rsid w:val="00DB30BB"/>
    <w:rsid w:val="00DB39E6"/>
    <w:rsid w:val="00DB3B92"/>
    <w:rsid w:val="00DB41EE"/>
    <w:rsid w:val="00DB4774"/>
    <w:rsid w:val="00DB4E05"/>
    <w:rsid w:val="00DB4EF0"/>
    <w:rsid w:val="00DB56F5"/>
    <w:rsid w:val="00DB5CED"/>
    <w:rsid w:val="00DB5F94"/>
    <w:rsid w:val="00DB60D8"/>
    <w:rsid w:val="00DB6DA4"/>
    <w:rsid w:val="00DC0ED0"/>
    <w:rsid w:val="00DC116E"/>
    <w:rsid w:val="00DC167B"/>
    <w:rsid w:val="00DC29FD"/>
    <w:rsid w:val="00DC3264"/>
    <w:rsid w:val="00DC3B04"/>
    <w:rsid w:val="00DC3FAF"/>
    <w:rsid w:val="00DC418D"/>
    <w:rsid w:val="00DC46D2"/>
    <w:rsid w:val="00DC5C57"/>
    <w:rsid w:val="00DC6E0C"/>
    <w:rsid w:val="00DC6E45"/>
    <w:rsid w:val="00DD02D1"/>
    <w:rsid w:val="00DD0CE8"/>
    <w:rsid w:val="00DD1C48"/>
    <w:rsid w:val="00DD1DCC"/>
    <w:rsid w:val="00DD1E0A"/>
    <w:rsid w:val="00DD3246"/>
    <w:rsid w:val="00DD45CB"/>
    <w:rsid w:val="00DD45FC"/>
    <w:rsid w:val="00DD467B"/>
    <w:rsid w:val="00DD7677"/>
    <w:rsid w:val="00DD7D74"/>
    <w:rsid w:val="00DE056E"/>
    <w:rsid w:val="00DE0C14"/>
    <w:rsid w:val="00DE197F"/>
    <w:rsid w:val="00DE27C9"/>
    <w:rsid w:val="00DE2E3D"/>
    <w:rsid w:val="00DE3842"/>
    <w:rsid w:val="00DE3A3D"/>
    <w:rsid w:val="00DE47BE"/>
    <w:rsid w:val="00DE4D94"/>
    <w:rsid w:val="00DE4DDE"/>
    <w:rsid w:val="00DE5B55"/>
    <w:rsid w:val="00DE67F1"/>
    <w:rsid w:val="00DE7212"/>
    <w:rsid w:val="00DF0A30"/>
    <w:rsid w:val="00DF0AB3"/>
    <w:rsid w:val="00DF1D66"/>
    <w:rsid w:val="00DF32BA"/>
    <w:rsid w:val="00DF32E5"/>
    <w:rsid w:val="00DF3BE9"/>
    <w:rsid w:val="00DF3C68"/>
    <w:rsid w:val="00DF3E74"/>
    <w:rsid w:val="00DF5209"/>
    <w:rsid w:val="00DF5801"/>
    <w:rsid w:val="00DF7990"/>
    <w:rsid w:val="00DF7C06"/>
    <w:rsid w:val="00E009C7"/>
    <w:rsid w:val="00E02093"/>
    <w:rsid w:val="00E03FE4"/>
    <w:rsid w:val="00E04309"/>
    <w:rsid w:val="00E0487F"/>
    <w:rsid w:val="00E05E36"/>
    <w:rsid w:val="00E067D8"/>
    <w:rsid w:val="00E101CB"/>
    <w:rsid w:val="00E11BDF"/>
    <w:rsid w:val="00E11CF3"/>
    <w:rsid w:val="00E1378E"/>
    <w:rsid w:val="00E13E02"/>
    <w:rsid w:val="00E13FB3"/>
    <w:rsid w:val="00E14F05"/>
    <w:rsid w:val="00E154C1"/>
    <w:rsid w:val="00E15EC9"/>
    <w:rsid w:val="00E166A8"/>
    <w:rsid w:val="00E16C16"/>
    <w:rsid w:val="00E16FA8"/>
    <w:rsid w:val="00E17377"/>
    <w:rsid w:val="00E17412"/>
    <w:rsid w:val="00E1780B"/>
    <w:rsid w:val="00E1784C"/>
    <w:rsid w:val="00E17AFC"/>
    <w:rsid w:val="00E17E5D"/>
    <w:rsid w:val="00E2087D"/>
    <w:rsid w:val="00E211AF"/>
    <w:rsid w:val="00E22112"/>
    <w:rsid w:val="00E223CB"/>
    <w:rsid w:val="00E22C10"/>
    <w:rsid w:val="00E23325"/>
    <w:rsid w:val="00E2360C"/>
    <w:rsid w:val="00E2370C"/>
    <w:rsid w:val="00E24BAB"/>
    <w:rsid w:val="00E24EE3"/>
    <w:rsid w:val="00E26188"/>
    <w:rsid w:val="00E2624E"/>
    <w:rsid w:val="00E26363"/>
    <w:rsid w:val="00E2637A"/>
    <w:rsid w:val="00E30B30"/>
    <w:rsid w:val="00E31083"/>
    <w:rsid w:val="00E33A44"/>
    <w:rsid w:val="00E33EE1"/>
    <w:rsid w:val="00E34EBD"/>
    <w:rsid w:val="00E35613"/>
    <w:rsid w:val="00E356BF"/>
    <w:rsid w:val="00E36610"/>
    <w:rsid w:val="00E36E71"/>
    <w:rsid w:val="00E373CA"/>
    <w:rsid w:val="00E37AC3"/>
    <w:rsid w:val="00E404B1"/>
    <w:rsid w:val="00E41BD3"/>
    <w:rsid w:val="00E41D8A"/>
    <w:rsid w:val="00E41E52"/>
    <w:rsid w:val="00E422F6"/>
    <w:rsid w:val="00E43197"/>
    <w:rsid w:val="00E43440"/>
    <w:rsid w:val="00E4367A"/>
    <w:rsid w:val="00E44DB8"/>
    <w:rsid w:val="00E46DA8"/>
    <w:rsid w:val="00E46EF9"/>
    <w:rsid w:val="00E47933"/>
    <w:rsid w:val="00E50127"/>
    <w:rsid w:val="00E5139D"/>
    <w:rsid w:val="00E5147F"/>
    <w:rsid w:val="00E51641"/>
    <w:rsid w:val="00E5258F"/>
    <w:rsid w:val="00E52731"/>
    <w:rsid w:val="00E52771"/>
    <w:rsid w:val="00E545F7"/>
    <w:rsid w:val="00E54872"/>
    <w:rsid w:val="00E552BB"/>
    <w:rsid w:val="00E55C5B"/>
    <w:rsid w:val="00E565F8"/>
    <w:rsid w:val="00E5704F"/>
    <w:rsid w:val="00E5718B"/>
    <w:rsid w:val="00E57916"/>
    <w:rsid w:val="00E600B1"/>
    <w:rsid w:val="00E625C8"/>
    <w:rsid w:val="00E627C6"/>
    <w:rsid w:val="00E642F8"/>
    <w:rsid w:val="00E64731"/>
    <w:rsid w:val="00E64972"/>
    <w:rsid w:val="00E64C5E"/>
    <w:rsid w:val="00E65FAF"/>
    <w:rsid w:val="00E670B1"/>
    <w:rsid w:val="00E672C3"/>
    <w:rsid w:val="00E70E9F"/>
    <w:rsid w:val="00E75081"/>
    <w:rsid w:val="00E75474"/>
    <w:rsid w:val="00E77BA3"/>
    <w:rsid w:val="00E805DF"/>
    <w:rsid w:val="00E810D6"/>
    <w:rsid w:val="00E81C6C"/>
    <w:rsid w:val="00E81ECE"/>
    <w:rsid w:val="00E830E3"/>
    <w:rsid w:val="00E845B2"/>
    <w:rsid w:val="00E84619"/>
    <w:rsid w:val="00E84851"/>
    <w:rsid w:val="00E84928"/>
    <w:rsid w:val="00E85496"/>
    <w:rsid w:val="00E85EBB"/>
    <w:rsid w:val="00E865C9"/>
    <w:rsid w:val="00E86CCE"/>
    <w:rsid w:val="00E90B38"/>
    <w:rsid w:val="00E9126D"/>
    <w:rsid w:val="00E9195E"/>
    <w:rsid w:val="00E925F2"/>
    <w:rsid w:val="00E926B0"/>
    <w:rsid w:val="00E93D4A"/>
    <w:rsid w:val="00E940B9"/>
    <w:rsid w:val="00E951D3"/>
    <w:rsid w:val="00E95907"/>
    <w:rsid w:val="00E961C6"/>
    <w:rsid w:val="00E97AD4"/>
    <w:rsid w:val="00E97B68"/>
    <w:rsid w:val="00E97C04"/>
    <w:rsid w:val="00E97F0D"/>
    <w:rsid w:val="00EA0F8B"/>
    <w:rsid w:val="00EA26F8"/>
    <w:rsid w:val="00EA2C53"/>
    <w:rsid w:val="00EA3105"/>
    <w:rsid w:val="00EA3287"/>
    <w:rsid w:val="00EA3AF6"/>
    <w:rsid w:val="00EA4451"/>
    <w:rsid w:val="00EA6539"/>
    <w:rsid w:val="00EA6ACD"/>
    <w:rsid w:val="00EA735F"/>
    <w:rsid w:val="00EA7FBE"/>
    <w:rsid w:val="00EB086F"/>
    <w:rsid w:val="00EB09E5"/>
    <w:rsid w:val="00EB0CB2"/>
    <w:rsid w:val="00EB345C"/>
    <w:rsid w:val="00EB365E"/>
    <w:rsid w:val="00EB3B31"/>
    <w:rsid w:val="00EB432D"/>
    <w:rsid w:val="00EB4EF9"/>
    <w:rsid w:val="00EB52A5"/>
    <w:rsid w:val="00EB5A31"/>
    <w:rsid w:val="00EB5C33"/>
    <w:rsid w:val="00EB6021"/>
    <w:rsid w:val="00EB73D2"/>
    <w:rsid w:val="00EC038D"/>
    <w:rsid w:val="00EC06B8"/>
    <w:rsid w:val="00EC08FA"/>
    <w:rsid w:val="00EC15D9"/>
    <w:rsid w:val="00EC17F1"/>
    <w:rsid w:val="00EC2327"/>
    <w:rsid w:val="00EC29E8"/>
    <w:rsid w:val="00EC2E3A"/>
    <w:rsid w:val="00EC4033"/>
    <w:rsid w:val="00EC445C"/>
    <w:rsid w:val="00EC5A09"/>
    <w:rsid w:val="00EC68A8"/>
    <w:rsid w:val="00EC6EF6"/>
    <w:rsid w:val="00EC7753"/>
    <w:rsid w:val="00EC7A87"/>
    <w:rsid w:val="00ED0637"/>
    <w:rsid w:val="00ED08C2"/>
    <w:rsid w:val="00ED1B2B"/>
    <w:rsid w:val="00ED1EF8"/>
    <w:rsid w:val="00ED24A8"/>
    <w:rsid w:val="00ED291E"/>
    <w:rsid w:val="00ED2F93"/>
    <w:rsid w:val="00ED62E8"/>
    <w:rsid w:val="00ED6795"/>
    <w:rsid w:val="00EE072B"/>
    <w:rsid w:val="00EE1B2E"/>
    <w:rsid w:val="00EE207C"/>
    <w:rsid w:val="00EE2427"/>
    <w:rsid w:val="00EE42D2"/>
    <w:rsid w:val="00EE4BAD"/>
    <w:rsid w:val="00EE4E42"/>
    <w:rsid w:val="00EE50DA"/>
    <w:rsid w:val="00EE528F"/>
    <w:rsid w:val="00EE545E"/>
    <w:rsid w:val="00EE58D9"/>
    <w:rsid w:val="00EE5E99"/>
    <w:rsid w:val="00EE620E"/>
    <w:rsid w:val="00EE65D7"/>
    <w:rsid w:val="00EE6799"/>
    <w:rsid w:val="00EE6ABC"/>
    <w:rsid w:val="00EE6D07"/>
    <w:rsid w:val="00EE7801"/>
    <w:rsid w:val="00EE7DC0"/>
    <w:rsid w:val="00EF1911"/>
    <w:rsid w:val="00EF1DA8"/>
    <w:rsid w:val="00EF37AF"/>
    <w:rsid w:val="00EF44CE"/>
    <w:rsid w:val="00EF5B12"/>
    <w:rsid w:val="00EF71B8"/>
    <w:rsid w:val="00F002BD"/>
    <w:rsid w:val="00F02F02"/>
    <w:rsid w:val="00F037A5"/>
    <w:rsid w:val="00F03EB4"/>
    <w:rsid w:val="00F052A0"/>
    <w:rsid w:val="00F055C5"/>
    <w:rsid w:val="00F10347"/>
    <w:rsid w:val="00F10392"/>
    <w:rsid w:val="00F108BC"/>
    <w:rsid w:val="00F11047"/>
    <w:rsid w:val="00F111A8"/>
    <w:rsid w:val="00F1222E"/>
    <w:rsid w:val="00F123AB"/>
    <w:rsid w:val="00F125AF"/>
    <w:rsid w:val="00F1333A"/>
    <w:rsid w:val="00F13853"/>
    <w:rsid w:val="00F14586"/>
    <w:rsid w:val="00F146D9"/>
    <w:rsid w:val="00F149A7"/>
    <w:rsid w:val="00F153DD"/>
    <w:rsid w:val="00F16374"/>
    <w:rsid w:val="00F17AAB"/>
    <w:rsid w:val="00F1BA34"/>
    <w:rsid w:val="00F203D2"/>
    <w:rsid w:val="00F21FF9"/>
    <w:rsid w:val="00F22231"/>
    <w:rsid w:val="00F22C4A"/>
    <w:rsid w:val="00F23916"/>
    <w:rsid w:val="00F240EC"/>
    <w:rsid w:val="00F2428F"/>
    <w:rsid w:val="00F26300"/>
    <w:rsid w:val="00F2633B"/>
    <w:rsid w:val="00F26550"/>
    <w:rsid w:val="00F2759C"/>
    <w:rsid w:val="00F30A9E"/>
    <w:rsid w:val="00F30CAE"/>
    <w:rsid w:val="00F30E22"/>
    <w:rsid w:val="00F3190E"/>
    <w:rsid w:val="00F31E1B"/>
    <w:rsid w:val="00F322AF"/>
    <w:rsid w:val="00F32473"/>
    <w:rsid w:val="00F3253E"/>
    <w:rsid w:val="00F32559"/>
    <w:rsid w:val="00F33310"/>
    <w:rsid w:val="00F33430"/>
    <w:rsid w:val="00F33BD2"/>
    <w:rsid w:val="00F35E0F"/>
    <w:rsid w:val="00F376A2"/>
    <w:rsid w:val="00F37A67"/>
    <w:rsid w:val="00F40D2A"/>
    <w:rsid w:val="00F41F9F"/>
    <w:rsid w:val="00F44050"/>
    <w:rsid w:val="00F44850"/>
    <w:rsid w:val="00F465DC"/>
    <w:rsid w:val="00F46BFD"/>
    <w:rsid w:val="00F46DE3"/>
    <w:rsid w:val="00F47344"/>
    <w:rsid w:val="00F4749E"/>
    <w:rsid w:val="00F502DB"/>
    <w:rsid w:val="00F50431"/>
    <w:rsid w:val="00F50E00"/>
    <w:rsid w:val="00F51121"/>
    <w:rsid w:val="00F523B7"/>
    <w:rsid w:val="00F534A7"/>
    <w:rsid w:val="00F53E4B"/>
    <w:rsid w:val="00F57F54"/>
    <w:rsid w:val="00F60FAD"/>
    <w:rsid w:val="00F6167F"/>
    <w:rsid w:val="00F61C28"/>
    <w:rsid w:val="00F6246F"/>
    <w:rsid w:val="00F62725"/>
    <w:rsid w:val="00F631AE"/>
    <w:rsid w:val="00F63550"/>
    <w:rsid w:val="00F63776"/>
    <w:rsid w:val="00F63C9D"/>
    <w:rsid w:val="00F63CB2"/>
    <w:rsid w:val="00F66088"/>
    <w:rsid w:val="00F67B8E"/>
    <w:rsid w:val="00F700E7"/>
    <w:rsid w:val="00F7075B"/>
    <w:rsid w:val="00F70FBC"/>
    <w:rsid w:val="00F719A4"/>
    <w:rsid w:val="00F71FC9"/>
    <w:rsid w:val="00F728A6"/>
    <w:rsid w:val="00F73090"/>
    <w:rsid w:val="00F73C85"/>
    <w:rsid w:val="00F767C0"/>
    <w:rsid w:val="00F76C9F"/>
    <w:rsid w:val="00F76E6B"/>
    <w:rsid w:val="00F77078"/>
    <w:rsid w:val="00F802D1"/>
    <w:rsid w:val="00F805A8"/>
    <w:rsid w:val="00F8152E"/>
    <w:rsid w:val="00F81611"/>
    <w:rsid w:val="00F81E61"/>
    <w:rsid w:val="00F82137"/>
    <w:rsid w:val="00F826FA"/>
    <w:rsid w:val="00F84DDA"/>
    <w:rsid w:val="00F90056"/>
    <w:rsid w:val="00F9035F"/>
    <w:rsid w:val="00F907D3"/>
    <w:rsid w:val="00F91782"/>
    <w:rsid w:val="00F91D21"/>
    <w:rsid w:val="00F92598"/>
    <w:rsid w:val="00F93D23"/>
    <w:rsid w:val="00F93DCE"/>
    <w:rsid w:val="00F94290"/>
    <w:rsid w:val="00F95BF3"/>
    <w:rsid w:val="00F96974"/>
    <w:rsid w:val="00F9711F"/>
    <w:rsid w:val="00F975AB"/>
    <w:rsid w:val="00F99218"/>
    <w:rsid w:val="00FA009E"/>
    <w:rsid w:val="00FA0F32"/>
    <w:rsid w:val="00FA2112"/>
    <w:rsid w:val="00FA347B"/>
    <w:rsid w:val="00FA4176"/>
    <w:rsid w:val="00FA4A4F"/>
    <w:rsid w:val="00FA4E27"/>
    <w:rsid w:val="00FA5109"/>
    <w:rsid w:val="00FA51BF"/>
    <w:rsid w:val="00FA65C6"/>
    <w:rsid w:val="00FA6BD0"/>
    <w:rsid w:val="00FB0685"/>
    <w:rsid w:val="00FB1212"/>
    <w:rsid w:val="00FB1EDF"/>
    <w:rsid w:val="00FB1F91"/>
    <w:rsid w:val="00FB270B"/>
    <w:rsid w:val="00FB2824"/>
    <w:rsid w:val="00FB3343"/>
    <w:rsid w:val="00FB4B02"/>
    <w:rsid w:val="00FB5FF3"/>
    <w:rsid w:val="00FB643E"/>
    <w:rsid w:val="00FB7C7C"/>
    <w:rsid w:val="00FC0651"/>
    <w:rsid w:val="00FC0947"/>
    <w:rsid w:val="00FC1265"/>
    <w:rsid w:val="00FC20E9"/>
    <w:rsid w:val="00FC324C"/>
    <w:rsid w:val="00FC3B3A"/>
    <w:rsid w:val="00FC3E95"/>
    <w:rsid w:val="00FC481C"/>
    <w:rsid w:val="00FC5BEF"/>
    <w:rsid w:val="00FC5EAF"/>
    <w:rsid w:val="00FC6CF6"/>
    <w:rsid w:val="00FC7083"/>
    <w:rsid w:val="00FD0698"/>
    <w:rsid w:val="00FD0766"/>
    <w:rsid w:val="00FD0912"/>
    <w:rsid w:val="00FD22B9"/>
    <w:rsid w:val="00FD38B1"/>
    <w:rsid w:val="00FD491E"/>
    <w:rsid w:val="00FD5B19"/>
    <w:rsid w:val="00FD6E4A"/>
    <w:rsid w:val="00FE0877"/>
    <w:rsid w:val="00FE1427"/>
    <w:rsid w:val="00FE1D1A"/>
    <w:rsid w:val="00FE1FE6"/>
    <w:rsid w:val="00FE3A75"/>
    <w:rsid w:val="00FE3AF4"/>
    <w:rsid w:val="00FE7733"/>
    <w:rsid w:val="00FF0210"/>
    <w:rsid w:val="00FF0656"/>
    <w:rsid w:val="00FF07B4"/>
    <w:rsid w:val="00FF086D"/>
    <w:rsid w:val="00FF0E0A"/>
    <w:rsid w:val="00FF2318"/>
    <w:rsid w:val="00FF4A86"/>
    <w:rsid w:val="00FF5342"/>
    <w:rsid w:val="00FF53F5"/>
    <w:rsid w:val="00FF57B7"/>
    <w:rsid w:val="00FF59DC"/>
    <w:rsid w:val="00FF616E"/>
    <w:rsid w:val="00FF6514"/>
    <w:rsid w:val="00FFEFB1"/>
    <w:rsid w:val="011655FD"/>
    <w:rsid w:val="0127FF30"/>
    <w:rsid w:val="01320046"/>
    <w:rsid w:val="0143C8C1"/>
    <w:rsid w:val="01605775"/>
    <w:rsid w:val="016A871C"/>
    <w:rsid w:val="0173E3C5"/>
    <w:rsid w:val="01A57E7A"/>
    <w:rsid w:val="01AFAAC1"/>
    <w:rsid w:val="01CAE7B9"/>
    <w:rsid w:val="01CE596C"/>
    <w:rsid w:val="01D22963"/>
    <w:rsid w:val="01D5539F"/>
    <w:rsid w:val="01EDE07B"/>
    <w:rsid w:val="01FE355E"/>
    <w:rsid w:val="020B8207"/>
    <w:rsid w:val="0211253F"/>
    <w:rsid w:val="0231BEA5"/>
    <w:rsid w:val="023E3183"/>
    <w:rsid w:val="02451EF3"/>
    <w:rsid w:val="024AA50B"/>
    <w:rsid w:val="0250D877"/>
    <w:rsid w:val="02589C09"/>
    <w:rsid w:val="025C4917"/>
    <w:rsid w:val="025F2C61"/>
    <w:rsid w:val="0269A99D"/>
    <w:rsid w:val="0296A9DF"/>
    <w:rsid w:val="0297D514"/>
    <w:rsid w:val="02A25CE8"/>
    <w:rsid w:val="02A58416"/>
    <w:rsid w:val="02C1B2DE"/>
    <w:rsid w:val="02C86A08"/>
    <w:rsid w:val="02DE9D03"/>
    <w:rsid w:val="02E79031"/>
    <w:rsid w:val="02FFF9D8"/>
    <w:rsid w:val="030A5412"/>
    <w:rsid w:val="034A2DE8"/>
    <w:rsid w:val="034B5145"/>
    <w:rsid w:val="035B0EB0"/>
    <w:rsid w:val="035CA247"/>
    <w:rsid w:val="0361039B"/>
    <w:rsid w:val="0364A0E0"/>
    <w:rsid w:val="0370C6E3"/>
    <w:rsid w:val="037E0F43"/>
    <w:rsid w:val="03859CA3"/>
    <w:rsid w:val="03889E72"/>
    <w:rsid w:val="03896CF8"/>
    <w:rsid w:val="03A60067"/>
    <w:rsid w:val="03A861D6"/>
    <w:rsid w:val="03AF1567"/>
    <w:rsid w:val="03B878CF"/>
    <w:rsid w:val="03CBBC1B"/>
    <w:rsid w:val="03D5EBCB"/>
    <w:rsid w:val="03E65D54"/>
    <w:rsid w:val="03FAB46F"/>
    <w:rsid w:val="04034638"/>
    <w:rsid w:val="040AE312"/>
    <w:rsid w:val="041C447B"/>
    <w:rsid w:val="0480A182"/>
    <w:rsid w:val="04860DFD"/>
    <w:rsid w:val="04A75CF9"/>
    <w:rsid w:val="04AC1F39"/>
    <w:rsid w:val="04AF4DFE"/>
    <w:rsid w:val="04B2B15C"/>
    <w:rsid w:val="04C47394"/>
    <w:rsid w:val="04CE55F2"/>
    <w:rsid w:val="04EE3889"/>
    <w:rsid w:val="0560E5E8"/>
    <w:rsid w:val="056F2C76"/>
    <w:rsid w:val="057B0CD5"/>
    <w:rsid w:val="0585D93E"/>
    <w:rsid w:val="058C900E"/>
    <w:rsid w:val="0592399C"/>
    <w:rsid w:val="0593208B"/>
    <w:rsid w:val="059EC359"/>
    <w:rsid w:val="05B546C2"/>
    <w:rsid w:val="05C16CB1"/>
    <w:rsid w:val="05CE668B"/>
    <w:rsid w:val="05E73D6D"/>
    <w:rsid w:val="0627928E"/>
    <w:rsid w:val="06541ED2"/>
    <w:rsid w:val="0662C115"/>
    <w:rsid w:val="06657EDE"/>
    <w:rsid w:val="0665BB8E"/>
    <w:rsid w:val="067C1864"/>
    <w:rsid w:val="06ABBA1A"/>
    <w:rsid w:val="06DBB647"/>
    <w:rsid w:val="06E949CC"/>
    <w:rsid w:val="072FDBAA"/>
    <w:rsid w:val="0730CEB0"/>
    <w:rsid w:val="073544B6"/>
    <w:rsid w:val="073E9C1C"/>
    <w:rsid w:val="074B149A"/>
    <w:rsid w:val="074C6DA5"/>
    <w:rsid w:val="074F959A"/>
    <w:rsid w:val="075F8708"/>
    <w:rsid w:val="07668F06"/>
    <w:rsid w:val="0773A600"/>
    <w:rsid w:val="07851FC6"/>
    <w:rsid w:val="079EF7B7"/>
    <w:rsid w:val="07B0101D"/>
    <w:rsid w:val="07B7F7DB"/>
    <w:rsid w:val="07D4331F"/>
    <w:rsid w:val="081A561F"/>
    <w:rsid w:val="081DA036"/>
    <w:rsid w:val="082F3E89"/>
    <w:rsid w:val="0841394B"/>
    <w:rsid w:val="087DFD87"/>
    <w:rsid w:val="0887F56D"/>
    <w:rsid w:val="08947BB8"/>
    <w:rsid w:val="08963116"/>
    <w:rsid w:val="08A1A7D9"/>
    <w:rsid w:val="08A3B64E"/>
    <w:rsid w:val="08DE7331"/>
    <w:rsid w:val="08E7DC2B"/>
    <w:rsid w:val="08EDCEA7"/>
    <w:rsid w:val="090EE35B"/>
    <w:rsid w:val="091D5D82"/>
    <w:rsid w:val="09337328"/>
    <w:rsid w:val="094FBA0B"/>
    <w:rsid w:val="0965C1C9"/>
    <w:rsid w:val="0966F0B9"/>
    <w:rsid w:val="0972D017"/>
    <w:rsid w:val="0995857D"/>
    <w:rsid w:val="09989D56"/>
    <w:rsid w:val="09989E1F"/>
    <w:rsid w:val="09A30F5E"/>
    <w:rsid w:val="09AEAD3A"/>
    <w:rsid w:val="09C2BCBD"/>
    <w:rsid w:val="09CB2A52"/>
    <w:rsid w:val="09D6BCCF"/>
    <w:rsid w:val="09D863DD"/>
    <w:rsid w:val="09DAD2D0"/>
    <w:rsid w:val="09E90973"/>
    <w:rsid w:val="09EA035B"/>
    <w:rsid w:val="09F06E5D"/>
    <w:rsid w:val="09F3B64E"/>
    <w:rsid w:val="0A063FC9"/>
    <w:rsid w:val="0A06ACF5"/>
    <w:rsid w:val="0A23A443"/>
    <w:rsid w:val="0A480C7C"/>
    <w:rsid w:val="0A4B00D9"/>
    <w:rsid w:val="0A5FD318"/>
    <w:rsid w:val="0A6939C7"/>
    <w:rsid w:val="0A6B9863"/>
    <w:rsid w:val="0A6BDAD8"/>
    <w:rsid w:val="0A77F8FC"/>
    <w:rsid w:val="0A7910A5"/>
    <w:rsid w:val="0A8C6B74"/>
    <w:rsid w:val="0A8CD09A"/>
    <w:rsid w:val="0AA5C95D"/>
    <w:rsid w:val="0AA7BE64"/>
    <w:rsid w:val="0ABA710F"/>
    <w:rsid w:val="0AC73FB5"/>
    <w:rsid w:val="0AC8CCBA"/>
    <w:rsid w:val="0ACE0C7B"/>
    <w:rsid w:val="0ACEE6F9"/>
    <w:rsid w:val="0B04317E"/>
    <w:rsid w:val="0B15684A"/>
    <w:rsid w:val="0B1E3EFA"/>
    <w:rsid w:val="0B3002F2"/>
    <w:rsid w:val="0B567955"/>
    <w:rsid w:val="0B5857FC"/>
    <w:rsid w:val="0B59EEFF"/>
    <w:rsid w:val="0B6CD0DA"/>
    <w:rsid w:val="0B778E3D"/>
    <w:rsid w:val="0B7A2F06"/>
    <w:rsid w:val="0B933333"/>
    <w:rsid w:val="0B9C93A1"/>
    <w:rsid w:val="0BABE0D2"/>
    <w:rsid w:val="0BC06B10"/>
    <w:rsid w:val="0BCFF5AA"/>
    <w:rsid w:val="0BDDAB27"/>
    <w:rsid w:val="0BEAF487"/>
    <w:rsid w:val="0BF434BA"/>
    <w:rsid w:val="0BF7A76A"/>
    <w:rsid w:val="0BFDEE9B"/>
    <w:rsid w:val="0BFECAA7"/>
    <w:rsid w:val="0C058945"/>
    <w:rsid w:val="0C0A6B24"/>
    <w:rsid w:val="0C1E0814"/>
    <w:rsid w:val="0C38483B"/>
    <w:rsid w:val="0C3A0ACC"/>
    <w:rsid w:val="0C3B6F69"/>
    <w:rsid w:val="0C3C6F91"/>
    <w:rsid w:val="0C3D5694"/>
    <w:rsid w:val="0C432324"/>
    <w:rsid w:val="0C46841D"/>
    <w:rsid w:val="0C54A013"/>
    <w:rsid w:val="0C62FF03"/>
    <w:rsid w:val="0C693DA2"/>
    <w:rsid w:val="0C730052"/>
    <w:rsid w:val="0C789513"/>
    <w:rsid w:val="0C7E6E1A"/>
    <w:rsid w:val="0C8A33FC"/>
    <w:rsid w:val="0C942C12"/>
    <w:rsid w:val="0CAFDC65"/>
    <w:rsid w:val="0CB16B7C"/>
    <w:rsid w:val="0CD98D76"/>
    <w:rsid w:val="0D15E2C1"/>
    <w:rsid w:val="0D213F76"/>
    <w:rsid w:val="0D311D46"/>
    <w:rsid w:val="0D3AABB7"/>
    <w:rsid w:val="0D44BB34"/>
    <w:rsid w:val="0D468243"/>
    <w:rsid w:val="0D5ADC64"/>
    <w:rsid w:val="0D5BB929"/>
    <w:rsid w:val="0D5CA182"/>
    <w:rsid w:val="0D632BDD"/>
    <w:rsid w:val="0D68BBBD"/>
    <w:rsid w:val="0D88332B"/>
    <w:rsid w:val="0D89B405"/>
    <w:rsid w:val="0D8BDED4"/>
    <w:rsid w:val="0D940811"/>
    <w:rsid w:val="0DB8DC56"/>
    <w:rsid w:val="0DC9ABE1"/>
    <w:rsid w:val="0DE17D3F"/>
    <w:rsid w:val="0DE75830"/>
    <w:rsid w:val="0E093C2A"/>
    <w:rsid w:val="0E1A2C6D"/>
    <w:rsid w:val="0E303417"/>
    <w:rsid w:val="0E309243"/>
    <w:rsid w:val="0E4B2D74"/>
    <w:rsid w:val="0E5F91E7"/>
    <w:rsid w:val="0E6FC6A7"/>
    <w:rsid w:val="0E794D43"/>
    <w:rsid w:val="0EB5DF11"/>
    <w:rsid w:val="0ED6DAF8"/>
    <w:rsid w:val="0EDA6A6A"/>
    <w:rsid w:val="0EF9A7A6"/>
    <w:rsid w:val="0F011FC3"/>
    <w:rsid w:val="0F0E50F5"/>
    <w:rsid w:val="0F100444"/>
    <w:rsid w:val="0F17F644"/>
    <w:rsid w:val="0F18A625"/>
    <w:rsid w:val="0F1F81D7"/>
    <w:rsid w:val="0F209D0B"/>
    <w:rsid w:val="0F21CBFB"/>
    <w:rsid w:val="0F24FEB6"/>
    <w:rsid w:val="0F295F53"/>
    <w:rsid w:val="0F2E0829"/>
    <w:rsid w:val="0F416E0F"/>
    <w:rsid w:val="0F64FC82"/>
    <w:rsid w:val="0F686384"/>
    <w:rsid w:val="0F72DC38"/>
    <w:rsid w:val="0F88ACB3"/>
    <w:rsid w:val="0F8CD053"/>
    <w:rsid w:val="0FA16F6E"/>
    <w:rsid w:val="0FA3123C"/>
    <w:rsid w:val="0FAE521A"/>
    <w:rsid w:val="0FB71D7A"/>
    <w:rsid w:val="0FD84867"/>
    <w:rsid w:val="0FDE81D5"/>
    <w:rsid w:val="0FFD0D26"/>
    <w:rsid w:val="101438C0"/>
    <w:rsid w:val="10195B3A"/>
    <w:rsid w:val="10238EF8"/>
    <w:rsid w:val="102B5A74"/>
    <w:rsid w:val="10469F7A"/>
    <w:rsid w:val="1051B559"/>
    <w:rsid w:val="1065E9C2"/>
    <w:rsid w:val="106BE181"/>
    <w:rsid w:val="106FF2A2"/>
    <w:rsid w:val="107074FE"/>
    <w:rsid w:val="10779740"/>
    <w:rsid w:val="107FED4E"/>
    <w:rsid w:val="108B5DEE"/>
    <w:rsid w:val="1098E88E"/>
    <w:rsid w:val="109C8774"/>
    <w:rsid w:val="10B70398"/>
    <w:rsid w:val="10B97586"/>
    <w:rsid w:val="10CFE354"/>
    <w:rsid w:val="10D0317E"/>
    <w:rsid w:val="10E8BEB0"/>
    <w:rsid w:val="10EA224A"/>
    <w:rsid w:val="1117B9C5"/>
    <w:rsid w:val="111FBAC5"/>
    <w:rsid w:val="1127120F"/>
    <w:rsid w:val="112EB571"/>
    <w:rsid w:val="112F1A18"/>
    <w:rsid w:val="113718B1"/>
    <w:rsid w:val="1138336C"/>
    <w:rsid w:val="114C153C"/>
    <w:rsid w:val="11569A02"/>
    <w:rsid w:val="115773CD"/>
    <w:rsid w:val="1166E9AC"/>
    <w:rsid w:val="1174E405"/>
    <w:rsid w:val="117981CD"/>
    <w:rsid w:val="11828957"/>
    <w:rsid w:val="118C2C8D"/>
    <w:rsid w:val="118EB12C"/>
    <w:rsid w:val="11932ECF"/>
    <w:rsid w:val="1196B5AB"/>
    <w:rsid w:val="12020786"/>
    <w:rsid w:val="12030C2F"/>
    <w:rsid w:val="1203CE07"/>
    <w:rsid w:val="1208FA9D"/>
    <w:rsid w:val="1210BB99"/>
    <w:rsid w:val="12171BAF"/>
    <w:rsid w:val="1230B34B"/>
    <w:rsid w:val="123BC704"/>
    <w:rsid w:val="1241BC4C"/>
    <w:rsid w:val="126B05C0"/>
    <w:rsid w:val="12821792"/>
    <w:rsid w:val="129F2FA7"/>
    <w:rsid w:val="12B69993"/>
    <w:rsid w:val="12D29A96"/>
    <w:rsid w:val="12DC74C7"/>
    <w:rsid w:val="12E8EA41"/>
    <w:rsid w:val="12EF8B36"/>
    <w:rsid w:val="12F092E8"/>
    <w:rsid w:val="13313610"/>
    <w:rsid w:val="133E13F8"/>
    <w:rsid w:val="133FD442"/>
    <w:rsid w:val="1352C264"/>
    <w:rsid w:val="135F7DA8"/>
    <w:rsid w:val="136ACC71"/>
    <w:rsid w:val="137410AC"/>
    <w:rsid w:val="137C01AC"/>
    <w:rsid w:val="137F8A07"/>
    <w:rsid w:val="138E7D29"/>
    <w:rsid w:val="13994447"/>
    <w:rsid w:val="139D8389"/>
    <w:rsid w:val="13BB9751"/>
    <w:rsid w:val="13CA01D7"/>
    <w:rsid w:val="13D18672"/>
    <w:rsid w:val="13D718C1"/>
    <w:rsid w:val="13DA7017"/>
    <w:rsid w:val="13DEA572"/>
    <w:rsid w:val="13F55349"/>
    <w:rsid w:val="13F83D0E"/>
    <w:rsid w:val="141BF6DC"/>
    <w:rsid w:val="141CB68D"/>
    <w:rsid w:val="142BF051"/>
    <w:rsid w:val="143A80D6"/>
    <w:rsid w:val="144D73D0"/>
    <w:rsid w:val="14577CDC"/>
    <w:rsid w:val="145E2E1E"/>
    <w:rsid w:val="145E4195"/>
    <w:rsid w:val="14659C1C"/>
    <w:rsid w:val="1469FEAE"/>
    <w:rsid w:val="146F6525"/>
    <w:rsid w:val="147253E9"/>
    <w:rsid w:val="1478F919"/>
    <w:rsid w:val="147AA20D"/>
    <w:rsid w:val="147ADC42"/>
    <w:rsid w:val="148D1767"/>
    <w:rsid w:val="14B0C121"/>
    <w:rsid w:val="14B18553"/>
    <w:rsid w:val="14DE54DE"/>
    <w:rsid w:val="14E824B5"/>
    <w:rsid w:val="14EECF96"/>
    <w:rsid w:val="150AD7CC"/>
    <w:rsid w:val="151F3954"/>
    <w:rsid w:val="15214CBE"/>
    <w:rsid w:val="152BD190"/>
    <w:rsid w:val="1533045E"/>
    <w:rsid w:val="15449B89"/>
    <w:rsid w:val="155E84C7"/>
    <w:rsid w:val="15629FD4"/>
    <w:rsid w:val="157D7D98"/>
    <w:rsid w:val="158A1C07"/>
    <w:rsid w:val="15962670"/>
    <w:rsid w:val="15A78C86"/>
    <w:rsid w:val="15C356C3"/>
    <w:rsid w:val="15C6F4E5"/>
    <w:rsid w:val="15C94A01"/>
    <w:rsid w:val="15CAABD6"/>
    <w:rsid w:val="16084DB2"/>
    <w:rsid w:val="160E19FB"/>
    <w:rsid w:val="16161750"/>
    <w:rsid w:val="161A09D6"/>
    <w:rsid w:val="1621A7E5"/>
    <w:rsid w:val="164E8F47"/>
    <w:rsid w:val="1654CC85"/>
    <w:rsid w:val="16551076"/>
    <w:rsid w:val="1658E43F"/>
    <w:rsid w:val="165D00FD"/>
    <w:rsid w:val="166A51E7"/>
    <w:rsid w:val="16754FE9"/>
    <w:rsid w:val="167EE6BD"/>
    <w:rsid w:val="1687F331"/>
    <w:rsid w:val="169372DF"/>
    <w:rsid w:val="1693C48A"/>
    <w:rsid w:val="1698B38C"/>
    <w:rsid w:val="16A08B93"/>
    <w:rsid w:val="16B1694D"/>
    <w:rsid w:val="16CDE433"/>
    <w:rsid w:val="16CE0DDD"/>
    <w:rsid w:val="16E11D4F"/>
    <w:rsid w:val="16E365A7"/>
    <w:rsid w:val="16EF0A2E"/>
    <w:rsid w:val="170440C1"/>
    <w:rsid w:val="1716E332"/>
    <w:rsid w:val="172444BC"/>
    <w:rsid w:val="172CF3FE"/>
    <w:rsid w:val="1739E35C"/>
    <w:rsid w:val="1739F56A"/>
    <w:rsid w:val="174A87B6"/>
    <w:rsid w:val="17542FBC"/>
    <w:rsid w:val="175DB89F"/>
    <w:rsid w:val="1771FC65"/>
    <w:rsid w:val="17796C73"/>
    <w:rsid w:val="177A2702"/>
    <w:rsid w:val="177A4752"/>
    <w:rsid w:val="1786A70E"/>
    <w:rsid w:val="179E81F3"/>
    <w:rsid w:val="17A8CD45"/>
    <w:rsid w:val="17BC7C27"/>
    <w:rsid w:val="17BD5D56"/>
    <w:rsid w:val="17CB47A4"/>
    <w:rsid w:val="17EB5A3A"/>
    <w:rsid w:val="17F6F5DA"/>
    <w:rsid w:val="17F7586C"/>
    <w:rsid w:val="18075F1D"/>
    <w:rsid w:val="180E2F82"/>
    <w:rsid w:val="182B36F2"/>
    <w:rsid w:val="183B675F"/>
    <w:rsid w:val="18530A10"/>
    <w:rsid w:val="185D2B4C"/>
    <w:rsid w:val="186CFC3C"/>
    <w:rsid w:val="186F0590"/>
    <w:rsid w:val="1870C6E7"/>
    <w:rsid w:val="18AB30C1"/>
    <w:rsid w:val="18ADCB0F"/>
    <w:rsid w:val="18C0875B"/>
    <w:rsid w:val="18C5F74D"/>
    <w:rsid w:val="18C979EB"/>
    <w:rsid w:val="18D0DEDC"/>
    <w:rsid w:val="18DC9CFA"/>
    <w:rsid w:val="18E27124"/>
    <w:rsid w:val="18E31975"/>
    <w:rsid w:val="18E4AE55"/>
    <w:rsid w:val="18FA5EFE"/>
    <w:rsid w:val="1901B520"/>
    <w:rsid w:val="19184DC7"/>
    <w:rsid w:val="192576DB"/>
    <w:rsid w:val="194449ED"/>
    <w:rsid w:val="1944ACCC"/>
    <w:rsid w:val="1966F528"/>
    <w:rsid w:val="1988CE71"/>
    <w:rsid w:val="19A48DEA"/>
    <w:rsid w:val="19A64B66"/>
    <w:rsid w:val="19B36DF8"/>
    <w:rsid w:val="19B421D6"/>
    <w:rsid w:val="19C05A26"/>
    <w:rsid w:val="19CAA5A0"/>
    <w:rsid w:val="19CF3818"/>
    <w:rsid w:val="19DABDE7"/>
    <w:rsid w:val="19DFB6E1"/>
    <w:rsid w:val="19F40B56"/>
    <w:rsid w:val="19FFAC53"/>
    <w:rsid w:val="19FFB7E6"/>
    <w:rsid w:val="1A1CDB57"/>
    <w:rsid w:val="1A24D375"/>
    <w:rsid w:val="1A2E5604"/>
    <w:rsid w:val="1A3419B0"/>
    <w:rsid w:val="1A6450CF"/>
    <w:rsid w:val="1A67E647"/>
    <w:rsid w:val="1A6836CD"/>
    <w:rsid w:val="1A71F835"/>
    <w:rsid w:val="1AA41BCA"/>
    <w:rsid w:val="1AABF8DE"/>
    <w:rsid w:val="1AE5ED35"/>
    <w:rsid w:val="1AE79CD7"/>
    <w:rsid w:val="1AE7A769"/>
    <w:rsid w:val="1AF2C0E7"/>
    <w:rsid w:val="1B257E3A"/>
    <w:rsid w:val="1B3219FA"/>
    <w:rsid w:val="1B3352F2"/>
    <w:rsid w:val="1B395F57"/>
    <w:rsid w:val="1B3E00DB"/>
    <w:rsid w:val="1B4AF73A"/>
    <w:rsid w:val="1B4DF72A"/>
    <w:rsid w:val="1B586095"/>
    <w:rsid w:val="1B5A1D2D"/>
    <w:rsid w:val="1B609E5A"/>
    <w:rsid w:val="1B6D69B5"/>
    <w:rsid w:val="1B7AE76F"/>
    <w:rsid w:val="1BBD2914"/>
    <w:rsid w:val="1BFFEA5C"/>
    <w:rsid w:val="1C0B33BA"/>
    <w:rsid w:val="1C106FEF"/>
    <w:rsid w:val="1C217014"/>
    <w:rsid w:val="1C21C108"/>
    <w:rsid w:val="1C236084"/>
    <w:rsid w:val="1C25E564"/>
    <w:rsid w:val="1C26AFAD"/>
    <w:rsid w:val="1C583DCC"/>
    <w:rsid w:val="1C6600CB"/>
    <w:rsid w:val="1C695245"/>
    <w:rsid w:val="1C6E4A73"/>
    <w:rsid w:val="1C8C0DE1"/>
    <w:rsid w:val="1C9E65A0"/>
    <w:rsid w:val="1CA21DE3"/>
    <w:rsid w:val="1CAC476D"/>
    <w:rsid w:val="1CC43FDF"/>
    <w:rsid w:val="1CCB4CF1"/>
    <w:rsid w:val="1CDAB039"/>
    <w:rsid w:val="1CDC394C"/>
    <w:rsid w:val="1CEC46BF"/>
    <w:rsid w:val="1CFB0262"/>
    <w:rsid w:val="1D1C5558"/>
    <w:rsid w:val="1D3560BD"/>
    <w:rsid w:val="1D73E772"/>
    <w:rsid w:val="1D8D3776"/>
    <w:rsid w:val="1D9E472B"/>
    <w:rsid w:val="1DAD9ACB"/>
    <w:rsid w:val="1DC8A9A1"/>
    <w:rsid w:val="1DE31929"/>
    <w:rsid w:val="1DE4DFBA"/>
    <w:rsid w:val="1DFF13E0"/>
    <w:rsid w:val="1E065B5E"/>
    <w:rsid w:val="1E0CA101"/>
    <w:rsid w:val="1E0D6C37"/>
    <w:rsid w:val="1E18A689"/>
    <w:rsid w:val="1E399E83"/>
    <w:rsid w:val="1E524C0E"/>
    <w:rsid w:val="1E5E6338"/>
    <w:rsid w:val="1E7D1E81"/>
    <w:rsid w:val="1E81CDF8"/>
    <w:rsid w:val="1E871975"/>
    <w:rsid w:val="1E87710A"/>
    <w:rsid w:val="1E97D7AA"/>
    <w:rsid w:val="1E9B548B"/>
    <w:rsid w:val="1EA223E5"/>
    <w:rsid w:val="1EB5628D"/>
    <w:rsid w:val="1EB5EBD9"/>
    <w:rsid w:val="1ECB1445"/>
    <w:rsid w:val="1ECB1AFC"/>
    <w:rsid w:val="1ED10892"/>
    <w:rsid w:val="1ED31846"/>
    <w:rsid w:val="1EDB72BF"/>
    <w:rsid w:val="1EE1E946"/>
    <w:rsid w:val="1EE410A3"/>
    <w:rsid w:val="1EF2097B"/>
    <w:rsid w:val="1F2BF9BF"/>
    <w:rsid w:val="1F2DBB85"/>
    <w:rsid w:val="1F381B20"/>
    <w:rsid w:val="1F38AD6D"/>
    <w:rsid w:val="1F3D08B6"/>
    <w:rsid w:val="1F5B1918"/>
    <w:rsid w:val="1F6606AB"/>
    <w:rsid w:val="1F768BE5"/>
    <w:rsid w:val="1F93C4BD"/>
    <w:rsid w:val="1FA88447"/>
    <w:rsid w:val="1FA9EECE"/>
    <w:rsid w:val="1FB49DE0"/>
    <w:rsid w:val="1FBDB28B"/>
    <w:rsid w:val="1FE59771"/>
    <w:rsid w:val="1FE63A7C"/>
    <w:rsid w:val="1FF0B2A5"/>
    <w:rsid w:val="1FF45402"/>
    <w:rsid w:val="20080CEF"/>
    <w:rsid w:val="2009E9B2"/>
    <w:rsid w:val="200AE5D1"/>
    <w:rsid w:val="2035B15D"/>
    <w:rsid w:val="204121DD"/>
    <w:rsid w:val="20586C56"/>
    <w:rsid w:val="205E1B44"/>
    <w:rsid w:val="206E7E98"/>
    <w:rsid w:val="207826F0"/>
    <w:rsid w:val="207A3C90"/>
    <w:rsid w:val="20B485BC"/>
    <w:rsid w:val="20BA2100"/>
    <w:rsid w:val="20CD2253"/>
    <w:rsid w:val="20D00180"/>
    <w:rsid w:val="20F15A50"/>
    <w:rsid w:val="20FEDB72"/>
    <w:rsid w:val="2107E82C"/>
    <w:rsid w:val="21166A3E"/>
    <w:rsid w:val="211D8668"/>
    <w:rsid w:val="21318468"/>
    <w:rsid w:val="2134836B"/>
    <w:rsid w:val="2134CD54"/>
    <w:rsid w:val="2163ACE9"/>
    <w:rsid w:val="217A719D"/>
    <w:rsid w:val="2198F200"/>
    <w:rsid w:val="21AACEE7"/>
    <w:rsid w:val="21B396C8"/>
    <w:rsid w:val="21ECD853"/>
    <w:rsid w:val="2220E6A5"/>
    <w:rsid w:val="222DBA4B"/>
    <w:rsid w:val="223013BB"/>
    <w:rsid w:val="223A2FC5"/>
    <w:rsid w:val="224AFA62"/>
    <w:rsid w:val="226AA6DE"/>
    <w:rsid w:val="227C84DD"/>
    <w:rsid w:val="2298042F"/>
    <w:rsid w:val="22B3BD2D"/>
    <w:rsid w:val="22B9E44B"/>
    <w:rsid w:val="22C104F8"/>
    <w:rsid w:val="22D295F3"/>
    <w:rsid w:val="22E41629"/>
    <w:rsid w:val="22E80D64"/>
    <w:rsid w:val="22EA3BCC"/>
    <w:rsid w:val="22F62506"/>
    <w:rsid w:val="22F92456"/>
    <w:rsid w:val="2301C76D"/>
    <w:rsid w:val="2311B440"/>
    <w:rsid w:val="232AFD60"/>
    <w:rsid w:val="233FE0B2"/>
    <w:rsid w:val="2350A5CF"/>
    <w:rsid w:val="2363537A"/>
    <w:rsid w:val="236A977A"/>
    <w:rsid w:val="237DA351"/>
    <w:rsid w:val="237F5D3F"/>
    <w:rsid w:val="23806D4E"/>
    <w:rsid w:val="23844BBC"/>
    <w:rsid w:val="239EDDEB"/>
    <w:rsid w:val="23B30200"/>
    <w:rsid w:val="23BE874C"/>
    <w:rsid w:val="23D36446"/>
    <w:rsid w:val="23D47AD1"/>
    <w:rsid w:val="23DD7BD4"/>
    <w:rsid w:val="23E52324"/>
    <w:rsid w:val="23F702E7"/>
    <w:rsid w:val="24042C98"/>
    <w:rsid w:val="24089008"/>
    <w:rsid w:val="2410FB26"/>
    <w:rsid w:val="2423EA57"/>
    <w:rsid w:val="242635D3"/>
    <w:rsid w:val="243AF9B3"/>
    <w:rsid w:val="24501767"/>
    <w:rsid w:val="2451FDA5"/>
    <w:rsid w:val="245D2373"/>
    <w:rsid w:val="2464E497"/>
    <w:rsid w:val="24828058"/>
    <w:rsid w:val="24ABF10A"/>
    <w:rsid w:val="24AF4B09"/>
    <w:rsid w:val="24B18887"/>
    <w:rsid w:val="24CCC5CF"/>
    <w:rsid w:val="24CE91FF"/>
    <w:rsid w:val="24D3F644"/>
    <w:rsid w:val="24D4E16A"/>
    <w:rsid w:val="24D59467"/>
    <w:rsid w:val="24D62897"/>
    <w:rsid w:val="24EBFAB4"/>
    <w:rsid w:val="24EC4938"/>
    <w:rsid w:val="24F3F791"/>
    <w:rsid w:val="24FE27BC"/>
    <w:rsid w:val="252E77C7"/>
    <w:rsid w:val="2538E970"/>
    <w:rsid w:val="253D6F10"/>
    <w:rsid w:val="253F4DF7"/>
    <w:rsid w:val="256DBE4D"/>
    <w:rsid w:val="256FD74E"/>
    <w:rsid w:val="2577C155"/>
    <w:rsid w:val="258B179D"/>
    <w:rsid w:val="25BC1EEF"/>
    <w:rsid w:val="25BF4C1C"/>
    <w:rsid w:val="25F73FFA"/>
    <w:rsid w:val="2605C574"/>
    <w:rsid w:val="2614CF9C"/>
    <w:rsid w:val="2616DE22"/>
    <w:rsid w:val="261D6543"/>
    <w:rsid w:val="261EFE09"/>
    <w:rsid w:val="26256E69"/>
    <w:rsid w:val="262BFEC0"/>
    <w:rsid w:val="264788A6"/>
    <w:rsid w:val="2649F23D"/>
    <w:rsid w:val="265345E1"/>
    <w:rsid w:val="265562AE"/>
    <w:rsid w:val="266710E6"/>
    <w:rsid w:val="266B139E"/>
    <w:rsid w:val="266D791F"/>
    <w:rsid w:val="266FB5AC"/>
    <w:rsid w:val="26764171"/>
    <w:rsid w:val="2682E297"/>
    <w:rsid w:val="26856347"/>
    <w:rsid w:val="26A2056B"/>
    <w:rsid w:val="26A8C263"/>
    <w:rsid w:val="26BC16CA"/>
    <w:rsid w:val="26CE06CE"/>
    <w:rsid w:val="26D00EE7"/>
    <w:rsid w:val="26E95FE2"/>
    <w:rsid w:val="26EFD804"/>
    <w:rsid w:val="26FDF9A8"/>
    <w:rsid w:val="27048825"/>
    <w:rsid w:val="27244318"/>
    <w:rsid w:val="272B82E5"/>
    <w:rsid w:val="27442EBE"/>
    <w:rsid w:val="274C04E9"/>
    <w:rsid w:val="275AABA0"/>
    <w:rsid w:val="276CF8C1"/>
    <w:rsid w:val="27752A2B"/>
    <w:rsid w:val="277C1A97"/>
    <w:rsid w:val="2799F643"/>
    <w:rsid w:val="27B96CFC"/>
    <w:rsid w:val="27CC836B"/>
    <w:rsid w:val="27D7BF5D"/>
    <w:rsid w:val="27E4BCB1"/>
    <w:rsid w:val="27EAD5CC"/>
    <w:rsid w:val="27F2D86C"/>
    <w:rsid w:val="2807B018"/>
    <w:rsid w:val="28133EAE"/>
    <w:rsid w:val="28465FA7"/>
    <w:rsid w:val="28637867"/>
    <w:rsid w:val="2873E50D"/>
    <w:rsid w:val="28786646"/>
    <w:rsid w:val="2879FDBA"/>
    <w:rsid w:val="2880E590"/>
    <w:rsid w:val="28839CB2"/>
    <w:rsid w:val="288C66C6"/>
    <w:rsid w:val="28995B42"/>
    <w:rsid w:val="28999031"/>
    <w:rsid w:val="28AE9C02"/>
    <w:rsid w:val="28B0ED9A"/>
    <w:rsid w:val="28B559E3"/>
    <w:rsid w:val="28B950D8"/>
    <w:rsid w:val="28CA2184"/>
    <w:rsid w:val="28CC1DD0"/>
    <w:rsid w:val="28CC31FC"/>
    <w:rsid w:val="28CCA058"/>
    <w:rsid w:val="28D9E475"/>
    <w:rsid w:val="28DACF81"/>
    <w:rsid w:val="28E82405"/>
    <w:rsid w:val="28EE58D5"/>
    <w:rsid w:val="28F2C8EE"/>
    <w:rsid w:val="28FCE088"/>
    <w:rsid w:val="28FCF902"/>
    <w:rsid w:val="28FD94A6"/>
    <w:rsid w:val="2907E21F"/>
    <w:rsid w:val="29092331"/>
    <w:rsid w:val="2919EDA3"/>
    <w:rsid w:val="292647A8"/>
    <w:rsid w:val="2966061E"/>
    <w:rsid w:val="2991674D"/>
    <w:rsid w:val="29A0CAA9"/>
    <w:rsid w:val="29A470B5"/>
    <w:rsid w:val="29D6B874"/>
    <w:rsid w:val="29D6C6EC"/>
    <w:rsid w:val="29D84567"/>
    <w:rsid w:val="29E58EC7"/>
    <w:rsid w:val="29E5C198"/>
    <w:rsid w:val="29F028A9"/>
    <w:rsid w:val="2A058458"/>
    <w:rsid w:val="2A0FF105"/>
    <w:rsid w:val="2A1118E8"/>
    <w:rsid w:val="2A2863B1"/>
    <w:rsid w:val="2A3DBA4C"/>
    <w:rsid w:val="2A722FED"/>
    <w:rsid w:val="2A7F3AC1"/>
    <w:rsid w:val="2A7F4520"/>
    <w:rsid w:val="2A87DAB9"/>
    <w:rsid w:val="2A9B259C"/>
    <w:rsid w:val="2A9C96CD"/>
    <w:rsid w:val="2A9CBED5"/>
    <w:rsid w:val="2AA35563"/>
    <w:rsid w:val="2AA4D54D"/>
    <w:rsid w:val="2ABB03EA"/>
    <w:rsid w:val="2AC2CF97"/>
    <w:rsid w:val="2ADE4210"/>
    <w:rsid w:val="2AE13E45"/>
    <w:rsid w:val="2AE82419"/>
    <w:rsid w:val="2AEF312B"/>
    <w:rsid w:val="2AF775FA"/>
    <w:rsid w:val="2AFB74CF"/>
    <w:rsid w:val="2B05C30C"/>
    <w:rsid w:val="2B086420"/>
    <w:rsid w:val="2B087A4B"/>
    <w:rsid w:val="2B0B97D4"/>
    <w:rsid w:val="2B0BD7E6"/>
    <w:rsid w:val="2B15F67C"/>
    <w:rsid w:val="2B1724E1"/>
    <w:rsid w:val="2B2BA725"/>
    <w:rsid w:val="2B42D33B"/>
    <w:rsid w:val="2B4870BF"/>
    <w:rsid w:val="2B50823D"/>
    <w:rsid w:val="2B5F1277"/>
    <w:rsid w:val="2B6CBFBA"/>
    <w:rsid w:val="2B6EAD60"/>
    <w:rsid w:val="2B7213F8"/>
    <w:rsid w:val="2B7340E7"/>
    <w:rsid w:val="2B7449FB"/>
    <w:rsid w:val="2B7E1737"/>
    <w:rsid w:val="2B881DBE"/>
    <w:rsid w:val="2B887B31"/>
    <w:rsid w:val="2B9E330E"/>
    <w:rsid w:val="2BAC8112"/>
    <w:rsid w:val="2BB2E833"/>
    <w:rsid w:val="2BC7CD25"/>
    <w:rsid w:val="2BCD14AD"/>
    <w:rsid w:val="2BD4122E"/>
    <w:rsid w:val="2BF709D0"/>
    <w:rsid w:val="2BFA8BF2"/>
    <w:rsid w:val="2C0B12FF"/>
    <w:rsid w:val="2C12E6F8"/>
    <w:rsid w:val="2C12E71F"/>
    <w:rsid w:val="2C2B1421"/>
    <w:rsid w:val="2C2CF82A"/>
    <w:rsid w:val="2C48B07E"/>
    <w:rsid w:val="2C4EB58C"/>
    <w:rsid w:val="2C674394"/>
    <w:rsid w:val="2C688146"/>
    <w:rsid w:val="2C792F3D"/>
    <w:rsid w:val="2C7CD13D"/>
    <w:rsid w:val="2C925948"/>
    <w:rsid w:val="2CAB9037"/>
    <w:rsid w:val="2CB6ADB5"/>
    <w:rsid w:val="2CB789F2"/>
    <w:rsid w:val="2CC7761C"/>
    <w:rsid w:val="2CDA5953"/>
    <w:rsid w:val="2CE44558"/>
    <w:rsid w:val="2CE9D913"/>
    <w:rsid w:val="2CF86D9E"/>
    <w:rsid w:val="2D3B78A7"/>
    <w:rsid w:val="2D40ACE9"/>
    <w:rsid w:val="2D67C82C"/>
    <w:rsid w:val="2DA1F477"/>
    <w:rsid w:val="2DAD9301"/>
    <w:rsid w:val="2DD44227"/>
    <w:rsid w:val="2DE76F0D"/>
    <w:rsid w:val="2E0DEC9D"/>
    <w:rsid w:val="2E12B8E4"/>
    <w:rsid w:val="2E19B585"/>
    <w:rsid w:val="2E59547D"/>
    <w:rsid w:val="2E658EC1"/>
    <w:rsid w:val="2E68C271"/>
    <w:rsid w:val="2E6BC8DC"/>
    <w:rsid w:val="2E7408FB"/>
    <w:rsid w:val="2E804CD0"/>
    <w:rsid w:val="2E8FFE77"/>
    <w:rsid w:val="2E96D3A7"/>
    <w:rsid w:val="2E9F3133"/>
    <w:rsid w:val="2EA42EA6"/>
    <w:rsid w:val="2EAFD461"/>
    <w:rsid w:val="2EBA9381"/>
    <w:rsid w:val="2EBF08F9"/>
    <w:rsid w:val="2EC9A444"/>
    <w:rsid w:val="2EF519D3"/>
    <w:rsid w:val="2F0665AC"/>
    <w:rsid w:val="2F0FB095"/>
    <w:rsid w:val="2F1986C9"/>
    <w:rsid w:val="2F199E40"/>
    <w:rsid w:val="2F220BB1"/>
    <w:rsid w:val="2F2B7BE2"/>
    <w:rsid w:val="2F394CE3"/>
    <w:rsid w:val="2F44068D"/>
    <w:rsid w:val="2F50E100"/>
    <w:rsid w:val="2F5AA9CC"/>
    <w:rsid w:val="2F7A6886"/>
    <w:rsid w:val="2F7F6960"/>
    <w:rsid w:val="2F940022"/>
    <w:rsid w:val="2FA3BE62"/>
    <w:rsid w:val="2FA7FAB9"/>
    <w:rsid w:val="2FB5150A"/>
    <w:rsid w:val="2FC8C6EA"/>
    <w:rsid w:val="2FC91768"/>
    <w:rsid w:val="2FE97223"/>
    <w:rsid w:val="2FEC2A26"/>
    <w:rsid w:val="2FFE0B97"/>
    <w:rsid w:val="301531E4"/>
    <w:rsid w:val="304BD344"/>
    <w:rsid w:val="304C655B"/>
    <w:rsid w:val="306BC02E"/>
    <w:rsid w:val="307C6660"/>
    <w:rsid w:val="30836B4A"/>
    <w:rsid w:val="308A30A9"/>
    <w:rsid w:val="3094C956"/>
    <w:rsid w:val="30A99ED2"/>
    <w:rsid w:val="30B96B47"/>
    <w:rsid w:val="30BEF4D7"/>
    <w:rsid w:val="30CB383C"/>
    <w:rsid w:val="30F33B76"/>
    <w:rsid w:val="31072EAE"/>
    <w:rsid w:val="310E87AD"/>
    <w:rsid w:val="311638E7"/>
    <w:rsid w:val="31183DEC"/>
    <w:rsid w:val="3122ED90"/>
    <w:rsid w:val="313F5A0E"/>
    <w:rsid w:val="3147D703"/>
    <w:rsid w:val="3190E42C"/>
    <w:rsid w:val="3191CA20"/>
    <w:rsid w:val="31BEDD7B"/>
    <w:rsid w:val="31C3DEB8"/>
    <w:rsid w:val="31C419DF"/>
    <w:rsid w:val="31C965A1"/>
    <w:rsid w:val="31DAD846"/>
    <w:rsid w:val="31F45279"/>
    <w:rsid w:val="3208CC68"/>
    <w:rsid w:val="32379046"/>
    <w:rsid w:val="323C2FF2"/>
    <w:rsid w:val="32436616"/>
    <w:rsid w:val="324A47FF"/>
    <w:rsid w:val="325E3EEB"/>
    <w:rsid w:val="326E8123"/>
    <w:rsid w:val="327C780E"/>
    <w:rsid w:val="32968A5B"/>
    <w:rsid w:val="3298B89E"/>
    <w:rsid w:val="329E1EAF"/>
    <w:rsid w:val="329FEAEF"/>
    <w:rsid w:val="329FF990"/>
    <w:rsid w:val="32A401E7"/>
    <w:rsid w:val="32B6024F"/>
    <w:rsid w:val="32B9F150"/>
    <w:rsid w:val="32F4A6B8"/>
    <w:rsid w:val="33241AB7"/>
    <w:rsid w:val="3327EE4C"/>
    <w:rsid w:val="332A9A91"/>
    <w:rsid w:val="333CBB1C"/>
    <w:rsid w:val="3341555F"/>
    <w:rsid w:val="3346F4B4"/>
    <w:rsid w:val="33491839"/>
    <w:rsid w:val="33595B2F"/>
    <w:rsid w:val="335E8F13"/>
    <w:rsid w:val="339B763D"/>
    <w:rsid w:val="33A616ED"/>
    <w:rsid w:val="33A6B22F"/>
    <w:rsid w:val="33B4C1B6"/>
    <w:rsid w:val="33BE33D8"/>
    <w:rsid w:val="33C17A0C"/>
    <w:rsid w:val="33D0FB25"/>
    <w:rsid w:val="33E266A0"/>
    <w:rsid w:val="33E50A3C"/>
    <w:rsid w:val="33EA8D96"/>
    <w:rsid w:val="33F7106B"/>
    <w:rsid w:val="33F82308"/>
    <w:rsid w:val="33FA9AA0"/>
    <w:rsid w:val="33FB6689"/>
    <w:rsid w:val="340711BA"/>
    <w:rsid w:val="343077D4"/>
    <w:rsid w:val="3462DDBE"/>
    <w:rsid w:val="34654D3A"/>
    <w:rsid w:val="34669F7A"/>
    <w:rsid w:val="3474E046"/>
    <w:rsid w:val="347BC9E9"/>
    <w:rsid w:val="347F48F4"/>
    <w:rsid w:val="3481A6D4"/>
    <w:rsid w:val="3492D631"/>
    <w:rsid w:val="349383BB"/>
    <w:rsid w:val="3498AEBA"/>
    <w:rsid w:val="34998E33"/>
    <w:rsid w:val="34A49754"/>
    <w:rsid w:val="34A7D4AD"/>
    <w:rsid w:val="34B550DE"/>
    <w:rsid w:val="34BCF0D1"/>
    <w:rsid w:val="34BF2077"/>
    <w:rsid w:val="34C56ED3"/>
    <w:rsid w:val="34CDFC3B"/>
    <w:rsid w:val="34E5064F"/>
    <w:rsid w:val="34F8B8B9"/>
    <w:rsid w:val="3511364B"/>
    <w:rsid w:val="3525B1B8"/>
    <w:rsid w:val="3527454F"/>
    <w:rsid w:val="352A1D40"/>
    <w:rsid w:val="35397F04"/>
    <w:rsid w:val="353FB571"/>
    <w:rsid w:val="35417ADE"/>
    <w:rsid w:val="354A0F8F"/>
    <w:rsid w:val="356320C3"/>
    <w:rsid w:val="35639667"/>
    <w:rsid w:val="356C6E00"/>
    <w:rsid w:val="356E6C68"/>
    <w:rsid w:val="357686A9"/>
    <w:rsid w:val="358B4D55"/>
    <w:rsid w:val="358B8ABE"/>
    <w:rsid w:val="3590A176"/>
    <w:rsid w:val="3597A629"/>
    <w:rsid w:val="35A175C2"/>
    <w:rsid w:val="35A4A788"/>
    <w:rsid w:val="35B88840"/>
    <w:rsid w:val="35BB676D"/>
    <w:rsid w:val="35D3E831"/>
    <w:rsid w:val="35F033A5"/>
    <w:rsid w:val="361D5596"/>
    <w:rsid w:val="361F3627"/>
    <w:rsid w:val="3626017D"/>
    <w:rsid w:val="36327DBA"/>
    <w:rsid w:val="36680B9B"/>
    <w:rsid w:val="3681AB91"/>
    <w:rsid w:val="36874774"/>
    <w:rsid w:val="3687EE5A"/>
    <w:rsid w:val="3697A64E"/>
    <w:rsid w:val="369C96F3"/>
    <w:rsid w:val="369F73AA"/>
    <w:rsid w:val="36A4019D"/>
    <w:rsid w:val="36BB6D09"/>
    <w:rsid w:val="36C69F57"/>
    <w:rsid w:val="36C783BA"/>
    <w:rsid w:val="37062DD8"/>
    <w:rsid w:val="370E6593"/>
    <w:rsid w:val="3713E3F4"/>
    <w:rsid w:val="371915A0"/>
    <w:rsid w:val="37209D84"/>
    <w:rsid w:val="3721CA73"/>
    <w:rsid w:val="3729BE55"/>
    <w:rsid w:val="3732EE37"/>
    <w:rsid w:val="373A294A"/>
    <w:rsid w:val="373B1514"/>
    <w:rsid w:val="37446E5B"/>
    <w:rsid w:val="37467DE7"/>
    <w:rsid w:val="3747A6B9"/>
    <w:rsid w:val="374956F6"/>
    <w:rsid w:val="374B60E6"/>
    <w:rsid w:val="374BBDE0"/>
    <w:rsid w:val="376176FC"/>
    <w:rsid w:val="3762E2FF"/>
    <w:rsid w:val="3766AAB4"/>
    <w:rsid w:val="3786DB9C"/>
    <w:rsid w:val="37A83F2B"/>
    <w:rsid w:val="37B432C2"/>
    <w:rsid w:val="37B9FB2B"/>
    <w:rsid w:val="37BC1332"/>
    <w:rsid w:val="37BE383A"/>
    <w:rsid w:val="37BEE1D4"/>
    <w:rsid w:val="37D958D5"/>
    <w:rsid w:val="37E3139B"/>
    <w:rsid w:val="37EE4573"/>
    <w:rsid w:val="37F7648B"/>
    <w:rsid w:val="381D7E01"/>
    <w:rsid w:val="38201E3C"/>
    <w:rsid w:val="3822A704"/>
    <w:rsid w:val="386C9E8E"/>
    <w:rsid w:val="38785252"/>
    <w:rsid w:val="387E02BB"/>
    <w:rsid w:val="389F98F0"/>
    <w:rsid w:val="38B2CE86"/>
    <w:rsid w:val="38B70F46"/>
    <w:rsid w:val="38C477F4"/>
    <w:rsid w:val="38DE23CE"/>
    <w:rsid w:val="39135E61"/>
    <w:rsid w:val="39219C91"/>
    <w:rsid w:val="39256286"/>
    <w:rsid w:val="393C5FD4"/>
    <w:rsid w:val="3953B731"/>
    <w:rsid w:val="395CDB26"/>
    <w:rsid w:val="397A8D95"/>
    <w:rsid w:val="3989DAC6"/>
    <w:rsid w:val="39993356"/>
    <w:rsid w:val="399EC87F"/>
    <w:rsid w:val="39A109EA"/>
    <w:rsid w:val="39AB8A34"/>
    <w:rsid w:val="39AED60B"/>
    <w:rsid w:val="39B9D2BA"/>
    <w:rsid w:val="39C37874"/>
    <w:rsid w:val="39C7D5B6"/>
    <w:rsid w:val="39CA740D"/>
    <w:rsid w:val="39D51D55"/>
    <w:rsid w:val="39E06874"/>
    <w:rsid w:val="39E8BF41"/>
    <w:rsid w:val="3A08E6C1"/>
    <w:rsid w:val="3A2157EE"/>
    <w:rsid w:val="3A381BF9"/>
    <w:rsid w:val="3A3F757E"/>
    <w:rsid w:val="3A6EF145"/>
    <w:rsid w:val="3A728A5A"/>
    <w:rsid w:val="3A91DCAD"/>
    <w:rsid w:val="3A9F1748"/>
    <w:rsid w:val="3AA5C6CF"/>
    <w:rsid w:val="3AAE47D3"/>
    <w:rsid w:val="3AB54A4D"/>
    <w:rsid w:val="3AC2CBE6"/>
    <w:rsid w:val="3AC67805"/>
    <w:rsid w:val="3AD50907"/>
    <w:rsid w:val="3AE5A4DC"/>
    <w:rsid w:val="3B0FBE8C"/>
    <w:rsid w:val="3B29BAA4"/>
    <w:rsid w:val="3B94DE68"/>
    <w:rsid w:val="3BC16DDF"/>
    <w:rsid w:val="3BC3E8E8"/>
    <w:rsid w:val="3BDE2A1E"/>
    <w:rsid w:val="3BEA1B05"/>
    <w:rsid w:val="3C0501C5"/>
    <w:rsid w:val="3C06F377"/>
    <w:rsid w:val="3C29F7DA"/>
    <w:rsid w:val="3C2B2E5B"/>
    <w:rsid w:val="3C340940"/>
    <w:rsid w:val="3C37666C"/>
    <w:rsid w:val="3CB1A7AE"/>
    <w:rsid w:val="3CD28F21"/>
    <w:rsid w:val="3CDA7114"/>
    <w:rsid w:val="3CF41A06"/>
    <w:rsid w:val="3CFB532B"/>
    <w:rsid w:val="3D07C266"/>
    <w:rsid w:val="3D0DE839"/>
    <w:rsid w:val="3D1E8306"/>
    <w:rsid w:val="3D2096F3"/>
    <w:rsid w:val="3D21C982"/>
    <w:rsid w:val="3D40832F"/>
    <w:rsid w:val="3D417180"/>
    <w:rsid w:val="3D693A7A"/>
    <w:rsid w:val="3D7555E5"/>
    <w:rsid w:val="3D790EF5"/>
    <w:rsid w:val="3D7CB21E"/>
    <w:rsid w:val="3D98280E"/>
    <w:rsid w:val="3DAC896A"/>
    <w:rsid w:val="3DBEE704"/>
    <w:rsid w:val="3DC0588D"/>
    <w:rsid w:val="3DC17011"/>
    <w:rsid w:val="3DF493B6"/>
    <w:rsid w:val="3E06F7F6"/>
    <w:rsid w:val="3E07AECA"/>
    <w:rsid w:val="3E138505"/>
    <w:rsid w:val="3E24530D"/>
    <w:rsid w:val="3E367582"/>
    <w:rsid w:val="3E41C6A7"/>
    <w:rsid w:val="3E48256F"/>
    <w:rsid w:val="3E60DACB"/>
    <w:rsid w:val="3E74EB47"/>
    <w:rsid w:val="3E7A20DE"/>
    <w:rsid w:val="3E8E0114"/>
    <w:rsid w:val="3E97DBC7"/>
    <w:rsid w:val="3EAD12AD"/>
    <w:rsid w:val="3EB02F43"/>
    <w:rsid w:val="3EC02023"/>
    <w:rsid w:val="3ECF1F0E"/>
    <w:rsid w:val="3ED90C96"/>
    <w:rsid w:val="3EDD2A0C"/>
    <w:rsid w:val="3EE09BF4"/>
    <w:rsid w:val="3EEFBDCA"/>
    <w:rsid w:val="3EF21BAA"/>
    <w:rsid w:val="3F0E4D94"/>
    <w:rsid w:val="3F216E87"/>
    <w:rsid w:val="3F22191C"/>
    <w:rsid w:val="3F51D35F"/>
    <w:rsid w:val="3F52A69B"/>
    <w:rsid w:val="3F53071A"/>
    <w:rsid w:val="3F63E449"/>
    <w:rsid w:val="3F6477D0"/>
    <w:rsid w:val="3F75D035"/>
    <w:rsid w:val="3F7E3EB8"/>
    <w:rsid w:val="3F7F5BBE"/>
    <w:rsid w:val="3F83DAE3"/>
    <w:rsid w:val="3F84D58C"/>
    <w:rsid w:val="3F96E16E"/>
    <w:rsid w:val="3F9AE5ED"/>
    <w:rsid w:val="3FA8F4FC"/>
    <w:rsid w:val="3FB428F9"/>
    <w:rsid w:val="3FC15FA2"/>
    <w:rsid w:val="3FD4217E"/>
    <w:rsid w:val="3FE16E4A"/>
    <w:rsid w:val="3FE978A6"/>
    <w:rsid w:val="3FE9A6F0"/>
    <w:rsid w:val="3FEB8865"/>
    <w:rsid w:val="400C193F"/>
    <w:rsid w:val="401655E6"/>
    <w:rsid w:val="402EC385"/>
    <w:rsid w:val="4053C4F1"/>
    <w:rsid w:val="407820BB"/>
    <w:rsid w:val="408CD654"/>
    <w:rsid w:val="409C81B4"/>
    <w:rsid w:val="40BC55E6"/>
    <w:rsid w:val="40C34A8E"/>
    <w:rsid w:val="411AF523"/>
    <w:rsid w:val="414E04E9"/>
    <w:rsid w:val="415DE227"/>
    <w:rsid w:val="4164AB55"/>
    <w:rsid w:val="416C3339"/>
    <w:rsid w:val="41719A53"/>
    <w:rsid w:val="417B43FC"/>
    <w:rsid w:val="4181DDCE"/>
    <w:rsid w:val="4195AB61"/>
    <w:rsid w:val="41A8417E"/>
    <w:rsid w:val="41A8BB41"/>
    <w:rsid w:val="41ACDB80"/>
    <w:rsid w:val="41BF7F19"/>
    <w:rsid w:val="41CF71F1"/>
    <w:rsid w:val="41D7914D"/>
    <w:rsid w:val="41DBB49A"/>
    <w:rsid w:val="41E4B3C7"/>
    <w:rsid w:val="41E7DA9D"/>
    <w:rsid w:val="41ED375E"/>
    <w:rsid w:val="41ED386D"/>
    <w:rsid w:val="41F480ED"/>
    <w:rsid w:val="41FAFB90"/>
    <w:rsid w:val="42092BDF"/>
    <w:rsid w:val="420F2524"/>
    <w:rsid w:val="42179F2F"/>
    <w:rsid w:val="421BC986"/>
    <w:rsid w:val="4225754C"/>
    <w:rsid w:val="422EAE17"/>
    <w:rsid w:val="42310808"/>
    <w:rsid w:val="425995D4"/>
    <w:rsid w:val="4262213B"/>
    <w:rsid w:val="42639EFB"/>
    <w:rsid w:val="42819F64"/>
    <w:rsid w:val="42895C20"/>
    <w:rsid w:val="4293AE5B"/>
    <w:rsid w:val="429E9DB0"/>
    <w:rsid w:val="42ABD29E"/>
    <w:rsid w:val="42ACA0EB"/>
    <w:rsid w:val="42C07CF5"/>
    <w:rsid w:val="42C981C7"/>
    <w:rsid w:val="42CE215F"/>
    <w:rsid w:val="42DE171B"/>
    <w:rsid w:val="42F27A1B"/>
    <w:rsid w:val="42FE62B5"/>
    <w:rsid w:val="4306D5A5"/>
    <w:rsid w:val="43184713"/>
    <w:rsid w:val="431B0F71"/>
    <w:rsid w:val="431FA076"/>
    <w:rsid w:val="43330B2A"/>
    <w:rsid w:val="434CE5D4"/>
    <w:rsid w:val="43586D67"/>
    <w:rsid w:val="435EBEE6"/>
    <w:rsid w:val="4361027F"/>
    <w:rsid w:val="4367CF4B"/>
    <w:rsid w:val="436822AA"/>
    <w:rsid w:val="43710E90"/>
    <w:rsid w:val="438743A6"/>
    <w:rsid w:val="43A39429"/>
    <w:rsid w:val="43B13560"/>
    <w:rsid w:val="43C94B73"/>
    <w:rsid w:val="43CB11D6"/>
    <w:rsid w:val="43ECD143"/>
    <w:rsid w:val="43EF794C"/>
    <w:rsid w:val="43F8B2F3"/>
    <w:rsid w:val="43FE3391"/>
    <w:rsid w:val="44014679"/>
    <w:rsid w:val="440B4D0A"/>
    <w:rsid w:val="4420B205"/>
    <w:rsid w:val="446A6328"/>
    <w:rsid w:val="4487B352"/>
    <w:rsid w:val="4490E4CA"/>
    <w:rsid w:val="44BE151D"/>
    <w:rsid w:val="44C99186"/>
    <w:rsid w:val="44D09414"/>
    <w:rsid w:val="44DD655F"/>
    <w:rsid w:val="44EE5A9D"/>
    <w:rsid w:val="44F8FC53"/>
    <w:rsid w:val="450DECF4"/>
    <w:rsid w:val="4510761B"/>
    <w:rsid w:val="45230B3D"/>
    <w:rsid w:val="45263C32"/>
    <w:rsid w:val="45456028"/>
    <w:rsid w:val="45577B0E"/>
    <w:rsid w:val="45686D4E"/>
    <w:rsid w:val="4579A934"/>
    <w:rsid w:val="458037DA"/>
    <w:rsid w:val="458C64A0"/>
    <w:rsid w:val="458DF68E"/>
    <w:rsid w:val="459E8B7B"/>
    <w:rsid w:val="45A29B38"/>
    <w:rsid w:val="45A598C2"/>
    <w:rsid w:val="45A67E69"/>
    <w:rsid w:val="45A8D1C5"/>
    <w:rsid w:val="45DFA949"/>
    <w:rsid w:val="45F3585A"/>
    <w:rsid w:val="45FE7E21"/>
    <w:rsid w:val="46028F60"/>
    <w:rsid w:val="4616DE93"/>
    <w:rsid w:val="462B7BA3"/>
    <w:rsid w:val="4660549D"/>
    <w:rsid w:val="4668D8A0"/>
    <w:rsid w:val="46714AD4"/>
    <w:rsid w:val="467BBFE5"/>
    <w:rsid w:val="467D4638"/>
    <w:rsid w:val="468AD785"/>
    <w:rsid w:val="46AE6707"/>
    <w:rsid w:val="46B66022"/>
    <w:rsid w:val="46C9A7DD"/>
    <w:rsid w:val="46D2FD2C"/>
    <w:rsid w:val="46E1F980"/>
    <w:rsid w:val="46EF411D"/>
    <w:rsid w:val="46F218DB"/>
    <w:rsid w:val="4700ABDB"/>
    <w:rsid w:val="4714B047"/>
    <w:rsid w:val="47290F31"/>
    <w:rsid w:val="472949E6"/>
    <w:rsid w:val="472AD5C3"/>
    <w:rsid w:val="47387C23"/>
    <w:rsid w:val="47600008"/>
    <w:rsid w:val="4765E3AF"/>
    <w:rsid w:val="477FF0A6"/>
    <w:rsid w:val="478458E6"/>
    <w:rsid w:val="4794D507"/>
    <w:rsid w:val="4795E683"/>
    <w:rsid w:val="47A1A395"/>
    <w:rsid w:val="47B5E9EF"/>
    <w:rsid w:val="47C13346"/>
    <w:rsid w:val="47C27C91"/>
    <w:rsid w:val="47C7BC3E"/>
    <w:rsid w:val="47D3238B"/>
    <w:rsid w:val="47E9D7DD"/>
    <w:rsid w:val="47EF9082"/>
    <w:rsid w:val="47F3E8EE"/>
    <w:rsid w:val="47F630B1"/>
    <w:rsid w:val="480AD5F4"/>
    <w:rsid w:val="481EFF53"/>
    <w:rsid w:val="4822B174"/>
    <w:rsid w:val="482AC643"/>
    <w:rsid w:val="4844971B"/>
    <w:rsid w:val="486A776F"/>
    <w:rsid w:val="486B6C04"/>
    <w:rsid w:val="48879F37"/>
    <w:rsid w:val="48B23B7D"/>
    <w:rsid w:val="48DACF07"/>
    <w:rsid w:val="48E2182C"/>
    <w:rsid w:val="48EFE7F1"/>
    <w:rsid w:val="48FA26C9"/>
    <w:rsid w:val="48FA325C"/>
    <w:rsid w:val="49333DB8"/>
    <w:rsid w:val="49553417"/>
    <w:rsid w:val="49757EA2"/>
    <w:rsid w:val="498311FC"/>
    <w:rsid w:val="498A3032"/>
    <w:rsid w:val="49AC4139"/>
    <w:rsid w:val="49BF7FE1"/>
    <w:rsid w:val="49C1CBB3"/>
    <w:rsid w:val="49CC48EF"/>
    <w:rsid w:val="49D8787B"/>
    <w:rsid w:val="49DB25E6"/>
    <w:rsid w:val="49DC7510"/>
    <w:rsid w:val="49EBDEC1"/>
    <w:rsid w:val="49EED605"/>
    <w:rsid w:val="49F5E27B"/>
    <w:rsid w:val="4A21089E"/>
    <w:rsid w:val="4A336C51"/>
    <w:rsid w:val="4A414B3E"/>
    <w:rsid w:val="4A581D83"/>
    <w:rsid w:val="4A591F97"/>
    <w:rsid w:val="4A59E236"/>
    <w:rsid w:val="4A605CF7"/>
    <w:rsid w:val="4A6A5A6E"/>
    <w:rsid w:val="4A78C043"/>
    <w:rsid w:val="4A814F52"/>
    <w:rsid w:val="4A8303F6"/>
    <w:rsid w:val="4A992DCB"/>
    <w:rsid w:val="4AA9A24D"/>
    <w:rsid w:val="4AAE137B"/>
    <w:rsid w:val="4AC0E5B6"/>
    <w:rsid w:val="4AC4D13F"/>
    <w:rsid w:val="4AD19FCD"/>
    <w:rsid w:val="4AD4BA04"/>
    <w:rsid w:val="4ADF7E82"/>
    <w:rsid w:val="4AE7C574"/>
    <w:rsid w:val="4AFC7DD3"/>
    <w:rsid w:val="4B222642"/>
    <w:rsid w:val="4B2A7F61"/>
    <w:rsid w:val="4B492F77"/>
    <w:rsid w:val="4B4CC5E4"/>
    <w:rsid w:val="4B5C6D24"/>
    <w:rsid w:val="4BAA92DD"/>
    <w:rsid w:val="4BB088F7"/>
    <w:rsid w:val="4BC92166"/>
    <w:rsid w:val="4BCFBBCC"/>
    <w:rsid w:val="4BD12923"/>
    <w:rsid w:val="4BD866A2"/>
    <w:rsid w:val="4BDC63BF"/>
    <w:rsid w:val="4BDE1A4A"/>
    <w:rsid w:val="4BF4043F"/>
    <w:rsid w:val="4C042096"/>
    <w:rsid w:val="4C1A7E1C"/>
    <w:rsid w:val="4C41599B"/>
    <w:rsid w:val="4C682660"/>
    <w:rsid w:val="4C6E1339"/>
    <w:rsid w:val="4C6EE71F"/>
    <w:rsid w:val="4C80EC3F"/>
    <w:rsid w:val="4C88AAF0"/>
    <w:rsid w:val="4CAB7F4A"/>
    <w:rsid w:val="4CD22074"/>
    <w:rsid w:val="4CD4EAF7"/>
    <w:rsid w:val="4CDAFC5F"/>
    <w:rsid w:val="4CEFFFB8"/>
    <w:rsid w:val="4CF2ADDF"/>
    <w:rsid w:val="4CFD5DEC"/>
    <w:rsid w:val="4D1E5CA9"/>
    <w:rsid w:val="4D229A80"/>
    <w:rsid w:val="4D2EBC24"/>
    <w:rsid w:val="4D37A4CE"/>
    <w:rsid w:val="4D39D3D6"/>
    <w:rsid w:val="4D47EE0A"/>
    <w:rsid w:val="4D5C4573"/>
    <w:rsid w:val="4D5F895F"/>
    <w:rsid w:val="4D60B729"/>
    <w:rsid w:val="4D6F525D"/>
    <w:rsid w:val="4D79E1F6"/>
    <w:rsid w:val="4D7E5EC1"/>
    <w:rsid w:val="4D8A4ABF"/>
    <w:rsid w:val="4D964567"/>
    <w:rsid w:val="4DA871C5"/>
    <w:rsid w:val="4DB354C4"/>
    <w:rsid w:val="4DCF41AE"/>
    <w:rsid w:val="4DCF8C73"/>
    <w:rsid w:val="4DE0F33A"/>
    <w:rsid w:val="4DF9B4CF"/>
    <w:rsid w:val="4E1DC771"/>
    <w:rsid w:val="4E2D92D0"/>
    <w:rsid w:val="4E2F318B"/>
    <w:rsid w:val="4E320D03"/>
    <w:rsid w:val="4E322657"/>
    <w:rsid w:val="4E3DB7AE"/>
    <w:rsid w:val="4E4C9482"/>
    <w:rsid w:val="4E654C5E"/>
    <w:rsid w:val="4E724C56"/>
    <w:rsid w:val="4E789469"/>
    <w:rsid w:val="4E87C0A5"/>
    <w:rsid w:val="4E880F87"/>
    <w:rsid w:val="4E8A2E40"/>
    <w:rsid w:val="4E951F2A"/>
    <w:rsid w:val="4E96886C"/>
    <w:rsid w:val="4EDA38B7"/>
    <w:rsid w:val="4F00B4BD"/>
    <w:rsid w:val="4F05595D"/>
    <w:rsid w:val="4F2B19C9"/>
    <w:rsid w:val="4F37CCAC"/>
    <w:rsid w:val="4F3A0017"/>
    <w:rsid w:val="4F3E21AF"/>
    <w:rsid w:val="4F4970F6"/>
    <w:rsid w:val="4F4DED8F"/>
    <w:rsid w:val="4F649782"/>
    <w:rsid w:val="4F6AFCC8"/>
    <w:rsid w:val="4F76E6EE"/>
    <w:rsid w:val="4F816C52"/>
    <w:rsid w:val="4F89A20D"/>
    <w:rsid w:val="4F8ECCE8"/>
    <w:rsid w:val="4F8F4B42"/>
    <w:rsid w:val="4F99FE12"/>
    <w:rsid w:val="4FA93FD0"/>
    <w:rsid w:val="4FAE5F3C"/>
    <w:rsid w:val="4FB0F9B6"/>
    <w:rsid w:val="4FC05681"/>
    <w:rsid w:val="4FF59765"/>
    <w:rsid w:val="4FF79676"/>
    <w:rsid w:val="4FFB8BB2"/>
    <w:rsid w:val="50135BEC"/>
    <w:rsid w:val="50298EDC"/>
    <w:rsid w:val="502AAFCB"/>
    <w:rsid w:val="5044E4C6"/>
    <w:rsid w:val="5063A0E9"/>
    <w:rsid w:val="50A65E99"/>
    <w:rsid w:val="50C64877"/>
    <w:rsid w:val="50F2223F"/>
    <w:rsid w:val="50F9D1FA"/>
    <w:rsid w:val="510023DA"/>
    <w:rsid w:val="510F12DF"/>
    <w:rsid w:val="512674D4"/>
    <w:rsid w:val="51374599"/>
    <w:rsid w:val="515F7129"/>
    <w:rsid w:val="5162CB1A"/>
    <w:rsid w:val="5172F9D7"/>
    <w:rsid w:val="5173A14A"/>
    <w:rsid w:val="517A1AED"/>
    <w:rsid w:val="5184F8C7"/>
    <w:rsid w:val="519CD6F2"/>
    <w:rsid w:val="519DD1AD"/>
    <w:rsid w:val="51B123D2"/>
    <w:rsid w:val="51C299A8"/>
    <w:rsid w:val="51C61F02"/>
    <w:rsid w:val="51DD6034"/>
    <w:rsid w:val="51E03572"/>
    <w:rsid w:val="51E14B1F"/>
    <w:rsid w:val="51E7EAFF"/>
    <w:rsid w:val="51F644AD"/>
    <w:rsid w:val="51F83B7D"/>
    <w:rsid w:val="5204407F"/>
    <w:rsid w:val="521384C4"/>
    <w:rsid w:val="521B33E6"/>
    <w:rsid w:val="5221CA36"/>
    <w:rsid w:val="523A22FC"/>
    <w:rsid w:val="523C9459"/>
    <w:rsid w:val="5241E034"/>
    <w:rsid w:val="5243E94B"/>
    <w:rsid w:val="52451709"/>
    <w:rsid w:val="524778B8"/>
    <w:rsid w:val="524A1B0D"/>
    <w:rsid w:val="5252EC0D"/>
    <w:rsid w:val="52816B18"/>
    <w:rsid w:val="528B781A"/>
    <w:rsid w:val="5290C647"/>
    <w:rsid w:val="529194D6"/>
    <w:rsid w:val="5298FFDE"/>
    <w:rsid w:val="52A2052E"/>
    <w:rsid w:val="52A2B2D1"/>
    <w:rsid w:val="52B3D77D"/>
    <w:rsid w:val="52BBD6C6"/>
    <w:rsid w:val="530D1F5E"/>
    <w:rsid w:val="536DBFF9"/>
    <w:rsid w:val="5371979E"/>
    <w:rsid w:val="53739358"/>
    <w:rsid w:val="537E98FD"/>
    <w:rsid w:val="53AB9B17"/>
    <w:rsid w:val="53B3E160"/>
    <w:rsid w:val="53BCDBEE"/>
    <w:rsid w:val="53C02B55"/>
    <w:rsid w:val="53D34C48"/>
    <w:rsid w:val="53E38C0F"/>
    <w:rsid w:val="53E5C831"/>
    <w:rsid w:val="53FC92AE"/>
    <w:rsid w:val="543B11A1"/>
    <w:rsid w:val="544FABFE"/>
    <w:rsid w:val="546459FC"/>
    <w:rsid w:val="547DAD12"/>
    <w:rsid w:val="5498E2DD"/>
    <w:rsid w:val="549A80F8"/>
    <w:rsid w:val="54A0C48C"/>
    <w:rsid w:val="54A3A3FD"/>
    <w:rsid w:val="54AEBE01"/>
    <w:rsid w:val="54C63E76"/>
    <w:rsid w:val="54CBFCE5"/>
    <w:rsid w:val="54DC8CCB"/>
    <w:rsid w:val="54E85708"/>
    <w:rsid w:val="54FB8046"/>
    <w:rsid w:val="550A0F77"/>
    <w:rsid w:val="55174748"/>
    <w:rsid w:val="5554572C"/>
    <w:rsid w:val="555DF702"/>
    <w:rsid w:val="556F4CBB"/>
    <w:rsid w:val="558E9E0E"/>
    <w:rsid w:val="55B413AC"/>
    <w:rsid w:val="55B62F1E"/>
    <w:rsid w:val="55B86CD7"/>
    <w:rsid w:val="55D15580"/>
    <w:rsid w:val="55FB4853"/>
    <w:rsid w:val="5612D907"/>
    <w:rsid w:val="5643C401"/>
    <w:rsid w:val="564A2F03"/>
    <w:rsid w:val="566B7C06"/>
    <w:rsid w:val="567A56C1"/>
    <w:rsid w:val="567E34AE"/>
    <w:rsid w:val="567FFE79"/>
    <w:rsid w:val="56965F52"/>
    <w:rsid w:val="569F0A9B"/>
    <w:rsid w:val="56AECE81"/>
    <w:rsid w:val="56AFA267"/>
    <w:rsid w:val="56DEAED4"/>
    <w:rsid w:val="5703EBBA"/>
    <w:rsid w:val="5718B8C6"/>
    <w:rsid w:val="5726C139"/>
    <w:rsid w:val="572C160E"/>
    <w:rsid w:val="57492672"/>
    <w:rsid w:val="574F38A3"/>
    <w:rsid w:val="5763AA60"/>
    <w:rsid w:val="57792DB0"/>
    <w:rsid w:val="577B38C8"/>
    <w:rsid w:val="577DD316"/>
    <w:rsid w:val="578030F6"/>
    <w:rsid w:val="578A907D"/>
    <w:rsid w:val="57A707FA"/>
    <w:rsid w:val="57ADACF9"/>
    <w:rsid w:val="57CEE269"/>
    <w:rsid w:val="57E5F1AD"/>
    <w:rsid w:val="57F391C0"/>
    <w:rsid w:val="57F4AA85"/>
    <w:rsid w:val="58009BC8"/>
    <w:rsid w:val="580A5C3D"/>
    <w:rsid w:val="581388CB"/>
    <w:rsid w:val="5829F567"/>
    <w:rsid w:val="58346467"/>
    <w:rsid w:val="583468BE"/>
    <w:rsid w:val="583CDDD2"/>
    <w:rsid w:val="58607AE6"/>
    <w:rsid w:val="586161E9"/>
    <w:rsid w:val="5866E055"/>
    <w:rsid w:val="5868E05D"/>
    <w:rsid w:val="586AF822"/>
    <w:rsid w:val="588147A8"/>
    <w:rsid w:val="588384FE"/>
    <w:rsid w:val="5888A8D5"/>
    <w:rsid w:val="58B47E8F"/>
    <w:rsid w:val="58B67C4B"/>
    <w:rsid w:val="58C9B270"/>
    <w:rsid w:val="58E1044D"/>
    <w:rsid w:val="58F0B4E0"/>
    <w:rsid w:val="58F7B550"/>
    <w:rsid w:val="58F9B2E7"/>
    <w:rsid w:val="59140939"/>
    <w:rsid w:val="592460E9"/>
    <w:rsid w:val="593414B0"/>
    <w:rsid w:val="59631940"/>
    <w:rsid w:val="596DD267"/>
    <w:rsid w:val="597EB4A8"/>
    <w:rsid w:val="598FED4B"/>
    <w:rsid w:val="59B4842B"/>
    <w:rsid w:val="59C01850"/>
    <w:rsid w:val="59C1BC78"/>
    <w:rsid w:val="59C26503"/>
    <w:rsid w:val="59C46E64"/>
    <w:rsid w:val="59D58702"/>
    <w:rsid w:val="59DB4A70"/>
    <w:rsid w:val="59ED2663"/>
    <w:rsid w:val="59F326DC"/>
    <w:rsid w:val="5A227612"/>
    <w:rsid w:val="5A3299BB"/>
    <w:rsid w:val="5A345974"/>
    <w:rsid w:val="5A428348"/>
    <w:rsid w:val="5A432CB1"/>
    <w:rsid w:val="5A5FF413"/>
    <w:rsid w:val="5A63F0BA"/>
    <w:rsid w:val="5A6DBC61"/>
    <w:rsid w:val="5A73FEC7"/>
    <w:rsid w:val="5A7542C2"/>
    <w:rsid w:val="5A79C318"/>
    <w:rsid w:val="5A850F54"/>
    <w:rsid w:val="5A8A3FA9"/>
    <w:rsid w:val="5AB72A84"/>
    <w:rsid w:val="5AB7AA7A"/>
    <w:rsid w:val="5AD236AB"/>
    <w:rsid w:val="5AD8C8DC"/>
    <w:rsid w:val="5AE7BF1F"/>
    <w:rsid w:val="5AF82D96"/>
    <w:rsid w:val="5AF8E61A"/>
    <w:rsid w:val="5AFA346D"/>
    <w:rsid w:val="5AFA6072"/>
    <w:rsid w:val="5B15AAE1"/>
    <w:rsid w:val="5B30EEFD"/>
    <w:rsid w:val="5B35CC24"/>
    <w:rsid w:val="5B59DA27"/>
    <w:rsid w:val="5B657964"/>
    <w:rsid w:val="5B721983"/>
    <w:rsid w:val="5B855F5C"/>
    <w:rsid w:val="5B8E09A8"/>
    <w:rsid w:val="5B908469"/>
    <w:rsid w:val="5B928028"/>
    <w:rsid w:val="5B95396D"/>
    <w:rsid w:val="5B97B0C7"/>
    <w:rsid w:val="5B9FC071"/>
    <w:rsid w:val="5BA0551A"/>
    <w:rsid w:val="5BA5464F"/>
    <w:rsid w:val="5BB53FB1"/>
    <w:rsid w:val="5BBD3429"/>
    <w:rsid w:val="5BBE0016"/>
    <w:rsid w:val="5BC7B84D"/>
    <w:rsid w:val="5BE8B330"/>
    <w:rsid w:val="5BFD1644"/>
    <w:rsid w:val="5C09F9EE"/>
    <w:rsid w:val="5C1894BC"/>
    <w:rsid w:val="5C1B03FE"/>
    <w:rsid w:val="5C2BAA5F"/>
    <w:rsid w:val="5C40F35F"/>
    <w:rsid w:val="5C442217"/>
    <w:rsid w:val="5C4E3741"/>
    <w:rsid w:val="5C501386"/>
    <w:rsid w:val="5C51E301"/>
    <w:rsid w:val="5C5D0A35"/>
    <w:rsid w:val="5C64B092"/>
    <w:rsid w:val="5C66F506"/>
    <w:rsid w:val="5C6D4F70"/>
    <w:rsid w:val="5CB0F0B3"/>
    <w:rsid w:val="5CBA1150"/>
    <w:rsid w:val="5CC4A7EE"/>
    <w:rsid w:val="5CD06001"/>
    <w:rsid w:val="5CE85439"/>
    <w:rsid w:val="5CF800EF"/>
    <w:rsid w:val="5CF8F893"/>
    <w:rsid w:val="5CFD42AA"/>
    <w:rsid w:val="5D0A6FC4"/>
    <w:rsid w:val="5D24B0FA"/>
    <w:rsid w:val="5D34D0E6"/>
    <w:rsid w:val="5D38FFDB"/>
    <w:rsid w:val="5D3C5BEB"/>
    <w:rsid w:val="5D46D453"/>
    <w:rsid w:val="5D52F397"/>
    <w:rsid w:val="5D732193"/>
    <w:rsid w:val="5D854CDF"/>
    <w:rsid w:val="5D8E16D0"/>
    <w:rsid w:val="5D9797B0"/>
    <w:rsid w:val="5DB2C225"/>
    <w:rsid w:val="5DCFA594"/>
    <w:rsid w:val="5DD6ED28"/>
    <w:rsid w:val="5DEB5C93"/>
    <w:rsid w:val="5DF8AA9B"/>
    <w:rsid w:val="5DFF33BE"/>
    <w:rsid w:val="5E0A8C34"/>
    <w:rsid w:val="5E1165CC"/>
    <w:rsid w:val="5E1D44DD"/>
    <w:rsid w:val="5E2BA090"/>
    <w:rsid w:val="5E43D2B6"/>
    <w:rsid w:val="5E4C594A"/>
    <w:rsid w:val="5E538857"/>
    <w:rsid w:val="5E549762"/>
    <w:rsid w:val="5E5D0635"/>
    <w:rsid w:val="5E60A835"/>
    <w:rsid w:val="5E6112B0"/>
    <w:rsid w:val="5E816CAC"/>
    <w:rsid w:val="5E9725D9"/>
    <w:rsid w:val="5EA6AD30"/>
    <w:rsid w:val="5EAFF38B"/>
    <w:rsid w:val="5EB9F953"/>
    <w:rsid w:val="5EC1BAE3"/>
    <w:rsid w:val="5EE6D403"/>
    <w:rsid w:val="5EECFE6D"/>
    <w:rsid w:val="5EF70B0D"/>
    <w:rsid w:val="5F03BA49"/>
    <w:rsid w:val="5F04B375"/>
    <w:rsid w:val="5F0E61EF"/>
    <w:rsid w:val="5F0F0B1B"/>
    <w:rsid w:val="5F212AD7"/>
    <w:rsid w:val="5F22CE8C"/>
    <w:rsid w:val="5F328BF7"/>
    <w:rsid w:val="5F36AF44"/>
    <w:rsid w:val="5F4CE9FB"/>
    <w:rsid w:val="5F568877"/>
    <w:rsid w:val="5F5CC6A6"/>
    <w:rsid w:val="5F6CBF69"/>
    <w:rsid w:val="5F6F4D5F"/>
    <w:rsid w:val="5F749504"/>
    <w:rsid w:val="5F78E3AC"/>
    <w:rsid w:val="5F80C59F"/>
    <w:rsid w:val="5F87F46F"/>
    <w:rsid w:val="5F8DB072"/>
    <w:rsid w:val="5F94D19E"/>
    <w:rsid w:val="5FA828E3"/>
    <w:rsid w:val="5FA83476"/>
    <w:rsid w:val="5FAE5E9B"/>
    <w:rsid w:val="5FAEB01C"/>
    <w:rsid w:val="5FB42951"/>
    <w:rsid w:val="5FC23B51"/>
    <w:rsid w:val="5FCAB9F1"/>
    <w:rsid w:val="5FD3F0E6"/>
    <w:rsid w:val="5FDBA7E7"/>
    <w:rsid w:val="5FDE6367"/>
    <w:rsid w:val="5FE23D53"/>
    <w:rsid w:val="5FFCDD3D"/>
    <w:rsid w:val="600CA123"/>
    <w:rsid w:val="60255EDD"/>
    <w:rsid w:val="602DD6CE"/>
    <w:rsid w:val="603F13DA"/>
    <w:rsid w:val="6045A5BC"/>
    <w:rsid w:val="604E895D"/>
    <w:rsid w:val="604F505D"/>
    <w:rsid w:val="60617223"/>
    <w:rsid w:val="606E7E1A"/>
    <w:rsid w:val="6089FCE1"/>
    <w:rsid w:val="6090FF5B"/>
    <w:rsid w:val="60A173F2"/>
    <w:rsid w:val="60B69C95"/>
    <w:rsid w:val="60FABAD8"/>
    <w:rsid w:val="60FDD126"/>
    <w:rsid w:val="6102CF58"/>
    <w:rsid w:val="611292EA"/>
    <w:rsid w:val="61263F64"/>
    <w:rsid w:val="613FB708"/>
    <w:rsid w:val="614468FE"/>
    <w:rsid w:val="614DEAF3"/>
    <w:rsid w:val="61619773"/>
    <w:rsid w:val="61761ED1"/>
    <w:rsid w:val="61767EE2"/>
    <w:rsid w:val="61983DA6"/>
    <w:rsid w:val="619E46CD"/>
    <w:rsid w:val="61A4B2DE"/>
    <w:rsid w:val="61B25EB9"/>
    <w:rsid w:val="61BA31C5"/>
    <w:rsid w:val="6200744A"/>
    <w:rsid w:val="6209731F"/>
    <w:rsid w:val="62140A5C"/>
    <w:rsid w:val="622631E9"/>
    <w:rsid w:val="624658CE"/>
    <w:rsid w:val="6248A892"/>
    <w:rsid w:val="624C751E"/>
    <w:rsid w:val="625D8D9C"/>
    <w:rsid w:val="62774ABE"/>
    <w:rsid w:val="628AAA29"/>
    <w:rsid w:val="62A9A942"/>
    <w:rsid w:val="62AAACC7"/>
    <w:rsid w:val="62B61414"/>
    <w:rsid w:val="62BC41AD"/>
    <w:rsid w:val="62C701F1"/>
    <w:rsid w:val="62CE9D6F"/>
    <w:rsid w:val="62DEF8CD"/>
    <w:rsid w:val="62E917F1"/>
    <w:rsid w:val="62EB9443"/>
    <w:rsid w:val="62FD41DF"/>
    <w:rsid w:val="630EB7A6"/>
    <w:rsid w:val="630F8315"/>
    <w:rsid w:val="632080A1"/>
    <w:rsid w:val="6332A4B2"/>
    <w:rsid w:val="6337C4E1"/>
    <w:rsid w:val="63402449"/>
    <w:rsid w:val="63604F43"/>
    <w:rsid w:val="6380655A"/>
    <w:rsid w:val="6385F373"/>
    <w:rsid w:val="638809E4"/>
    <w:rsid w:val="63A5A813"/>
    <w:rsid w:val="63EAC8EE"/>
    <w:rsid w:val="63EB489C"/>
    <w:rsid w:val="63F2BE20"/>
    <w:rsid w:val="63F33527"/>
    <w:rsid w:val="640135A2"/>
    <w:rsid w:val="641CD9A5"/>
    <w:rsid w:val="646898C7"/>
    <w:rsid w:val="64802D8D"/>
    <w:rsid w:val="648972F9"/>
    <w:rsid w:val="649E8F1C"/>
    <w:rsid w:val="64B6C15C"/>
    <w:rsid w:val="64C711A8"/>
    <w:rsid w:val="64D40A7E"/>
    <w:rsid w:val="64EC19D2"/>
    <w:rsid w:val="64EE4E88"/>
    <w:rsid w:val="64F17F90"/>
    <w:rsid w:val="6523DB32"/>
    <w:rsid w:val="653C42F1"/>
    <w:rsid w:val="6572D6DC"/>
    <w:rsid w:val="65842F38"/>
    <w:rsid w:val="6588EFC1"/>
    <w:rsid w:val="65937F56"/>
    <w:rsid w:val="65994869"/>
    <w:rsid w:val="659F81A9"/>
    <w:rsid w:val="65AC89D7"/>
    <w:rsid w:val="65B0F5CB"/>
    <w:rsid w:val="65B2D67C"/>
    <w:rsid w:val="65B75401"/>
    <w:rsid w:val="65BA9768"/>
    <w:rsid w:val="65CEAA3A"/>
    <w:rsid w:val="65DB518A"/>
    <w:rsid w:val="65DFD3FE"/>
    <w:rsid w:val="65E97B5E"/>
    <w:rsid w:val="65EB9BD5"/>
    <w:rsid w:val="65F10358"/>
    <w:rsid w:val="65F7B726"/>
    <w:rsid w:val="65F7E916"/>
    <w:rsid w:val="65FC12E8"/>
    <w:rsid w:val="66004798"/>
    <w:rsid w:val="663C5420"/>
    <w:rsid w:val="6643DFFA"/>
    <w:rsid w:val="664A408B"/>
    <w:rsid w:val="668B2B7A"/>
    <w:rsid w:val="669B3127"/>
    <w:rsid w:val="66AD2439"/>
    <w:rsid w:val="66B31886"/>
    <w:rsid w:val="66BE0C77"/>
    <w:rsid w:val="66E7617E"/>
    <w:rsid w:val="66E9A838"/>
    <w:rsid w:val="66EE3BBF"/>
    <w:rsid w:val="67120EBB"/>
    <w:rsid w:val="67183E4F"/>
    <w:rsid w:val="671A861E"/>
    <w:rsid w:val="671E7E94"/>
    <w:rsid w:val="673FDCBC"/>
    <w:rsid w:val="6748084E"/>
    <w:rsid w:val="674A92CA"/>
    <w:rsid w:val="674F654D"/>
    <w:rsid w:val="67579A1F"/>
    <w:rsid w:val="676D6EF8"/>
    <w:rsid w:val="67766EC8"/>
    <w:rsid w:val="67809624"/>
    <w:rsid w:val="67AA795C"/>
    <w:rsid w:val="67AEF275"/>
    <w:rsid w:val="67E09090"/>
    <w:rsid w:val="67E8B1B5"/>
    <w:rsid w:val="67F433DA"/>
    <w:rsid w:val="67FA5A4B"/>
    <w:rsid w:val="6801A864"/>
    <w:rsid w:val="6803018C"/>
    <w:rsid w:val="680C58AB"/>
    <w:rsid w:val="680CC68D"/>
    <w:rsid w:val="680CFC6C"/>
    <w:rsid w:val="68206DF2"/>
    <w:rsid w:val="6834AAAE"/>
    <w:rsid w:val="68385D5F"/>
    <w:rsid w:val="683DF1F4"/>
    <w:rsid w:val="68466B5F"/>
    <w:rsid w:val="684AEB4E"/>
    <w:rsid w:val="685278DC"/>
    <w:rsid w:val="68805C06"/>
    <w:rsid w:val="688407F3"/>
    <w:rsid w:val="688441CB"/>
    <w:rsid w:val="68AC70BB"/>
    <w:rsid w:val="68BB7F74"/>
    <w:rsid w:val="68C174D0"/>
    <w:rsid w:val="68CCB0C2"/>
    <w:rsid w:val="68D3471F"/>
    <w:rsid w:val="68D7ECB4"/>
    <w:rsid w:val="68D8BFC6"/>
    <w:rsid w:val="68E7B4B7"/>
    <w:rsid w:val="691E652C"/>
    <w:rsid w:val="6930AD5C"/>
    <w:rsid w:val="6959952C"/>
    <w:rsid w:val="695D67CE"/>
    <w:rsid w:val="69752E6A"/>
    <w:rsid w:val="6975B918"/>
    <w:rsid w:val="697766ED"/>
    <w:rsid w:val="6988FCE3"/>
    <w:rsid w:val="69B5E185"/>
    <w:rsid w:val="69BC165A"/>
    <w:rsid w:val="69C0740F"/>
    <w:rsid w:val="69EDD0FA"/>
    <w:rsid w:val="69EEC4E4"/>
    <w:rsid w:val="69EEDD90"/>
    <w:rsid w:val="69F0282B"/>
    <w:rsid w:val="69F05AFC"/>
    <w:rsid w:val="69F8A196"/>
    <w:rsid w:val="6A107434"/>
    <w:rsid w:val="6A108A80"/>
    <w:rsid w:val="6A229737"/>
    <w:rsid w:val="6A388E49"/>
    <w:rsid w:val="6A3C58C0"/>
    <w:rsid w:val="6A40E076"/>
    <w:rsid w:val="6A411DDF"/>
    <w:rsid w:val="6A62758B"/>
    <w:rsid w:val="6A9A4425"/>
    <w:rsid w:val="6AA57674"/>
    <w:rsid w:val="6AB281A0"/>
    <w:rsid w:val="6AD24BA0"/>
    <w:rsid w:val="6AD817B4"/>
    <w:rsid w:val="6ADD8F5B"/>
    <w:rsid w:val="6AE0A3E3"/>
    <w:rsid w:val="6B2365E8"/>
    <w:rsid w:val="6B2E9B7F"/>
    <w:rsid w:val="6B4AEC34"/>
    <w:rsid w:val="6B58ACAE"/>
    <w:rsid w:val="6B59398E"/>
    <w:rsid w:val="6B6ACA83"/>
    <w:rsid w:val="6B824C2A"/>
    <w:rsid w:val="6B8A278C"/>
    <w:rsid w:val="6BA24C40"/>
    <w:rsid w:val="6BA520E9"/>
    <w:rsid w:val="6BAC25CB"/>
    <w:rsid w:val="6BACB844"/>
    <w:rsid w:val="6BB0D6B2"/>
    <w:rsid w:val="6BBE5984"/>
    <w:rsid w:val="6BD4D116"/>
    <w:rsid w:val="6BE37A05"/>
    <w:rsid w:val="6BEC9323"/>
    <w:rsid w:val="6BEE402B"/>
    <w:rsid w:val="6C105CFB"/>
    <w:rsid w:val="6C107787"/>
    <w:rsid w:val="6C19EDBE"/>
    <w:rsid w:val="6C51ECEE"/>
    <w:rsid w:val="6C778852"/>
    <w:rsid w:val="6C9EABD1"/>
    <w:rsid w:val="6CA13AFD"/>
    <w:rsid w:val="6CA7F3A4"/>
    <w:rsid w:val="6CAE49F0"/>
    <w:rsid w:val="6CAFFFE3"/>
    <w:rsid w:val="6CB6231F"/>
    <w:rsid w:val="6CBCC4E8"/>
    <w:rsid w:val="6CBF8D9F"/>
    <w:rsid w:val="6CD74681"/>
    <w:rsid w:val="6CD9F783"/>
    <w:rsid w:val="6CEEB409"/>
    <w:rsid w:val="6CF3CB96"/>
    <w:rsid w:val="6CF46069"/>
    <w:rsid w:val="6D05533F"/>
    <w:rsid w:val="6D54D202"/>
    <w:rsid w:val="6D61A499"/>
    <w:rsid w:val="6D72610A"/>
    <w:rsid w:val="6D738D49"/>
    <w:rsid w:val="6D749C3F"/>
    <w:rsid w:val="6DADBABC"/>
    <w:rsid w:val="6DB12E3D"/>
    <w:rsid w:val="6DB7B066"/>
    <w:rsid w:val="6DC018E6"/>
    <w:rsid w:val="6DD06DD3"/>
    <w:rsid w:val="6DDBD50C"/>
    <w:rsid w:val="6DE25C45"/>
    <w:rsid w:val="6E075427"/>
    <w:rsid w:val="6E0858CB"/>
    <w:rsid w:val="6E0B7F1A"/>
    <w:rsid w:val="6E10881E"/>
    <w:rsid w:val="6E1124CF"/>
    <w:rsid w:val="6E11B1AF"/>
    <w:rsid w:val="6E174BED"/>
    <w:rsid w:val="6E212325"/>
    <w:rsid w:val="6E2B494B"/>
    <w:rsid w:val="6E2F7802"/>
    <w:rsid w:val="6E312640"/>
    <w:rsid w:val="6E503884"/>
    <w:rsid w:val="6E50C9F9"/>
    <w:rsid w:val="6E7BBCBA"/>
    <w:rsid w:val="6E843D98"/>
    <w:rsid w:val="6E89C1AB"/>
    <w:rsid w:val="6E98940A"/>
    <w:rsid w:val="6EA0ABDC"/>
    <w:rsid w:val="6EB45041"/>
    <w:rsid w:val="6EB7D4F2"/>
    <w:rsid w:val="6ED66BC5"/>
    <w:rsid w:val="6ED704EE"/>
    <w:rsid w:val="6EF86861"/>
    <w:rsid w:val="6EFEAA79"/>
    <w:rsid w:val="6EFF5A2D"/>
    <w:rsid w:val="6F07904C"/>
    <w:rsid w:val="6F299317"/>
    <w:rsid w:val="6F55364E"/>
    <w:rsid w:val="6F65B69C"/>
    <w:rsid w:val="6F717F5E"/>
    <w:rsid w:val="6F78B3AE"/>
    <w:rsid w:val="6F82F515"/>
    <w:rsid w:val="6F868373"/>
    <w:rsid w:val="6F90AEDB"/>
    <w:rsid w:val="6F90B7B3"/>
    <w:rsid w:val="6FA1FDC1"/>
    <w:rsid w:val="6FAAF09B"/>
    <w:rsid w:val="6FB3E53C"/>
    <w:rsid w:val="6FB78DB9"/>
    <w:rsid w:val="6FE48817"/>
    <w:rsid w:val="6FF29F5C"/>
    <w:rsid w:val="6FF6E44D"/>
    <w:rsid w:val="6FF91664"/>
    <w:rsid w:val="702CC08F"/>
    <w:rsid w:val="703C4615"/>
    <w:rsid w:val="7053F5FB"/>
    <w:rsid w:val="70669784"/>
    <w:rsid w:val="70747197"/>
    <w:rsid w:val="7074B6C0"/>
    <w:rsid w:val="707CCB84"/>
    <w:rsid w:val="7082F1A7"/>
    <w:rsid w:val="70981DF5"/>
    <w:rsid w:val="709EFFE6"/>
    <w:rsid w:val="70CAF31E"/>
    <w:rsid w:val="70CD50FE"/>
    <w:rsid w:val="70DE54B8"/>
    <w:rsid w:val="70F7C384"/>
    <w:rsid w:val="710AC009"/>
    <w:rsid w:val="7119C432"/>
    <w:rsid w:val="7144FC53"/>
    <w:rsid w:val="714860EA"/>
    <w:rsid w:val="7157FB02"/>
    <w:rsid w:val="71680979"/>
    <w:rsid w:val="718593D2"/>
    <w:rsid w:val="71B45C24"/>
    <w:rsid w:val="71B8C1C4"/>
    <w:rsid w:val="71C7539A"/>
    <w:rsid w:val="71C885AA"/>
    <w:rsid w:val="71D6917C"/>
    <w:rsid w:val="71E3899F"/>
    <w:rsid w:val="71E50C31"/>
    <w:rsid w:val="71ECCC58"/>
    <w:rsid w:val="7201612E"/>
    <w:rsid w:val="7212443C"/>
    <w:rsid w:val="721EA442"/>
    <w:rsid w:val="72313762"/>
    <w:rsid w:val="72539F93"/>
    <w:rsid w:val="725431D5"/>
    <w:rsid w:val="725FB250"/>
    <w:rsid w:val="727ECEFA"/>
    <w:rsid w:val="7282CA0E"/>
    <w:rsid w:val="7283DC97"/>
    <w:rsid w:val="728853D0"/>
    <w:rsid w:val="728C6FCE"/>
    <w:rsid w:val="728E4677"/>
    <w:rsid w:val="7292BA4A"/>
    <w:rsid w:val="72933B97"/>
    <w:rsid w:val="72986696"/>
    <w:rsid w:val="729EA396"/>
    <w:rsid w:val="72B0D78F"/>
    <w:rsid w:val="72BA9284"/>
    <w:rsid w:val="72E0B689"/>
    <w:rsid w:val="72E46E80"/>
    <w:rsid w:val="72E75879"/>
    <w:rsid w:val="72E93783"/>
    <w:rsid w:val="72F6833A"/>
    <w:rsid w:val="72F8ABFF"/>
    <w:rsid w:val="731455FB"/>
    <w:rsid w:val="73297956"/>
    <w:rsid w:val="7337A93F"/>
    <w:rsid w:val="733B5260"/>
    <w:rsid w:val="7352AAED"/>
    <w:rsid w:val="737110E3"/>
    <w:rsid w:val="73731DD2"/>
    <w:rsid w:val="737429B1"/>
    <w:rsid w:val="739C2253"/>
    <w:rsid w:val="739C2D0E"/>
    <w:rsid w:val="73A96E29"/>
    <w:rsid w:val="73B347EE"/>
    <w:rsid w:val="73BC9A20"/>
    <w:rsid w:val="73C2DF2A"/>
    <w:rsid w:val="73C965C3"/>
    <w:rsid w:val="73D34FB8"/>
    <w:rsid w:val="73D37A81"/>
    <w:rsid w:val="73E07841"/>
    <w:rsid w:val="74004765"/>
    <w:rsid w:val="740F800F"/>
    <w:rsid w:val="74292CBC"/>
    <w:rsid w:val="742D6FD7"/>
    <w:rsid w:val="7456E9BD"/>
    <w:rsid w:val="745DBDD4"/>
    <w:rsid w:val="745FDC3F"/>
    <w:rsid w:val="7465FE2E"/>
    <w:rsid w:val="747CEC5D"/>
    <w:rsid w:val="748D77B1"/>
    <w:rsid w:val="7491C963"/>
    <w:rsid w:val="74A48AAA"/>
    <w:rsid w:val="74AE4FB2"/>
    <w:rsid w:val="74B01C6C"/>
    <w:rsid w:val="74BB6080"/>
    <w:rsid w:val="74C097E5"/>
    <w:rsid w:val="74CA536E"/>
    <w:rsid w:val="74CBF38B"/>
    <w:rsid w:val="74D5AE08"/>
    <w:rsid w:val="74DD8885"/>
    <w:rsid w:val="74DE859F"/>
    <w:rsid w:val="74EEA0C1"/>
    <w:rsid w:val="74F7A269"/>
    <w:rsid w:val="74FB2FA3"/>
    <w:rsid w:val="7507C47B"/>
    <w:rsid w:val="750B8D34"/>
    <w:rsid w:val="7520CF23"/>
    <w:rsid w:val="752423B6"/>
    <w:rsid w:val="753500E4"/>
    <w:rsid w:val="754D3B9D"/>
    <w:rsid w:val="7553ED2B"/>
    <w:rsid w:val="75598990"/>
    <w:rsid w:val="7570ADCE"/>
    <w:rsid w:val="7575CFC5"/>
    <w:rsid w:val="757FF42B"/>
    <w:rsid w:val="7582A196"/>
    <w:rsid w:val="75894A01"/>
    <w:rsid w:val="7590AAB8"/>
    <w:rsid w:val="75940F3E"/>
    <w:rsid w:val="759CB189"/>
    <w:rsid w:val="75BAAD84"/>
    <w:rsid w:val="75D5D1FE"/>
    <w:rsid w:val="75FAED3D"/>
    <w:rsid w:val="76030F52"/>
    <w:rsid w:val="7609FB09"/>
    <w:rsid w:val="7612B692"/>
    <w:rsid w:val="7649AAEB"/>
    <w:rsid w:val="765504DE"/>
    <w:rsid w:val="76572953"/>
    <w:rsid w:val="76594118"/>
    <w:rsid w:val="7660962B"/>
    <w:rsid w:val="766C203E"/>
    <w:rsid w:val="767E0913"/>
    <w:rsid w:val="76958D39"/>
    <w:rsid w:val="769EE092"/>
    <w:rsid w:val="76C6B315"/>
    <w:rsid w:val="76CFCCF3"/>
    <w:rsid w:val="76DB0F95"/>
    <w:rsid w:val="76E01E65"/>
    <w:rsid w:val="76E12FBF"/>
    <w:rsid w:val="76E2B329"/>
    <w:rsid w:val="76EA0A79"/>
    <w:rsid w:val="76F2F1E1"/>
    <w:rsid w:val="7705AF3C"/>
    <w:rsid w:val="7708C97B"/>
    <w:rsid w:val="77207734"/>
    <w:rsid w:val="77214DDE"/>
    <w:rsid w:val="772F2764"/>
    <w:rsid w:val="7730E251"/>
    <w:rsid w:val="77362DFB"/>
    <w:rsid w:val="7739D8DB"/>
    <w:rsid w:val="773C696C"/>
    <w:rsid w:val="77424A30"/>
    <w:rsid w:val="774720D1"/>
    <w:rsid w:val="77585D9B"/>
    <w:rsid w:val="77588027"/>
    <w:rsid w:val="77641D04"/>
    <w:rsid w:val="779B25D0"/>
    <w:rsid w:val="779E483B"/>
    <w:rsid w:val="77CAA3AD"/>
    <w:rsid w:val="77DC05C2"/>
    <w:rsid w:val="77EBE136"/>
    <w:rsid w:val="77ED7E02"/>
    <w:rsid w:val="77F600AC"/>
    <w:rsid w:val="77F667A7"/>
    <w:rsid w:val="78030515"/>
    <w:rsid w:val="780B9E8D"/>
    <w:rsid w:val="7820B7BE"/>
    <w:rsid w:val="7847BF49"/>
    <w:rsid w:val="786C81A1"/>
    <w:rsid w:val="787296A3"/>
    <w:rsid w:val="789E37AC"/>
    <w:rsid w:val="78C16595"/>
    <w:rsid w:val="78C2E47F"/>
    <w:rsid w:val="78DE9E22"/>
    <w:rsid w:val="792C48B2"/>
    <w:rsid w:val="792E5740"/>
    <w:rsid w:val="79415657"/>
    <w:rsid w:val="795147C0"/>
    <w:rsid w:val="79667D97"/>
    <w:rsid w:val="79855F01"/>
    <w:rsid w:val="7993F1B3"/>
    <w:rsid w:val="799830FD"/>
    <w:rsid w:val="79A32368"/>
    <w:rsid w:val="79A50855"/>
    <w:rsid w:val="79A55336"/>
    <w:rsid w:val="79BCC588"/>
    <w:rsid w:val="79D11441"/>
    <w:rsid w:val="79DDCC77"/>
    <w:rsid w:val="79DF8AA6"/>
    <w:rsid w:val="79E3E0DF"/>
    <w:rsid w:val="79F51BD8"/>
    <w:rsid w:val="7A12CC07"/>
    <w:rsid w:val="7A227266"/>
    <w:rsid w:val="7A29A7A6"/>
    <w:rsid w:val="7A309D1B"/>
    <w:rsid w:val="7A3F47DD"/>
    <w:rsid w:val="7A4BD85D"/>
    <w:rsid w:val="7A50DD22"/>
    <w:rsid w:val="7A5C1419"/>
    <w:rsid w:val="7A7BBA9B"/>
    <w:rsid w:val="7A7EAF85"/>
    <w:rsid w:val="7A986C0D"/>
    <w:rsid w:val="7AA78A40"/>
    <w:rsid w:val="7ADA68D1"/>
    <w:rsid w:val="7AE88506"/>
    <w:rsid w:val="7AE96DE8"/>
    <w:rsid w:val="7AEFD215"/>
    <w:rsid w:val="7B03766D"/>
    <w:rsid w:val="7B0F0CA4"/>
    <w:rsid w:val="7B1AAD1B"/>
    <w:rsid w:val="7B1ABE5B"/>
    <w:rsid w:val="7B20A6DF"/>
    <w:rsid w:val="7B220126"/>
    <w:rsid w:val="7B2396C0"/>
    <w:rsid w:val="7B2902A5"/>
    <w:rsid w:val="7B307F42"/>
    <w:rsid w:val="7B410365"/>
    <w:rsid w:val="7B4543BF"/>
    <w:rsid w:val="7B630C37"/>
    <w:rsid w:val="7B77A2C5"/>
    <w:rsid w:val="7BA2F874"/>
    <w:rsid w:val="7BBB1204"/>
    <w:rsid w:val="7BBC1FE4"/>
    <w:rsid w:val="7BDD9323"/>
    <w:rsid w:val="7BDE2A9B"/>
    <w:rsid w:val="7BDEEB31"/>
    <w:rsid w:val="7BE11460"/>
    <w:rsid w:val="7BEEA77A"/>
    <w:rsid w:val="7BFD20ED"/>
    <w:rsid w:val="7BFD83B3"/>
    <w:rsid w:val="7C05172A"/>
    <w:rsid w:val="7C19656B"/>
    <w:rsid w:val="7C3286F8"/>
    <w:rsid w:val="7C437461"/>
    <w:rsid w:val="7C4BF851"/>
    <w:rsid w:val="7C54DE02"/>
    <w:rsid w:val="7C68055C"/>
    <w:rsid w:val="7C6B5E38"/>
    <w:rsid w:val="7C6F2BA4"/>
    <w:rsid w:val="7C7CCB3F"/>
    <w:rsid w:val="7C7DEBBB"/>
    <w:rsid w:val="7C8328C1"/>
    <w:rsid w:val="7C847E49"/>
    <w:rsid w:val="7C872BAE"/>
    <w:rsid w:val="7C990677"/>
    <w:rsid w:val="7C9B3C57"/>
    <w:rsid w:val="7CAFC5DA"/>
    <w:rsid w:val="7CBD0832"/>
    <w:rsid w:val="7CD0C936"/>
    <w:rsid w:val="7CF5A027"/>
    <w:rsid w:val="7D01733C"/>
    <w:rsid w:val="7D07A0E9"/>
    <w:rsid w:val="7D0C6741"/>
    <w:rsid w:val="7D3F3B5B"/>
    <w:rsid w:val="7D42262F"/>
    <w:rsid w:val="7D52D440"/>
    <w:rsid w:val="7D649BDD"/>
    <w:rsid w:val="7D6B0AFC"/>
    <w:rsid w:val="7D78E729"/>
    <w:rsid w:val="7D7CDD37"/>
    <w:rsid w:val="7D7D452B"/>
    <w:rsid w:val="7D837B1E"/>
    <w:rsid w:val="7D91C0F1"/>
    <w:rsid w:val="7D9E6396"/>
    <w:rsid w:val="7DB13CD3"/>
    <w:rsid w:val="7DD75C98"/>
    <w:rsid w:val="7DE74C1A"/>
    <w:rsid w:val="7DF5CF6F"/>
    <w:rsid w:val="7DFB4A25"/>
    <w:rsid w:val="7E07D1CC"/>
    <w:rsid w:val="7E0FE0C1"/>
    <w:rsid w:val="7E19CD88"/>
    <w:rsid w:val="7E1DD98A"/>
    <w:rsid w:val="7E243379"/>
    <w:rsid w:val="7E36BE03"/>
    <w:rsid w:val="7E3B1EB9"/>
    <w:rsid w:val="7E45B063"/>
    <w:rsid w:val="7E628CEA"/>
    <w:rsid w:val="7E7231E0"/>
    <w:rsid w:val="7E76A699"/>
    <w:rsid w:val="7E7873D4"/>
    <w:rsid w:val="7E7B3B88"/>
    <w:rsid w:val="7E8952FF"/>
    <w:rsid w:val="7E9539A5"/>
    <w:rsid w:val="7EA4F5CE"/>
    <w:rsid w:val="7EC88CA3"/>
    <w:rsid w:val="7EED3929"/>
    <w:rsid w:val="7EEFBE47"/>
    <w:rsid w:val="7EF25895"/>
    <w:rsid w:val="7F1CDF3B"/>
    <w:rsid w:val="7F238C1E"/>
    <w:rsid w:val="7F37DF72"/>
    <w:rsid w:val="7F417D49"/>
    <w:rsid w:val="7F5D83D8"/>
    <w:rsid w:val="7F5E0A3D"/>
    <w:rsid w:val="7F693A9C"/>
    <w:rsid w:val="7F6DCE23"/>
    <w:rsid w:val="7F714E65"/>
    <w:rsid w:val="7F821E1A"/>
    <w:rsid w:val="7F84EA2A"/>
    <w:rsid w:val="7F92386B"/>
    <w:rsid w:val="7FB7F6C5"/>
    <w:rsid w:val="7FCAD959"/>
    <w:rsid w:val="7FCB74F9"/>
    <w:rsid w:val="7FE0FC1C"/>
    <w:rsid w:val="7FE83F0D"/>
    <w:rsid w:val="7FEAB9A7"/>
    <w:rsid w:val="7FEF2F79"/>
    <w:rsid w:val="7FF1456C"/>
    <w:rsid w:val="7FFE0D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C62D5"/>
  <w15:docId w15:val="{AFFAE987-2699-497F-8E00-037EEDAAD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3D5A60"/>
    <w:pPr>
      <w:spacing w:line="360" w:lineRule="auto"/>
      <w:jc w:val="both"/>
    </w:pPr>
    <w:rPr>
      <w:rFonts w:ascii="Arial" w:hAnsi="Arial"/>
    </w:rPr>
  </w:style>
  <w:style w:type="paragraph" w:styleId="Otsikko1">
    <w:name w:val="heading 1"/>
    <w:aliases w:val="1 Otsikko"/>
    <w:basedOn w:val="Normaali"/>
    <w:next w:val="Normaali"/>
    <w:link w:val="Otsikko1Char"/>
    <w:uiPriority w:val="9"/>
    <w:qFormat/>
    <w:rsid w:val="003D5A60"/>
    <w:pPr>
      <w:keepNext/>
      <w:keepLines/>
      <w:pageBreakBefore/>
      <w:numPr>
        <w:numId w:val="11"/>
      </w:numPr>
      <w:suppressAutoHyphens/>
      <w:spacing w:after="480"/>
      <w:ind w:left="255" w:hanging="255"/>
      <w:jc w:val="left"/>
      <w:outlineLvl w:val="0"/>
    </w:pPr>
    <w:rPr>
      <w:rFonts w:eastAsiaTheme="majorEastAsia" w:cstheme="majorHAnsi"/>
      <w:b/>
      <w:bCs/>
      <w:caps/>
      <w:sz w:val="32"/>
      <w:szCs w:val="28"/>
    </w:rPr>
  </w:style>
  <w:style w:type="paragraph" w:styleId="Otsikko2">
    <w:name w:val="heading 2"/>
    <w:aliases w:val="1.1 Otsikko"/>
    <w:basedOn w:val="Normaali"/>
    <w:next w:val="Normaali"/>
    <w:link w:val="Otsikko2Char"/>
    <w:uiPriority w:val="9"/>
    <w:qFormat/>
    <w:rsid w:val="003D5A60"/>
    <w:pPr>
      <w:keepNext/>
      <w:keepLines/>
      <w:numPr>
        <w:ilvl w:val="1"/>
        <w:numId w:val="11"/>
      </w:numPr>
      <w:suppressAutoHyphens/>
      <w:spacing w:before="480" w:after="480"/>
      <w:ind w:left="397" w:hanging="397"/>
      <w:jc w:val="left"/>
      <w:outlineLvl w:val="1"/>
    </w:pPr>
    <w:rPr>
      <w:rFonts w:eastAsiaTheme="majorEastAsia" w:cstheme="majorBidi"/>
      <w:bCs/>
      <w:szCs w:val="26"/>
    </w:rPr>
  </w:style>
  <w:style w:type="paragraph" w:styleId="Otsikko3">
    <w:name w:val="heading 3"/>
    <w:aliases w:val="1.1.1 Otsikko"/>
    <w:basedOn w:val="Otsikko2"/>
    <w:next w:val="Normaali"/>
    <w:link w:val="Otsikko3Char"/>
    <w:uiPriority w:val="9"/>
    <w:qFormat/>
    <w:rsid w:val="003D5A60"/>
    <w:pPr>
      <w:numPr>
        <w:ilvl w:val="2"/>
      </w:numPr>
      <w:ind w:left="567" w:hanging="567"/>
      <w:outlineLvl w:val="2"/>
    </w:pPr>
    <w:rPr>
      <w:rFonts w:cstheme="majorHAnsi"/>
    </w:rPr>
  </w:style>
  <w:style w:type="paragraph" w:styleId="Otsikko4">
    <w:name w:val="heading 4"/>
    <w:aliases w:val="1.1.1.1 Otsikko"/>
    <w:basedOn w:val="Normaali"/>
    <w:next w:val="Normaali"/>
    <w:link w:val="Otsikko4Char"/>
    <w:uiPriority w:val="9"/>
    <w:semiHidden/>
    <w:rsid w:val="003D5A60"/>
    <w:pPr>
      <w:keepNext/>
      <w:keepLines/>
      <w:numPr>
        <w:ilvl w:val="3"/>
        <w:numId w:val="5"/>
      </w:numPr>
      <w:spacing w:before="320" w:after="120" w:line="480" w:lineRule="auto"/>
      <w:outlineLvl w:val="3"/>
    </w:pPr>
    <w:rPr>
      <w:rFonts w:eastAsiaTheme="majorEastAsia" w:cstheme="majorBidi"/>
      <w:bCs/>
      <w:iCs/>
    </w:rPr>
  </w:style>
  <w:style w:type="paragraph" w:styleId="Otsikko5">
    <w:name w:val="heading 5"/>
    <w:aliases w:val="1.1.1.1.1 Otsikko"/>
    <w:basedOn w:val="Otsikko4"/>
    <w:next w:val="Normaali"/>
    <w:link w:val="Otsikko5Char"/>
    <w:uiPriority w:val="9"/>
    <w:semiHidden/>
    <w:rsid w:val="003D5A60"/>
    <w:pPr>
      <w:numPr>
        <w:ilvl w:val="4"/>
      </w:numPr>
      <w:outlineLvl w:val="4"/>
    </w:pPr>
  </w:style>
  <w:style w:type="paragraph" w:styleId="Otsikko6">
    <w:name w:val="heading 6"/>
    <w:basedOn w:val="Normaali"/>
    <w:next w:val="Normaali"/>
    <w:link w:val="Otsikko6Char"/>
    <w:uiPriority w:val="9"/>
    <w:semiHidden/>
    <w:rsid w:val="003D5A60"/>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Otsikko7">
    <w:name w:val="heading 7"/>
    <w:basedOn w:val="Normaali"/>
    <w:next w:val="Normaali"/>
    <w:link w:val="Otsikko7Char"/>
    <w:uiPriority w:val="9"/>
    <w:semiHidden/>
    <w:qFormat/>
    <w:rsid w:val="003D5A60"/>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qFormat/>
    <w:rsid w:val="003D5A60"/>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Otsikko9">
    <w:name w:val="heading 9"/>
    <w:basedOn w:val="Normaali"/>
    <w:next w:val="Normaali"/>
    <w:link w:val="Otsikko9Char"/>
    <w:uiPriority w:val="9"/>
    <w:semiHidden/>
    <w:qFormat/>
    <w:rsid w:val="003D5A60"/>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rsid w:val="003D5A60"/>
    <w:pPr>
      <w:tabs>
        <w:tab w:val="center" w:pos="4819"/>
        <w:tab w:val="right" w:pos="9638"/>
      </w:tabs>
      <w:spacing w:after="0" w:line="240" w:lineRule="auto"/>
      <w:jc w:val="right"/>
    </w:pPr>
  </w:style>
  <w:style w:type="character" w:customStyle="1" w:styleId="YltunnisteChar">
    <w:name w:val="Ylätunniste Char"/>
    <w:basedOn w:val="Kappaleenoletusfontti"/>
    <w:link w:val="Yltunniste"/>
    <w:uiPriority w:val="99"/>
    <w:rsid w:val="003D5A60"/>
    <w:rPr>
      <w:rFonts w:ascii="Arial" w:hAnsi="Arial"/>
    </w:rPr>
  </w:style>
  <w:style w:type="character" w:customStyle="1" w:styleId="Otsikko1Char">
    <w:name w:val="Otsikko 1 Char"/>
    <w:aliases w:val="1 Otsikko Char"/>
    <w:basedOn w:val="Kappaleenoletusfontti"/>
    <w:link w:val="Otsikko1"/>
    <w:uiPriority w:val="9"/>
    <w:rsid w:val="003D5A60"/>
    <w:rPr>
      <w:rFonts w:ascii="Arial" w:eastAsiaTheme="majorEastAsia" w:hAnsi="Arial" w:cstheme="majorHAnsi"/>
      <w:b/>
      <w:bCs/>
      <w:caps/>
      <w:sz w:val="32"/>
      <w:szCs w:val="28"/>
    </w:rPr>
  </w:style>
  <w:style w:type="character" w:customStyle="1" w:styleId="Otsikko2Char">
    <w:name w:val="Otsikko 2 Char"/>
    <w:aliases w:val="1.1 Otsikko Char"/>
    <w:basedOn w:val="Kappaleenoletusfontti"/>
    <w:link w:val="Otsikko2"/>
    <w:uiPriority w:val="9"/>
    <w:rsid w:val="003D5A60"/>
    <w:rPr>
      <w:rFonts w:ascii="Arial" w:eastAsiaTheme="majorEastAsia" w:hAnsi="Arial" w:cstheme="majorBidi"/>
      <w:bCs/>
      <w:szCs w:val="26"/>
    </w:rPr>
  </w:style>
  <w:style w:type="paragraph" w:styleId="Sisllysluettelonotsikko">
    <w:name w:val="TOC Heading"/>
    <w:aliases w:val="TOC heading"/>
    <w:basedOn w:val="Otsikko1"/>
    <w:next w:val="Normaali"/>
    <w:link w:val="SisllysluettelonotsikkoChar"/>
    <w:qFormat/>
    <w:rsid w:val="003D5A60"/>
    <w:pPr>
      <w:pageBreakBefore w:val="0"/>
      <w:numPr>
        <w:numId w:val="0"/>
      </w:numPr>
      <w:outlineLvl w:val="9"/>
    </w:pPr>
    <w:rPr>
      <w:rFonts w:cs="Arial"/>
    </w:rPr>
  </w:style>
  <w:style w:type="paragraph" w:styleId="Seliteteksti">
    <w:name w:val="Balloon Text"/>
    <w:basedOn w:val="Normaali"/>
    <w:link w:val="SelitetekstiChar"/>
    <w:uiPriority w:val="99"/>
    <w:semiHidden/>
    <w:unhideWhenUsed/>
    <w:rsid w:val="003D5A60"/>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D5A60"/>
    <w:rPr>
      <w:rFonts w:ascii="Tahoma" w:hAnsi="Tahoma" w:cs="Tahoma"/>
      <w:sz w:val="16"/>
      <w:szCs w:val="16"/>
    </w:rPr>
  </w:style>
  <w:style w:type="paragraph" w:styleId="NormaaliWWW">
    <w:name w:val="Normal (Web)"/>
    <w:basedOn w:val="Normaali"/>
    <w:uiPriority w:val="99"/>
    <w:semiHidden/>
    <w:unhideWhenUsed/>
    <w:rsid w:val="003D5A60"/>
    <w:pPr>
      <w:spacing w:before="100" w:beforeAutospacing="1" w:after="100" w:afterAutospacing="1" w:line="240" w:lineRule="auto"/>
      <w:jc w:val="left"/>
    </w:pPr>
    <w:rPr>
      <w:rFonts w:ascii="Times New Roman" w:eastAsia="Times New Roman" w:hAnsi="Times New Roman" w:cs="Times New Roman"/>
      <w:szCs w:val="24"/>
      <w:lang w:eastAsia="fi-FI"/>
    </w:rPr>
  </w:style>
  <w:style w:type="paragraph" w:styleId="Sisluet1">
    <w:name w:val="toc 1"/>
    <w:next w:val="Normaali"/>
    <w:uiPriority w:val="39"/>
    <w:unhideWhenUsed/>
    <w:rsid w:val="003D5A60"/>
    <w:pPr>
      <w:tabs>
        <w:tab w:val="left" w:pos="510"/>
        <w:tab w:val="right" w:pos="8505"/>
      </w:tabs>
      <w:spacing w:before="220" w:after="0" w:line="360" w:lineRule="auto"/>
      <w:ind w:left="170" w:hanging="170"/>
    </w:pPr>
    <w:rPr>
      <w:rFonts w:ascii="Arial" w:hAnsi="Arial" w:cs="Arial"/>
      <w:b/>
      <w:bCs/>
      <w:caps/>
      <w:szCs w:val="20"/>
    </w:rPr>
  </w:style>
  <w:style w:type="character" w:styleId="Hyperlinkki">
    <w:name w:val="Hyperlink"/>
    <w:basedOn w:val="Kappaleenoletusfontti"/>
    <w:uiPriority w:val="99"/>
    <w:unhideWhenUsed/>
    <w:rsid w:val="003D5A60"/>
    <w:rPr>
      <w:color w:val="0000FF" w:themeColor="hyperlink"/>
      <w:u w:val="single"/>
    </w:rPr>
  </w:style>
  <w:style w:type="paragraph" w:styleId="Sisluet2">
    <w:name w:val="toc 2"/>
    <w:next w:val="Normaali"/>
    <w:uiPriority w:val="39"/>
    <w:unhideWhenUsed/>
    <w:rsid w:val="003D5A60"/>
    <w:pPr>
      <w:tabs>
        <w:tab w:val="left" w:pos="510"/>
        <w:tab w:val="right" w:pos="8505"/>
      </w:tabs>
      <w:spacing w:after="0" w:line="360" w:lineRule="auto"/>
      <w:ind w:left="340" w:hanging="340"/>
    </w:pPr>
    <w:rPr>
      <w:rFonts w:ascii="Arial" w:hAnsi="Arial"/>
      <w:szCs w:val="20"/>
    </w:rPr>
  </w:style>
  <w:style w:type="paragraph" w:styleId="Sisluet3">
    <w:name w:val="toc 3"/>
    <w:next w:val="Normaali"/>
    <w:uiPriority w:val="39"/>
    <w:unhideWhenUsed/>
    <w:rsid w:val="003D5A60"/>
    <w:pPr>
      <w:tabs>
        <w:tab w:val="left" w:pos="1247"/>
        <w:tab w:val="right" w:pos="8505"/>
      </w:tabs>
      <w:spacing w:after="0" w:line="360" w:lineRule="auto"/>
      <w:ind w:left="1077" w:hanging="567"/>
    </w:pPr>
    <w:rPr>
      <w:rFonts w:ascii="Arial" w:hAnsi="Arial"/>
      <w:iCs/>
      <w:szCs w:val="20"/>
    </w:rPr>
  </w:style>
  <w:style w:type="paragraph" w:styleId="Sisluet4">
    <w:name w:val="toc 4"/>
    <w:basedOn w:val="Sisluet3"/>
    <w:next w:val="Normaali"/>
    <w:autoRedefine/>
    <w:uiPriority w:val="39"/>
    <w:semiHidden/>
    <w:rsid w:val="003D5A60"/>
    <w:pPr>
      <w:framePr w:wrap="around" w:hAnchor="text"/>
    </w:pPr>
    <w:rPr>
      <w:szCs w:val="18"/>
    </w:rPr>
  </w:style>
  <w:style w:type="paragraph" w:styleId="Sisluet5">
    <w:name w:val="toc 5"/>
    <w:basedOn w:val="Sisluet4"/>
    <w:next w:val="Normaali"/>
    <w:autoRedefine/>
    <w:uiPriority w:val="39"/>
    <w:semiHidden/>
    <w:rsid w:val="003D5A60"/>
    <w:pPr>
      <w:framePr w:wrap="around"/>
    </w:pPr>
  </w:style>
  <w:style w:type="paragraph" w:styleId="Sisluet6">
    <w:name w:val="toc 6"/>
    <w:basedOn w:val="Sisluet5"/>
    <w:next w:val="Normaali"/>
    <w:autoRedefine/>
    <w:uiPriority w:val="39"/>
    <w:semiHidden/>
    <w:rsid w:val="003D5A60"/>
    <w:pPr>
      <w:framePr w:wrap="around"/>
    </w:pPr>
    <w:rPr>
      <w:sz w:val="20"/>
    </w:rPr>
  </w:style>
  <w:style w:type="paragraph" w:styleId="Sisluet7">
    <w:name w:val="toc 7"/>
    <w:basedOn w:val="Sisluet6"/>
    <w:next w:val="Normaali"/>
    <w:autoRedefine/>
    <w:uiPriority w:val="39"/>
    <w:semiHidden/>
    <w:rsid w:val="003D5A60"/>
    <w:pPr>
      <w:framePr w:wrap="around"/>
    </w:pPr>
    <w:rPr>
      <w:sz w:val="18"/>
    </w:rPr>
  </w:style>
  <w:style w:type="paragraph" w:styleId="Sisluet8">
    <w:name w:val="toc 8"/>
    <w:basedOn w:val="Sisluet7"/>
    <w:next w:val="Normaali"/>
    <w:autoRedefine/>
    <w:uiPriority w:val="39"/>
    <w:semiHidden/>
    <w:rsid w:val="003D5A60"/>
    <w:pPr>
      <w:framePr w:wrap="around"/>
    </w:pPr>
  </w:style>
  <w:style w:type="paragraph" w:styleId="Sisluet9">
    <w:name w:val="toc 9"/>
    <w:basedOn w:val="Sisluet8"/>
    <w:next w:val="Normaali"/>
    <w:autoRedefine/>
    <w:uiPriority w:val="39"/>
    <w:semiHidden/>
    <w:rsid w:val="003D5A60"/>
    <w:pPr>
      <w:framePr w:wrap="around"/>
    </w:pPr>
  </w:style>
  <w:style w:type="character" w:customStyle="1" w:styleId="Otsikko3Char">
    <w:name w:val="Otsikko 3 Char"/>
    <w:aliases w:val="1.1.1 Otsikko Char"/>
    <w:basedOn w:val="Kappaleenoletusfontti"/>
    <w:link w:val="Otsikko3"/>
    <w:uiPriority w:val="9"/>
    <w:rsid w:val="003D5A60"/>
    <w:rPr>
      <w:rFonts w:ascii="Arial" w:eastAsiaTheme="majorEastAsia" w:hAnsi="Arial" w:cstheme="majorHAnsi"/>
      <w:bCs/>
      <w:szCs w:val="26"/>
    </w:rPr>
  </w:style>
  <w:style w:type="paragraph" w:styleId="Alatunniste">
    <w:name w:val="footer"/>
    <w:basedOn w:val="Normaali"/>
    <w:link w:val="AlatunnisteChar"/>
    <w:uiPriority w:val="99"/>
    <w:qFormat/>
    <w:rsid w:val="003D5A60"/>
    <w:pPr>
      <w:tabs>
        <w:tab w:val="center" w:pos="4819"/>
        <w:tab w:val="right" w:pos="9638"/>
      </w:tabs>
      <w:spacing w:after="0" w:line="240" w:lineRule="auto"/>
    </w:pPr>
    <w:rPr>
      <w:noProof/>
      <w:sz w:val="18"/>
      <w:szCs w:val="18"/>
    </w:rPr>
  </w:style>
  <w:style w:type="character" w:customStyle="1" w:styleId="AlatunnisteChar">
    <w:name w:val="Alatunniste Char"/>
    <w:basedOn w:val="Kappaleenoletusfontti"/>
    <w:link w:val="Alatunniste"/>
    <w:uiPriority w:val="99"/>
    <w:rsid w:val="003D5A60"/>
    <w:rPr>
      <w:rFonts w:ascii="Arial" w:hAnsi="Arial"/>
      <w:noProof/>
      <w:sz w:val="18"/>
      <w:szCs w:val="18"/>
    </w:rPr>
  </w:style>
  <w:style w:type="character" w:customStyle="1" w:styleId="Otsikko4Char">
    <w:name w:val="Otsikko 4 Char"/>
    <w:aliases w:val="1.1.1.1 Otsikko Char"/>
    <w:basedOn w:val="Kappaleenoletusfontti"/>
    <w:link w:val="Otsikko4"/>
    <w:uiPriority w:val="9"/>
    <w:semiHidden/>
    <w:rsid w:val="003D5A60"/>
    <w:rPr>
      <w:rFonts w:ascii="Arial" w:eastAsiaTheme="majorEastAsia" w:hAnsi="Arial" w:cstheme="majorBidi"/>
      <w:bCs/>
      <w:iCs/>
    </w:rPr>
  </w:style>
  <w:style w:type="paragraph" w:customStyle="1" w:styleId="Kuvateksti">
    <w:name w:val="Kuvateksti"/>
    <w:basedOn w:val="Normaali"/>
    <w:link w:val="KuvatekstiChar"/>
    <w:semiHidden/>
    <w:rsid w:val="003D5A60"/>
    <w:pPr>
      <w:jc w:val="left"/>
    </w:pPr>
  </w:style>
  <w:style w:type="paragraph" w:styleId="Lainaus">
    <w:name w:val="Quote"/>
    <w:aliases w:val="Quote"/>
    <w:basedOn w:val="Normaali"/>
    <w:next w:val="Normaali"/>
    <w:link w:val="LainausChar"/>
    <w:uiPriority w:val="29"/>
    <w:qFormat/>
    <w:rsid w:val="003D5A60"/>
    <w:pPr>
      <w:spacing w:before="120" w:after="320" w:line="240" w:lineRule="auto"/>
      <w:ind w:left="1304"/>
    </w:pPr>
    <w:rPr>
      <w:iCs/>
      <w:sz w:val="20"/>
    </w:rPr>
  </w:style>
  <w:style w:type="character" w:customStyle="1" w:styleId="KuvatekstiChar">
    <w:name w:val="Kuvateksti Char"/>
    <w:basedOn w:val="Kappaleenoletusfontti"/>
    <w:link w:val="Kuvateksti"/>
    <w:semiHidden/>
    <w:rsid w:val="003D5A60"/>
    <w:rPr>
      <w:rFonts w:ascii="Arial" w:hAnsi="Arial"/>
    </w:rPr>
  </w:style>
  <w:style w:type="character" w:customStyle="1" w:styleId="LainausChar">
    <w:name w:val="Lainaus Char"/>
    <w:aliases w:val="Quote Char"/>
    <w:basedOn w:val="Kappaleenoletusfontti"/>
    <w:link w:val="Lainaus"/>
    <w:uiPriority w:val="29"/>
    <w:rsid w:val="003D5A60"/>
    <w:rPr>
      <w:rFonts w:ascii="Arial" w:hAnsi="Arial"/>
      <w:iCs/>
      <w:sz w:val="20"/>
    </w:rPr>
  </w:style>
  <w:style w:type="paragraph" w:styleId="Kuvaotsikko">
    <w:name w:val="caption"/>
    <w:aliases w:val="caption"/>
    <w:basedOn w:val="Normaali"/>
    <w:next w:val="Normaali"/>
    <w:uiPriority w:val="35"/>
    <w:qFormat/>
    <w:rsid w:val="003D5A60"/>
    <w:pPr>
      <w:spacing w:after="480" w:line="240" w:lineRule="auto"/>
    </w:pPr>
    <w:rPr>
      <w:bCs/>
      <w:szCs w:val="18"/>
    </w:rPr>
  </w:style>
  <w:style w:type="paragraph" w:styleId="Kuvaotsikkoluettelo">
    <w:name w:val="table of figures"/>
    <w:aliases w:val="Table of figures"/>
    <w:uiPriority w:val="99"/>
    <w:rsid w:val="003D5A60"/>
    <w:pPr>
      <w:spacing w:after="0" w:line="240" w:lineRule="auto"/>
    </w:pPr>
    <w:rPr>
      <w:rFonts w:ascii="Arial" w:hAnsi="Arial"/>
    </w:rPr>
  </w:style>
  <w:style w:type="paragraph" w:styleId="Luettelokappale">
    <w:name w:val="List Paragraph"/>
    <w:aliases w:val="list paragraph"/>
    <w:basedOn w:val="Normaali"/>
    <w:uiPriority w:val="34"/>
    <w:rsid w:val="003D5A60"/>
    <w:pPr>
      <w:numPr>
        <w:numId w:val="17"/>
      </w:numPr>
      <w:contextualSpacing/>
    </w:pPr>
  </w:style>
  <w:style w:type="table" w:styleId="TaulukkoRuudukko">
    <w:name w:val="Table Grid"/>
    <w:basedOn w:val="Normaalitaulukko"/>
    <w:uiPriority w:val="59"/>
    <w:rsid w:val="003D5A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ulukkoteksti">
    <w:name w:val="Taulukkoteksti"/>
    <w:basedOn w:val="Normaali"/>
    <w:link w:val="TaulukkotekstiChar"/>
    <w:semiHidden/>
    <w:rsid w:val="003D5A60"/>
    <w:pPr>
      <w:spacing w:after="120"/>
      <w:jc w:val="left"/>
    </w:pPr>
  </w:style>
  <w:style w:type="character" w:customStyle="1" w:styleId="Otsikko5Char">
    <w:name w:val="Otsikko 5 Char"/>
    <w:aliases w:val="1.1.1.1.1 Otsikko Char"/>
    <w:basedOn w:val="Kappaleenoletusfontti"/>
    <w:link w:val="Otsikko5"/>
    <w:uiPriority w:val="9"/>
    <w:semiHidden/>
    <w:rsid w:val="003D5A60"/>
    <w:rPr>
      <w:rFonts w:ascii="Arial" w:eastAsiaTheme="majorEastAsia" w:hAnsi="Arial" w:cstheme="majorBidi"/>
      <w:bCs/>
      <w:iCs/>
    </w:rPr>
  </w:style>
  <w:style w:type="character" w:customStyle="1" w:styleId="TaulukkotekstiChar">
    <w:name w:val="Taulukkoteksti Char"/>
    <w:basedOn w:val="Kappaleenoletusfontti"/>
    <w:link w:val="Taulukkoteksti"/>
    <w:semiHidden/>
    <w:rsid w:val="003D5A60"/>
    <w:rPr>
      <w:rFonts w:ascii="Arial" w:hAnsi="Arial"/>
    </w:rPr>
  </w:style>
  <w:style w:type="paragraph" w:customStyle="1" w:styleId="Lhde">
    <w:name w:val="Lähde"/>
    <w:aliases w:val="Source material"/>
    <w:basedOn w:val="Normaali"/>
    <w:link w:val="LhdeChar"/>
    <w:qFormat/>
    <w:rsid w:val="003D5A60"/>
    <w:pPr>
      <w:spacing w:line="240" w:lineRule="auto"/>
    </w:pPr>
    <w:rPr>
      <w:sz w:val="20"/>
    </w:rPr>
  </w:style>
  <w:style w:type="paragraph" w:styleId="Loppuviitteenteksti">
    <w:name w:val="endnote text"/>
    <w:basedOn w:val="Normaali"/>
    <w:link w:val="LoppuviitteentekstiChar"/>
    <w:uiPriority w:val="99"/>
    <w:semiHidden/>
    <w:unhideWhenUsed/>
    <w:rsid w:val="003D5A60"/>
    <w:pPr>
      <w:spacing w:after="0" w:line="240" w:lineRule="auto"/>
    </w:pPr>
    <w:rPr>
      <w:sz w:val="20"/>
      <w:szCs w:val="20"/>
    </w:rPr>
  </w:style>
  <w:style w:type="character" w:customStyle="1" w:styleId="LhdeChar">
    <w:name w:val="Lähde Char"/>
    <w:aliases w:val="Source material Char"/>
    <w:basedOn w:val="Kappaleenoletusfontti"/>
    <w:link w:val="Lhde"/>
    <w:rsid w:val="003D5A60"/>
    <w:rPr>
      <w:rFonts w:ascii="Arial" w:hAnsi="Arial"/>
      <w:sz w:val="20"/>
    </w:rPr>
  </w:style>
  <w:style w:type="character" w:customStyle="1" w:styleId="LoppuviitteentekstiChar">
    <w:name w:val="Loppuviitteen teksti Char"/>
    <w:basedOn w:val="Kappaleenoletusfontti"/>
    <w:link w:val="Loppuviitteenteksti"/>
    <w:uiPriority w:val="99"/>
    <w:semiHidden/>
    <w:rsid w:val="003D5A60"/>
    <w:rPr>
      <w:rFonts w:ascii="Arial" w:hAnsi="Arial"/>
      <w:sz w:val="20"/>
      <w:szCs w:val="20"/>
    </w:rPr>
  </w:style>
  <w:style w:type="character" w:styleId="Loppuviitteenviite">
    <w:name w:val="endnote reference"/>
    <w:basedOn w:val="Kappaleenoletusfontti"/>
    <w:uiPriority w:val="99"/>
    <w:semiHidden/>
    <w:unhideWhenUsed/>
    <w:rsid w:val="003D5A60"/>
    <w:rPr>
      <w:vertAlign w:val="superscript"/>
    </w:rPr>
  </w:style>
  <w:style w:type="paragraph" w:customStyle="1" w:styleId="Tiivistelm">
    <w:name w:val="Tiivistelmä"/>
    <w:basedOn w:val="Normaali"/>
    <w:qFormat/>
    <w:rsid w:val="003D5A60"/>
    <w:pPr>
      <w:suppressAutoHyphens/>
      <w:spacing w:before="200" w:line="240" w:lineRule="auto"/>
    </w:pPr>
    <w:rPr>
      <w:rFonts w:cs="Arial"/>
      <w:sz w:val="20"/>
      <w:szCs w:val="20"/>
    </w:rPr>
  </w:style>
  <w:style w:type="paragraph" w:styleId="Huomautuksenotsikko">
    <w:name w:val="Note Heading"/>
    <w:basedOn w:val="Normaali"/>
    <w:next w:val="Normaali"/>
    <w:link w:val="HuomautuksenotsikkoChar"/>
    <w:uiPriority w:val="99"/>
    <w:semiHidden/>
    <w:unhideWhenUsed/>
    <w:rsid w:val="003D5A60"/>
    <w:pPr>
      <w:spacing w:after="0" w:line="240" w:lineRule="auto"/>
    </w:pPr>
  </w:style>
  <w:style w:type="character" w:customStyle="1" w:styleId="HuomautuksenotsikkoChar">
    <w:name w:val="Huomautuksen otsikko Char"/>
    <w:basedOn w:val="Kappaleenoletusfontti"/>
    <w:link w:val="Huomautuksenotsikko"/>
    <w:uiPriority w:val="99"/>
    <w:semiHidden/>
    <w:rsid w:val="003D5A60"/>
    <w:rPr>
      <w:rFonts w:ascii="Arial" w:hAnsi="Arial"/>
    </w:rPr>
  </w:style>
  <w:style w:type="character" w:styleId="Paikkamerkkiteksti">
    <w:name w:val="Placeholder Text"/>
    <w:basedOn w:val="Kappaleenoletusfontti"/>
    <w:uiPriority w:val="99"/>
    <w:semiHidden/>
    <w:rsid w:val="003D5A60"/>
    <w:rPr>
      <w:color w:val="808080"/>
    </w:rPr>
  </w:style>
  <w:style w:type="paragraph" w:customStyle="1" w:styleId="Kuvioteksti">
    <w:name w:val="Kuvioteksti"/>
    <w:basedOn w:val="Normaali"/>
    <w:link w:val="KuviotekstiChar"/>
    <w:semiHidden/>
    <w:rsid w:val="003D5A60"/>
    <w:pPr>
      <w:jc w:val="left"/>
    </w:pPr>
  </w:style>
  <w:style w:type="character" w:customStyle="1" w:styleId="KuviotekstiChar">
    <w:name w:val="Kuvioteksti Char"/>
    <w:basedOn w:val="Kappaleenoletusfontti"/>
    <w:link w:val="Kuvioteksti"/>
    <w:semiHidden/>
    <w:rsid w:val="003D5A60"/>
    <w:rPr>
      <w:rFonts w:ascii="Arial" w:hAnsi="Arial"/>
    </w:rPr>
  </w:style>
  <w:style w:type="character" w:styleId="AvattuHyperlinkki">
    <w:name w:val="FollowedHyperlink"/>
    <w:basedOn w:val="Kappaleenoletusfontti"/>
    <w:uiPriority w:val="99"/>
    <w:semiHidden/>
    <w:unhideWhenUsed/>
    <w:rsid w:val="003D5A60"/>
    <w:rPr>
      <w:color w:val="800080" w:themeColor="followedHyperlink"/>
      <w:u w:val="single"/>
    </w:rPr>
  </w:style>
  <w:style w:type="character" w:styleId="Kommentinviite">
    <w:name w:val="annotation reference"/>
    <w:basedOn w:val="Kappaleenoletusfontti"/>
    <w:uiPriority w:val="99"/>
    <w:semiHidden/>
    <w:unhideWhenUsed/>
    <w:rsid w:val="003D5A60"/>
    <w:rPr>
      <w:sz w:val="16"/>
      <w:szCs w:val="16"/>
    </w:rPr>
  </w:style>
  <w:style w:type="paragraph" w:styleId="Kommentinteksti">
    <w:name w:val="annotation text"/>
    <w:basedOn w:val="Normaali"/>
    <w:link w:val="KommentintekstiChar"/>
    <w:uiPriority w:val="99"/>
    <w:semiHidden/>
    <w:unhideWhenUsed/>
    <w:rsid w:val="003D5A60"/>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3D5A60"/>
    <w:rPr>
      <w:rFonts w:ascii="Arial" w:hAnsi="Arial"/>
      <w:sz w:val="20"/>
      <w:szCs w:val="20"/>
    </w:rPr>
  </w:style>
  <w:style w:type="paragraph" w:styleId="Kommentinotsikko">
    <w:name w:val="annotation subject"/>
    <w:basedOn w:val="Kommentinteksti"/>
    <w:next w:val="Kommentinteksti"/>
    <w:link w:val="KommentinotsikkoChar"/>
    <w:uiPriority w:val="99"/>
    <w:semiHidden/>
    <w:unhideWhenUsed/>
    <w:rsid w:val="003D5A60"/>
    <w:rPr>
      <w:b/>
      <w:bCs/>
    </w:rPr>
  </w:style>
  <w:style w:type="character" w:customStyle="1" w:styleId="KommentinotsikkoChar">
    <w:name w:val="Kommentin otsikko Char"/>
    <w:basedOn w:val="KommentintekstiChar"/>
    <w:link w:val="Kommentinotsikko"/>
    <w:uiPriority w:val="99"/>
    <w:semiHidden/>
    <w:rsid w:val="003D5A60"/>
    <w:rPr>
      <w:rFonts w:ascii="Arial" w:hAnsi="Arial"/>
      <w:b/>
      <w:bCs/>
      <w:sz w:val="20"/>
      <w:szCs w:val="20"/>
    </w:rPr>
  </w:style>
  <w:style w:type="table" w:styleId="Normaaliruudukko3-korostus1">
    <w:name w:val="Medium Grid 3 Accent 1"/>
    <w:basedOn w:val="Normaalitaulukko"/>
    <w:uiPriority w:val="69"/>
    <w:rsid w:val="003D5A6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List1-Accent11">
    <w:name w:val="Medium List 1 - Accent 11"/>
    <w:basedOn w:val="Normaalitaulukko"/>
    <w:uiPriority w:val="65"/>
    <w:rsid w:val="003D5A6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Normaaliluettelo2-korostus1">
    <w:name w:val="Medium List 2 Accent 1"/>
    <w:basedOn w:val="Normaalitaulukko"/>
    <w:uiPriority w:val="66"/>
    <w:rsid w:val="003D5A6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Vriksvarjostus-korostus1">
    <w:name w:val="Colorful Shading Accent 1"/>
    <w:basedOn w:val="Normaalitaulukko"/>
    <w:uiPriority w:val="71"/>
    <w:rsid w:val="003D5A60"/>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Otsikko6Char">
    <w:name w:val="Otsikko 6 Char"/>
    <w:basedOn w:val="Kappaleenoletusfontti"/>
    <w:link w:val="Otsikko6"/>
    <w:uiPriority w:val="9"/>
    <w:semiHidden/>
    <w:rsid w:val="003D5A60"/>
    <w:rPr>
      <w:rFonts w:asciiTheme="majorHAnsi" w:eastAsiaTheme="majorEastAsia" w:hAnsiTheme="majorHAnsi" w:cstheme="majorBidi"/>
      <w:i/>
      <w:iCs/>
      <w:color w:val="243F60" w:themeColor="accent1" w:themeShade="7F"/>
    </w:rPr>
  </w:style>
  <w:style w:type="character" w:customStyle="1" w:styleId="Otsikko7Char">
    <w:name w:val="Otsikko 7 Char"/>
    <w:basedOn w:val="Kappaleenoletusfontti"/>
    <w:link w:val="Otsikko7"/>
    <w:uiPriority w:val="9"/>
    <w:semiHidden/>
    <w:rsid w:val="003D5A60"/>
    <w:rPr>
      <w:rFonts w:asciiTheme="majorHAnsi" w:eastAsiaTheme="majorEastAsia" w:hAnsiTheme="majorHAnsi" w:cstheme="majorBidi"/>
      <w:i/>
      <w:iCs/>
      <w:color w:val="404040" w:themeColor="text1" w:themeTint="BF"/>
    </w:rPr>
  </w:style>
  <w:style w:type="character" w:customStyle="1" w:styleId="Otsikko8Char">
    <w:name w:val="Otsikko 8 Char"/>
    <w:basedOn w:val="Kappaleenoletusfontti"/>
    <w:link w:val="Otsikko8"/>
    <w:uiPriority w:val="9"/>
    <w:semiHidden/>
    <w:rsid w:val="003D5A60"/>
    <w:rPr>
      <w:rFonts w:asciiTheme="majorHAnsi" w:eastAsiaTheme="majorEastAsia" w:hAnsiTheme="majorHAnsi" w:cstheme="majorBidi"/>
      <w:color w:val="404040" w:themeColor="text1" w:themeTint="BF"/>
      <w:sz w:val="20"/>
      <w:szCs w:val="20"/>
    </w:rPr>
  </w:style>
  <w:style w:type="character" w:customStyle="1" w:styleId="Otsikko9Char">
    <w:name w:val="Otsikko 9 Char"/>
    <w:basedOn w:val="Kappaleenoletusfontti"/>
    <w:link w:val="Otsikko9"/>
    <w:uiPriority w:val="9"/>
    <w:semiHidden/>
    <w:rsid w:val="003D5A60"/>
    <w:rPr>
      <w:rFonts w:asciiTheme="majorHAnsi" w:eastAsiaTheme="majorEastAsia" w:hAnsiTheme="majorHAnsi" w:cstheme="majorBidi"/>
      <w:i/>
      <w:iCs/>
      <w:color w:val="404040" w:themeColor="text1" w:themeTint="BF"/>
      <w:sz w:val="20"/>
      <w:szCs w:val="20"/>
    </w:rPr>
  </w:style>
  <w:style w:type="paragraph" w:customStyle="1" w:styleId="Opinnytetynnimi">
    <w:name w:val="Opinnäytetyön nimi"/>
    <w:aliases w:val="Title of Thesis"/>
    <w:next w:val="Normaali"/>
    <w:qFormat/>
    <w:rsid w:val="003D5A60"/>
    <w:pPr>
      <w:suppressAutoHyphens/>
      <w:spacing w:line="240" w:lineRule="auto"/>
      <w:ind w:left="1276"/>
    </w:pPr>
    <w:rPr>
      <w:rFonts w:ascii="Arial" w:hAnsi="Arial" w:cs="Arial"/>
      <w:caps/>
      <w:sz w:val="48"/>
      <w:szCs w:val="48"/>
    </w:rPr>
  </w:style>
  <w:style w:type="paragraph" w:styleId="Alaotsikko">
    <w:name w:val="Subtitle"/>
    <w:aliases w:val="subtitle"/>
    <w:basedOn w:val="Normaali"/>
    <w:next w:val="Normaali"/>
    <w:link w:val="AlaotsikkoChar"/>
    <w:uiPriority w:val="11"/>
    <w:qFormat/>
    <w:rsid w:val="003D5A60"/>
    <w:pPr>
      <w:numPr>
        <w:ilvl w:val="1"/>
      </w:numPr>
      <w:suppressAutoHyphens/>
      <w:spacing w:line="240" w:lineRule="auto"/>
      <w:ind w:left="1276"/>
      <w:jc w:val="left"/>
    </w:pPr>
    <w:rPr>
      <w:rFonts w:eastAsiaTheme="majorEastAsia" w:cstheme="majorHAnsi"/>
      <w:iCs/>
      <w:sz w:val="32"/>
      <w:szCs w:val="24"/>
    </w:rPr>
  </w:style>
  <w:style w:type="character" w:customStyle="1" w:styleId="AlaotsikkoChar">
    <w:name w:val="Alaotsikko Char"/>
    <w:aliases w:val="subtitle Char"/>
    <w:basedOn w:val="Kappaleenoletusfontti"/>
    <w:link w:val="Alaotsikko"/>
    <w:uiPriority w:val="11"/>
    <w:rsid w:val="003D5A60"/>
    <w:rPr>
      <w:rFonts w:ascii="Arial" w:eastAsiaTheme="majorEastAsia" w:hAnsi="Arial" w:cstheme="majorHAnsi"/>
      <w:iCs/>
      <w:sz w:val="32"/>
      <w:szCs w:val="24"/>
    </w:rPr>
  </w:style>
  <w:style w:type="paragraph" w:customStyle="1" w:styleId="Tiedot">
    <w:name w:val="Tiedot"/>
    <w:aliases w:val="Information"/>
    <w:next w:val="Normaali"/>
    <w:qFormat/>
    <w:rsid w:val="003D5A60"/>
    <w:pPr>
      <w:spacing w:line="240" w:lineRule="auto"/>
    </w:pPr>
    <w:rPr>
      <w:rFonts w:ascii="Arial" w:hAnsi="Arial"/>
    </w:rPr>
  </w:style>
  <w:style w:type="paragraph" w:customStyle="1" w:styleId="Nimi">
    <w:name w:val="Nimi"/>
    <w:aliases w:val="Name"/>
    <w:next w:val="Normaali"/>
    <w:qFormat/>
    <w:rsid w:val="003D5A60"/>
    <w:pPr>
      <w:spacing w:line="240" w:lineRule="auto"/>
      <w:ind w:left="1276"/>
    </w:pPr>
    <w:rPr>
      <w:rFonts w:ascii="Arial" w:hAnsi="Arial"/>
      <w:noProof/>
    </w:rPr>
  </w:style>
  <w:style w:type="paragraph" w:customStyle="1" w:styleId="Tiedot2">
    <w:name w:val="Tiedot 2"/>
    <w:aliases w:val="Information 2"/>
    <w:next w:val="Normaali"/>
    <w:qFormat/>
    <w:rsid w:val="003D5A60"/>
    <w:pPr>
      <w:spacing w:line="240" w:lineRule="auto"/>
    </w:pPr>
    <w:rPr>
      <w:rFonts w:ascii="Arial" w:hAnsi="Arial"/>
      <w:noProof/>
      <w:sz w:val="16"/>
      <w:szCs w:val="16"/>
    </w:rPr>
  </w:style>
  <w:style w:type="paragraph" w:customStyle="1" w:styleId="Tekijt">
    <w:name w:val="Tekijä(t)"/>
    <w:aliases w:val="Author(s)"/>
    <w:next w:val="Normaali"/>
    <w:qFormat/>
    <w:rsid w:val="003D5A60"/>
    <w:pPr>
      <w:spacing w:before="480" w:after="480" w:line="240" w:lineRule="auto"/>
    </w:pPr>
    <w:rPr>
      <w:rFonts w:ascii="Arial" w:hAnsi="Arial" w:cs="Arial"/>
      <w:noProof/>
      <w:sz w:val="28"/>
      <w:szCs w:val="28"/>
    </w:rPr>
  </w:style>
  <w:style w:type="paragraph" w:customStyle="1" w:styleId="Tynnimi">
    <w:name w:val="Työn nimi"/>
    <w:aliases w:val="Work name"/>
    <w:next w:val="Normaali"/>
    <w:qFormat/>
    <w:rsid w:val="003D5A60"/>
    <w:pPr>
      <w:suppressAutoHyphens/>
      <w:spacing w:line="240" w:lineRule="auto"/>
    </w:pPr>
    <w:rPr>
      <w:rFonts w:ascii="Arial" w:hAnsi="Arial" w:cs="Arial"/>
      <w:caps/>
      <w:sz w:val="36"/>
      <w:szCs w:val="16"/>
    </w:rPr>
  </w:style>
  <w:style w:type="paragraph" w:customStyle="1" w:styleId="Abstract">
    <w:name w:val="Abstract"/>
    <w:basedOn w:val="Normaali"/>
    <w:qFormat/>
    <w:rsid w:val="003D5A60"/>
    <w:pPr>
      <w:suppressAutoHyphens/>
      <w:spacing w:before="200" w:line="240" w:lineRule="auto"/>
    </w:pPr>
    <w:rPr>
      <w:rFonts w:cs="Arial"/>
      <w:sz w:val="20"/>
      <w:szCs w:val="20"/>
      <w:lang w:val="en-US"/>
    </w:rPr>
  </w:style>
  <w:style w:type="paragraph" w:customStyle="1" w:styleId="Lyhenteetjasymbolit">
    <w:name w:val="Lyhenteet ja symbolit"/>
    <w:aliases w:val="Abbreviations or symbols"/>
    <w:next w:val="Normaali"/>
    <w:qFormat/>
    <w:rsid w:val="003D5A60"/>
    <w:pPr>
      <w:spacing w:line="240" w:lineRule="auto"/>
      <w:ind w:left="2552" w:hanging="2552"/>
    </w:pPr>
    <w:rPr>
      <w:rFonts w:ascii="Arial" w:hAnsi="Arial"/>
    </w:rPr>
  </w:style>
  <w:style w:type="paragraph" w:customStyle="1" w:styleId="LHTEET">
    <w:name w:val="LÄHTEET"/>
    <w:aliases w:val="REFERENCES"/>
    <w:basedOn w:val="Otsikko1"/>
    <w:next w:val="Lhde"/>
    <w:link w:val="LHTEETChar"/>
    <w:qFormat/>
    <w:rsid w:val="003D5A60"/>
    <w:pPr>
      <w:numPr>
        <w:numId w:val="0"/>
      </w:numPr>
    </w:pPr>
  </w:style>
  <w:style w:type="paragraph" w:customStyle="1" w:styleId="Numeroimatonvliotsikko">
    <w:name w:val="Numeroimaton väliotsikko"/>
    <w:aliases w:val="Unnumbered Heading"/>
    <w:basedOn w:val="Normaali"/>
    <w:next w:val="Normaali"/>
    <w:link w:val="NumeroimatonvliotsikkoChar"/>
    <w:qFormat/>
    <w:rsid w:val="003D5A60"/>
    <w:pPr>
      <w:keepNext/>
      <w:suppressAutoHyphens/>
      <w:spacing w:before="480" w:after="480"/>
    </w:pPr>
    <w:rPr>
      <w:b/>
    </w:rPr>
  </w:style>
  <w:style w:type="character" w:customStyle="1" w:styleId="LHTEETChar">
    <w:name w:val="LÄHTEET Char"/>
    <w:aliases w:val="REFERENCES Char"/>
    <w:basedOn w:val="Otsikko1Char"/>
    <w:link w:val="LHTEET"/>
    <w:rsid w:val="003D5A60"/>
    <w:rPr>
      <w:rFonts w:ascii="Arial" w:eastAsiaTheme="majorEastAsia" w:hAnsi="Arial" w:cstheme="majorHAnsi"/>
      <w:b/>
      <w:bCs/>
      <w:caps/>
      <w:sz w:val="32"/>
      <w:szCs w:val="28"/>
    </w:rPr>
  </w:style>
  <w:style w:type="paragraph" w:customStyle="1" w:styleId="Liiteotsikko">
    <w:name w:val="Liite otsikko"/>
    <w:aliases w:val="Heading of Appendix"/>
    <w:next w:val="Normaali"/>
    <w:qFormat/>
    <w:rsid w:val="003D5A60"/>
    <w:pPr>
      <w:suppressAutoHyphens/>
      <w:spacing w:after="480" w:line="240" w:lineRule="auto"/>
    </w:pPr>
    <w:rPr>
      <w:rFonts w:ascii="Arial" w:hAnsi="Arial"/>
      <w:b/>
      <w:sz w:val="32"/>
    </w:rPr>
  </w:style>
  <w:style w:type="paragraph" w:styleId="Eivli">
    <w:name w:val="No Spacing"/>
    <w:uiPriority w:val="1"/>
    <w:semiHidden/>
    <w:rsid w:val="003D5A60"/>
    <w:pPr>
      <w:spacing w:after="0" w:line="240" w:lineRule="auto"/>
      <w:jc w:val="both"/>
    </w:pPr>
    <w:rPr>
      <w:rFonts w:ascii="Arial" w:hAnsi="Arial"/>
      <w:sz w:val="24"/>
    </w:rPr>
  </w:style>
  <w:style w:type="character" w:customStyle="1" w:styleId="NumeroimatonvliotsikkoChar">
    <w:name w:val="Numeroimaton väliotsikko Char"/>
    <w:aliases w:val="Unnumbered Heading Char"/>
    <w:basedOn w:val="Kappaleenoletusfontti"/>
    <w:link w:val="Numeroimatonvliotsikko"/>
    <w:rsid w:val="003D5A60"/>
    <w:rPr>
      <w:rFonts w:ascii="Arial" w:hAnsi="Arial"/>
      <w:b/>
    </w:rPr>
  </w:style>
  <w:style w:type="numbering" w:customStyle="1" w:styleId="Otsikkonumerointi">
    <w:name w:val="Otsikkonumerointi"/>
    <w:uiPriority w:val="99"/>
    <w:rsid w:val="003D5A60"/>
    <w:pPr>
      <w:numPr>
        <w:numId w:val="10"/>
      </w:numPr>
    </w:pPr>
  </w:style>
  <w:style w:type="table" w:styleId="Vaaleavarjostus">
    <w:name w:val="Light Shading"/>
    <w:basedOn w:val="Normaalitaulukko"/>
    <w:uiPriority w:val="60"/>
    <w:rsid w:val="003D5A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ivunumero">
    <w:name w:val="page number"/>
    <w:aliases w:val="Page number"/>
    <w:basedOn w:val="Kappaleenoletusfontti"/>
    <w:uiPriority w:val="99"/>
    <w:qFormat/>
    <w:rsid w:val="003D5A60"/>
    <w:rPr>
      <w:rFonts w:ascii="Arial" w:hAnsi="Arial"/>
      <w:sz w:val="22"/>
    </w:rPr>
  </w:style>
  <w:style w:type="paragraph" w:styleId="Lhdeviiteluettelo">
    <w:name w:val="table of authorities"/>
    <w:basedOn w:val="Normaali"/>
    <w:next w:val="Normaali"/>
    <w:uiPriority w:val="99"/>
    <w:semiHidden/>
    <w:unhideWhenUsed/>
    <w:rsid w:val="003D5A60"/>
    <w:pPr>
      <w:spacing w:after="0"/>
      <w:ind w:left="240" w:hanging="240"/>
    </w:pPr>
  </w:style>
  <w:style w:type="paragraph" w:styleId="Lhdeluettelonotsikko">
    <w:name w:val="toa heading"/>
    <w:basedOn w:val="Normaali"/>
    <w:next w:val="Normaali"/>
    <w:uiPriority w:val="99"/>
    <w:semiHidden/>
    <w:unhideWhenUsed/>
    <w:rsid w:val="003D5A60"/>
    <w:pPr>
      <w:spacing w:before="120"/>
    </w:pPr>
    <w:rPr>
      <w:rFonts w:asciiTheme="majorHAnsi" w:eastAsiaTheme="majorEastAsia" w:hAnsiTheme="majorHAnsi" w:cstheme="majorBidi"/>
      <w:b/>
      <w:bCs/>
      <w:szCs w:val="24"/>
    </w:rPr>
  </w:style>
  <w:style w:type="paragraph" w:customStyle="1" w:styleId="LYHENTEET">
    <w:name w:val="LYHENTEET"/>
    <w:aliases w:val="ABBREVIATIONS"/>
    <w:basedOn w:val="LHTEET"/>
    <w:next w:val="Lyhenteetjasymbolit"/>
    <w:qFormat/>
    <w:rsid w:val="003D5A60"/>
  </w:style>
  <w:style w:type="paragraph" w:customStyle="1" w:styleId="Sisllysluettelonotsikko2">
    <w:name w:val="Sisällysluettelon otsikko2"/>
    <w:aliases w:val="TOC Heading 2"/>
    <w:basedOn w:val="Sisllysluettelonotsikko"/>
    <w:link w:val="Sisllysluettelonotsikko2Char"/>
    <w:qFormat/>
    <w:rsid w:val="003D5A60"/>
    <w:pPr>
      <w:spacing w:before="480"/>
    </w:pPr>
  </w:style>
  <w:style w:type="character" w:customStyle="1" w:styleId="SisllysluettelonotsikkoChar">
    <w:name w:val="Sisällysluettelon otsikko Char"/>
    <w:aliases w:val="TOC heading Char"/>
    <w:basedOn w:val="Otsikko1Char"/>
    <w:link w:val="Sisllysluettelonotsikko"/>
    <w:rsid w:val="003D5A60"/>
    <w:rPr>
      <w:rFonts w:ascii="Arial" w:eastAsiaTheme="majorEastAsia" w:hAnsi="Arial" w:cs="Arial"/>
      <w:b/>
      <w:bCs/>
      <w:caps/>
      <w:sz w:val="32"/>
      <w:szCs w:val="28"/>
    </w:rPr>
  </w:style>
  <w:style w:type="character" w:customStyle="1" w:styleId="Sisllysluettelonotsikko2Char">
    <w:name w:val="Sisällysluettelon otsikko2 Char"/>
    <w:aliases w:val="TOC Heading 2 Char"/>
    <w:basedOn w:val="SisllysluettelonotsikkoChar"/>
    <w:link w:val="Sisllysluettelonotsikko2"/>
    <w:rsid w:val="003D5A60"/>
    <w:rPr>
      <w:rFonts w:ascii="Arial" w:eastAsiaTheme="majorEastAsia" w:hAnsi="Arial" w:cs="Arial"/>
      <w:b/>
      <w:bCs/>
      <w:caps/>
      <w:sz w:val="32"/>
      <w:szCs w:val="28"/>
    </w:rPr>
  </w:style>
  <w:style w:type="paragraph" w:customStyle="1" w:styleId="Tiivistelmnalaotsikko">
    <w:name w:val="Tiivistelmän alaotsikko"/>
    <w:aliases w:val="Subtitle of Abstract"/>
    <w:basedOn w:val="Tiivistelm"/>
    <w:next w:val="Tiivistelm"/>
    <w:qFormat/>
    <w:rsid w:val="003D5A60"/>
    <w:pPr>
      <w:spacing w:after="480"/>
      <w:jc w:val="left"/>
    </w:pPr>
    <w:rPr>
      <w:sz w:val="24"/>
    </w:rPr>
  </w:style>
  <w:style w:type="character" w:customStyle="1" w:styleId="normaltextrun">
    <w:name w:val="normaltextrun"/>
    <w:basedOn w:val="Kappaleenoletusfontti"/>
    <w:rsid w:val="00F26550"/>
  </w:style>
  <w:style w:type="character" w:customStyle="1" w:styleId="eop">
    <w:name w:val="eop"/>
    <w:basedOn w:val="Kappaleenoletusfontti"/>
    <w:rsid w:val="00F26550"/>
  </w:style>
  <w:style w:type="character" w:customStyle="1" w:styleId="UnresolvedMention">
    <w:name w:val="Unresolved Mention"/>
    <w:basedOn w:val="Kappaleenoletusfontti"/>
    <w:uiPriority w:val="99"/>
    <w:semiHidden/>
    <w:unhideWhenUsed/>
    <w:rsid w:val="00A40C7B"/>
    <w:rPr>
      <w:color w:val="605E5C"/>
      <w:shd w:val="clear" w:color="auto" w:fill="E1DFDD"/>
    </w:rPr>
  </w:style>
  <w:style w:type="character" w:customStyle="1" w:styleId="HeaderChar">
    <w:name w:val="Header Char"/>
    <w:basedOn w:val="Kappaleenoletusfontti"/>
    <w:uiPriority w:val="99"/>
    <w:rsid w:val="00356EAB"/>
    <w:rPr>
      <w:rFonts w:ascii="Arial" w:hAnsi="Arial"/>
    </w:rPr>
  </w:style>
  <w:style w:type="character" w:customStyle="1" w:styleId="BalloonTextChar">
    <w:name w:val="Balloon Text Char"/>
    <w:basedOn w:val="Kappaleenoletusfontti"/>
    <w:uiPriority w:val="99"/>
    <w:semiHidden/>
    <w:rsid w:val="00356EAB"/>
    <w:rPr>
      <w:rFonts w:ascii="Tahoma" w:hAnsi="Tahoma" w:cs="Tahoma"/>
      <w:sz w:val="16"/>
      <w:szCs w:val="16"/>
    </w:rPr>
  </w:style>
  <w:style w:type="character" w:customStyle="1" w:styleId="FooterChar">
    <w:name w:val="Footer Char"/>
    <w:basedOn w:val="Kappaleenoletusfontti"/>
    <w:uiPriority w:val="99"/>
    <w:rsid w:val="00356EAB"/>
    <w:rPr>
      <w:rFonts w:ascii="Arial" w:hAnsi="Arial"/>
      <w:noProof/>
      <w:sz w:val="18"/>
      <w:szCs w:val="18"/>
    </w:rPr>
  </w:style>
  <w:style w:type="character" w:customStyle="1" w:styleId="EndnoteTextChar">
    <w:name w:val="Endnote Text Char"/>
    <w:basedOn w:val="Kappaleenoletusfontti"/>
    <w:uiPriority w:val="99"/>
    <w:semiHidden/>
    <w:rsid w:val="00356EAB"/>
    <w:rPr>
      <w:rFonts w:ascii="Arial" w:hAnsi="Arial"/>
      <w:sz w:val="20"/>
      <w:szCs w:val="20"/>
    </w:rPr>
  </w:style>
  <w:style w:type="character" w:customStyle="1" w:styleId="NoteHeadingChar">
    <w:name w:val="Note Heading Char"/>
    <w:basedOn w:val="Kappaleenoletusfontti"/>
    <w:uiPriority w:val="99"/>
    <w:semiHidden/>
    <w:rsid w:val="00356EAB"/>
    <w:rPr>
      <w:rFonts w:ascii="Arial" w:hAnsi="Arial"/>
    </w:rPr>
  </w:style>
  <w:style w:type="character" w:customStyle="1" w:styleId="CommentTextChar">
    <w:name w:val="Comment Text Char"/>
    <w:basedOn w:val="Kappaleenoletusfontti"/>
    <w:uiPriority w:val="99"/>
    <w:semiHidden/>
    <w:rsid w:val="00356EAB"/>
    <w:rPr>
      <w:rFonts w:ascii="Arial" w:hAnsi="Arial"/>
      <w:sz w:val="20"/>
      <w:szCs w:val="20"/>
    </w:rPr>
  </w:style>
  <w:style w:type="character" w:customStyle="1" w:styleId="CommentSubjectChar">
    <w:name w:val="Comment Subject Char"/>
    <w:basedOn w:val="CommentTextChar"/>
    <w:uiPriority w:val="99"/>
    <w:semiHidden/>
    <w:rsid w:val="00356EAB"/>
    <w:rPr>
      <w:rFonts w:ascii="Arial" w:hAnsi="Arial"/>
      <w:b/>
      <w:bCs/>
      <w:sz w:val="20"/>
      <w:szCs w:val="20"/>
    </w:rPr>
  </w:style>
  <w:style w:type="character" w:customStyle="1" w:styleId="Heading6Char">
    <w:name w:val="Heading 6 Char"/>
    <w:basedOn w:val="Kappaleenoletusfontti"/>
    <w:uiPriority w:val="9"/>
    <w:semiHidden/>
    <w:rsid w:val="00356EAB"/>
    <w:rPr>
      <w:rFonts w:asciiTheme="majorHAnsi" w:eastAsiaTheme="majorEastAsia" w:hAnsiTheme="majorHAnsi" w:cstheme="majorBidi"/>
      <w:i/>
      <w:iCs/>
      <w:color w:val="243F60" w:themeColor="accent1" w:themeShade="7F"/>
    </w:rPr>
  </w:style>
  <w:style w:type="character" w:customStyle="1" w:styleId="Heading7Char">
    <w:name w:val="Heading 7 Char"/>
    <w:basedOn w:val="Kappaleenoletusfontti"/>
    <w:uiPriority w:val="9"/>
    <w:semiHidden/>
    <w:rsid w:val="00356EAB"/>
    <w:rPr>
      <w:rFonts w:asciiTheme="majorHAnsi" w:eastAsiaTheme="majorEastAsia" w:hAnsiTheme="majorHAnsi" w:cstheme="majorBidi"/>
      <w:i/>
      <w:iCs/>
      <w:color w:val="404040" w:themeColor="text1" w:themeTint="BF"/>
    </w:rPr>
  </w:style>
  <w:style w:type="character" w:customStyle="1" w:styleId="Heading8Char">
    <w:name w:val="Heading 8 Char"/>
    <w:basedOn w:val="Kappaleenoletusfontti"/>
    <w:uiPriority w:val="9"/>
    <w:semiHidden/>
    <w:rsid w:val="00356EA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Kappaleenoletusfontti"/>
    <w:uiPriority w:val="9"/>
    <w:semiHidden/>
    <w:rsid w:val="00356EAB"/>
    <w:rPr>
      <w:rFonts w:asciiTheme="majorHAnsi" w:eastAsiaTheme="majorEastAsia" w:hAnsiTheme="majorHAnsi" w:cstheme="majorBidi"/>
      <w:i/>
      <w:iCs/>
      <w:color w:val="404040" w:themeColor="text1" w:themeTint="BF"/>
      <w:sz w:val="20"/>
      <w:szCs w:val="20"/>
    </w:rPr>
  </w:style>
  <w:style w:type="character" w:customStyle="1" w:styleId="HeaderChar1">
    <w:name w:val="Header Char1"/>
    <w:basedOn w:val="Kappaleenoletusfontti"/>
    <w:uiPriority w:val="99"/>
    <w:rsid w:val="009D4556"/>
    <w:rPr>
      <w:rFonts w:ascii="Arial" w:hAnsi="Arial"/>
    </w:rPr>
  </w:style>
  <w:style w:type="character" w:customStyle="1" w:styleId="BalloonTextChar1">
    <w:name w:val="Balloon Text Char1"/>
    <w:basedOn w:val="Kappaleenoletusfontti"/>
    <w:uiPriority w:val="99"/>
    <w:semiHidden/>
    <w:rsid w:val="009D4556"/>
    <w:rPr>
      <w:rFonts w:ascii="Tahoma" w:hAnsi="Tahoma" w:cs="Tahoma"/>
      <w:sz w:val="16"/>
      <w:szCs w:val="16"/>
    </w:rPr>
  </w:style>
  <w:style w:type="character" w:customStyle="1" w:styleId="FooterChar1">
    <w:name w:val="Footer Char1"/>
    <w:basedOn w:val="Kappaleenoletusfontti"/>
    <w:uiPriority w:val="99"/>
    <w:rsid w:val="009D4556"/>
    <w:rPr>
      <w:rFonts w:ascii="Arial" w:hAnsi="Arial"/>
      <w:noProof/>
      <w:sz w:val="18"/>
      <w:szCs w:val="18"/>
    </w:rPr>
  </w:style>
  <w:style w:type="character" w:customStyle="1" w:styleId="EndnoteTextChar1">
    <w:name w:val="Endnote Text Char1"/>
    <w:basedOn w:val="Kappaleenoletusfontti"/>
    <w:uiPriority w:val="99"/>
    <w:semiHidden/>
    <w:rsid w:val="009D4556"/>
    <w:rPr>
      <w:rFonts w:ascii="Arial" w:hAnsi="Arial"/>
      <w:sz w:val="20"/>
      <w:szCs w:val="20"/>
    </w:rPr>
  </w:style>
  <w:style w:type="character" w:customStyle="1" w:styleId="NoteHeadingChar1">
    <w:name w:val="Note Heading Char1"/>
    <w:basedOn w:val="Kappaleenoletusfontti"/>
    <w:uiPriority w:val="99"/>
    <w:semiHidden/>
    <w:rsid w:val="009D4556"/>
    <w:rPr>
      <w:rFonts w:ascii="Arial" w:hAnsi="Arial"/>
    </w:rPr>
  </w:style>
  <w:style w:type="character" w:customStyle="1" w:styleId="CommentTextChar1">
    <w:name w:val="Comment Text Char1"/>
    <w:basedOn w:val="Kappaleenoletusfontti"/>
    <w:uiPriority w:val="99"/>
    <w:semiHidden/>
    <w:rsid w:val="009D4556"/>
    <w:rPr>
      <w:rFonts w:ascii="Arial" w:hAnsi="Arial"/>
      <w:sz w:val="20"/>
      <w:szCs w:val="20"/>
    </w:rPr>
  </w:style>
  <w:style w:type="character" w:customStyle="1" w:styleId="CommentSubjectChar1">
    <w:name w:val="Comment Subject Char1"/>
    <w:basedOn w:val="CommentTextChar1"/>
    <w:uiPriority w:val="99"/>
    <w:semiHidden/>
    <w:rsid w:val="009D4556"/>
    <w:rPr>
      <w:rFonts w:ascii="Arial" w:hAnsi="Arial"/>
      <w:b/>
      <w:bCs/>
      <w:sz w:val="20"/>
      <w:szCs w:val="20"/>
    </w:rPr>
  </w:style>
  <w:style w:type="character" w:customStyle="1" w:styleId="Heading6Char1">
    <w:name w:val="Heading 6 Char1"/>
    <w:basedOn w:val="Kappaleenoletusfontti"/>
    <w:uiPriority w:val="9"/>
    <w:semiHidden/>
    <w:rsid w:val="009D4556"/>
    <w:rPr>
      <w:rFonts w:asciiTheme="majorHAnsi" w:eastAsiaTheme="majorEastAsia" w:hAnsiTheme="majorHAnsi" w:cstheme="majorBidi"/>
      <w:i/>
      <w:iCs/>
      <w:color w:val="243F60" w:themeColor="accent1" w:themeShade="7F"/>
    </w:rPr>
  </w:style>
  <w:style w:type="character" w:customStyle="1" w:styleId="Heading7Char1">
    <w:name w:val="Heading 7 Char1"/>
    <w:basedOn w:val="Kappaleenoletusfontti"/>
    <w:uiPriority w:val="9"/>
    <w:semiHidden/>
    <w:rsid w:val="009D4556"/>
    <w:rPr>
      <w:rFonts w:asciiTheme="majorHAnsi" w:eastAsiaTheme="majorEastAsia" w:hAnsiTheme="majorHAnsi" w:cstheme="majorBidi"/>
      <w:i/>
      <w:iCs/>
      <w:color w:val="404040" w:themeColor="text1" w:themeTint="BF"/>
    </w:rPr>
  </w:style>
  <w:style w:type="character" w:customStyle="1" w:styleId="Heading8Char1">
    <w:name w:val="Heading 8 Char1"/>
    <w:basedOn w:val="Kappaleenoletusfontti"/>
    <w:uiPriority w:val="9"/>
    <w:semiHidden/>
    <w:rsid w:val="009D4556"/>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Kappaleenoletusfontti"/>
    <w:uiPriority w:val="9"/>
    <w:semiHidden/>
    <w:rsid w:val="009D4556"/>
    <w:rPr>
      <w:rFonts w:asciiTheme="majorHAnsi" w:eastAsiaTheme="majorEastAsia" w:hAnsiTheme="majorHAnsi" w:cstheme="majorBidi"/>
      <w:i/>
      <w:iCs/>
      <w:color w:val="404040" w:themeColor="text1" w:themeTint="BF"/>
      <w:sz w:val="20"/>
      <w:szCs w:val="20"/>
    </w:rPr>
  </w:style>
  <w:style w:type="character" w:customStyle="1" w:styleId="contextualspellingandgrammarerror">
    <w:name w:val="contextualspellingandgrammarerror"/>
    <w:basedOn w:val="Kappaleenoletusfontti"/>
    <w:rsid w:val="00DE4DDE"/>
  </w:style>
  <w:style w:type="paragraph" w:customStyle="1" w:styleId="paragraph">
    <w:name w:val="paragraph"/>
    <w:basedOn w:val="Normaali"/>
    <w:rsid w:val="00392A8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 Grid0"/>
    <w:rsid w:val="00BE6B97"/>
    <w:pPr>
      <w:spacing w:after="0" w:line="240" w:lineRule="auto"/>
    </w:pPr>
    <w:rPr>
      <w:rFonts w:eastAsiaTheme="minorEastAsia" w:cstheme="minorBidi"/>
      <w:lang w:eastAsia="fi-F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29209">
      <w:bodyDiv w:val="1"/>
      <w:marLeft w:val="0"/>
      <w:marRight w:val="0"/>
      <w:marTop w:val="0"/>
      <w:marBottom w:val="0"/>
      <w:divBdr>
        <w:top w:val="none" w:sz="0" w:space="0" w:color="auto"/>
        <w:left w:val="none" w:sz="0" w:space="0" w:color="auto"/>
        <w:bottom w:val="none" w:sz="0" w:space="0" w:color="auto"/>
        <w:right w:val="none" w:sz="0" w:space="0" w:color="auto"/>
      </w:divBdr>
      <w:divsChild>
        <w:div w:id="954409109">
          <w:marLeft w:val="0"/>
          <w:marRight w:val="0"/>
          <w:marTop w:val="0"/>
          <w:marBottom w:val="0"/>
          <w:divBdr>
            <w:top w:val="none" w:sz="0" w:space="0" w:color="auto"/>
            <w:left w:val="none" w:sz="0" w:space="0" w:color="auto"/>
            <w:bottom w:val="none" w:sz="0" w:space="0" w:color="auto"/>
            <w:right w:val="none" w:sz="0" w:space="0" w:color="auto"/>
          </w:divBdr>
        </w:div>
      </w:divsChild>
    </w:div>
    <w:div w:id="283582935">
      <w:bodyDiv w:val="1"/>
      <w:marLeft w:val="0"/>
      <w:marRight w:val="0"/>
      <w:marTop w:val="0"/>
      <w:marBottom w:val="0"/>
      <w:divBdr>
        <w:top w:val="none" w:sz="0" w:space="0" w:color="auto"/>
        <w:left w:val="none" w:sz="0" w:space="0" w:color="auto"/>
        <w:bottom w:val="none" w:sz="0" w:space="0" w:color="auto"/>
        <w:right w:val="none" w:sz="0" w:space="0" w:color="auto"/>
      </w:divBdr>
      <w:divsChild>
        <w:div w:id="980034843">
          <w:marLeft w:val="0"/>
          <w:marRight w:val="0"/>
          <w:marTop w:val="0"/>
          <w:marBottom w:val="0"/>
          <w:divBdr>
            <w:top w:val="none" w:sz="0" w:space="0" w:color="auto"/>
            <w:left w:val="none" w:sz="0" w:space="0" w:color="auto"/>
            <w:bottom w:val="none" w:sz="0" w:space="0" w:color="auto"/>
            <w:right w:val="none" w:sz="0" w:space="0" w:color="auto"/>
          </w:divBdr>
        </w:div>
      </w:divsChild>
    </w:div>
    <w:div w:id="448357176">
      <w:bodyDiv w:val="1"/>
      <w:marLeft w:val="0"/>
      <w:marRight w:val="0"/>
      <w:marTop w:val="0"/>
      <w:marBottom w:val="0"/>
      <w:divBdr>
        <w:top w:val="none" w:sz="0" w:space="0" w:color="auto"/>
        <w:left w:val="none" w:sz="0" w:space="0" w:color="auto"/>
        <w:bottom w:val="none" w:sz="0" w:space="0" w:color="auto"/>
        <w:right w:val="none" w:sz="0" w:space="0" w:color="auto"/>
      </w:divBdr>
    </w:div>
    <w:div w:id="591477304">
      <w:bodyDiv w:val="1"/>
      <w:marLeft w:val="0"/>
      <w:marRight w:val="0"/>
      <w:marTop w:val="0"/>
      <w:marBottom w:val="0"/>
      <w:divBdr>
        <w:top w:val="none" w:sz="0" w:space="0" w:color="auto"/>
        <w:left w:val="none" w:sz="0" w:space="0" w:color="auto"/>
        <w:bottom w:val="none" w:sz="0" w:space="0" w:color="auto"/>
        <w:right w:val="none" w:sz="0" w:space="0" w:color="auto"/>
      </w:divBdr>
      <w:divsChild>
        <w:div w:id="717900876">
          <w:marLeft w:val="0"/>
          <w:marRight w:val="0"/>
          <w:marTop w:val="0"/>
          <w:marBottom w:val="0"/>
          <w:divBdr>
            <w:top w:val="none" w:sz="0" w:space="0" w:color="auto"/>
            <w:left w:val="none" w:sz="0" w:space="0" w:color="auto"/>
            <w:bottom w:val="none" w:sz="0" w:space="0" w:color="auto"/>
            <w:right w:val="none" w:sz="0" w:space="0" w:color="auto"/>
          </w:divBdr>
        </w:div>
        <w:div w:id="1407342129">
          <w:marLeft w:val="0"/>
          <w:marRight w:val="0"/>
          <w:marTop w:val="0"/>
          <w:marBottom w:val="0"/>
          <w:divBdr>
            <w:top w:val="none" w:sz="0" w:space="0" w:color="auto"/>
            <w:left w:val="none" w:sz="0" w:space="0" w:color="auto"/>
            <w:bottom w:val="none" w:sz="0" w:space="0" w:color="auto"/>
            <w:right w:val="none" w:sz="0" w:space="0" w:color="auto"/>
          </w:divBdr>
        </w:div>
        <w:div w:id="1505512926">
          <w:marLeft w:val="0"/>
          <w:marRight w:val="0"/>
          <w:marTop w:val="0"/>
          <w:marBottom w:val="0"/>
          <w:divBdr>
            <w:top w:val="none" w:sz="0" w:space="0" w:color="auto"/>
            <w:left w:val="none" w:sz="0" w:space="0" w:color="auto"/>
            <w:bottom w:val="none" w:sz="0" w:space="0" w:color="auto"/>
            <w:right w:val="none" w:sz="0" w:space="0" w:color="auto"/>
          </w:divBdr>
        </w:div>
        <w:div w:id="1520309669">
          <w:marLeft w:val="0"/>
          <w:marRight w:val="0"/>
          <w:marTop w:val="0"/>
          <w:marBottom w:val="0"/>
          <w:divBdr>
            <w:top w:val="none" w:sz="0" w:space="0" w:color="auto"/>
            <w:left w:val="none" w:sz="0" w:space="0" w:color="auto"/>
            <w:bottom w:val="none" w:sz="0" w:space="0" w:color="auto"/>
            <w:right w:val="none" w:sz="0" w:space="0" w:color="auto"/>
          </w:divBdr>
        </w:div>
        <w:div w:id="1770809274">
          <w:marLeft w:val="0"/>
          <w:marRight w:val="0"/>
          <w:marTop w:val="0"/>
          <w:marBottom w:val="0"/>
          <w:divBdr>
            <w:top w:val="none" w:sz="0" w:space="0" w:color="auto"/>
            <w:left w:val="none" w:sz="0" w:space="0" w:color="auto"/>
            <w:bottom w:val="none" w:sz="0" w:space="0" w:color="auto"/>
            <w:right w:val="none" w:sz="0" w:space="0" w:color="auto"/>
          </w:divBdr>
        </w:div>
        <w:div w:id="1780563127">
          <w:marLeft w:val="0"/>
          <w:marRight w:val="0"/>
          <w:marTop w:val="0"/>
          <w:marBottom w:val="0"/>
          <w:divBdr>
            <w:top w:val="none" w:sz="0" w:space="0" w:color="auto"/>
            <w:left w:val="none" w:sz="0" w:space="0" w:color="auto"/>
            <w:bottom w:val="none" w:sz="0" w:space="0" w:color="auto"/>
            <w:right w:val="none" w:sz="0" w:space="0" w:color="auto"/>
          </w:divBdr>
        </w:div>
      </w:divsChild>
    </w:div>
    <w:div w:id="911045589">
      <w:bodyDiv w:val="1"/>
      <w:marLeft w:val="0"/>
      <w:marRight w:val="0"/>
      <w:marTop w:val="0"/>
      <w:marBottom w:val="0"/>
      <w:divBdr>
        <w:top w:val="none" w:sz="0" w:space="0" w:color="auto"/>
        <w:left w:val="none" w:sz="0" w:space="0" w:color="auto"/>
        <w:bottom w:val="none" w:sz="0" w:space="0" w:color="auto"/>
        <w:right w:val="none" w:sz="0" w:space="0" w:color="auto"/>
      </w:divBdr>
    </w:div>
    <w:div w:id="1085420692">
      <w:bodyDiv w:val="1"/>
      <w:marLeft w:val="0"/>
      <w:marRight w:val="0"/>
      <w:marTop w:val="0"/>
      <w:marBottom w:val="0"/>
      <w:divBdr>
        <w:top w:val="none" w:sz="0" w:space="0" w:color="auto"/>
        <w:left w:val="none" w:sz="0" w:space="0" w:color="auto"/>
        <w:bottom w:val="none" w:sz="0" w:space="0" w:color="auto"/>
        <w:right w:val="none" w:sz="0" w:space="0" w:color="auto"/>
      </w:divBdr>
    </w:div>
    <w:div w:id="1278025760">
      <w:bodyDiv w:val="1"/>
      <w:marLeft w:val="0"/>
      <w:marRight w:val="0"/>
      <w:marTop w:val="0"/>
      <w:marBottom w:val="0"/>
      <w:divBdr>
        <w:top w:val="none" w:sz="0" w:space="0" w:color="auto"/>
        <w:left w:val="none" w:sz="0" w:space="0" w:color="auto"/>
        <w:bottom w:val="none" w:sz="0" w:space="0" w:color="auto"/>
        <w:right w:val="none" w:sz="0" w:space="0" w:color="auto"/>
      </w:divBdr>
    </w:div>
    <w:div w:id="1502352724">
      <w:bodyDiv w:val="1"/>
      <w:marLeft w:val="0"/>
      <w:marRight w:val="0"/>
      <w:marTop w:val="0"/>
      <w:marBottom w:val="0"/>
      <w:divBdr>
        <w:top w:val="none" w:sz="0" w:space="0" w:color="auto"/>
        <w:left w:val="none" w:sz="0" w:space="0" w:color="auto"/>
        <w:bottom w:val="none" w:sz="0" w:space="0" w:color="auto"/>
        <w:right w:val="none" w:sz="0" w:space="0" w:color="auto"/>
      </w:divBdr>
      <w:divsChild>
        <w:div w:id="379865682">
          <w:marLeft w:val="0"/>
          <w:marRight w:val="0"/>
          <w:marTop w:val="0"/>
          <w:marBottom w:val="0"/>
          <w:divBdr>
            <w:top w:val="none" w:sz="0" w:space="0" w:color="auto"/>
            <w:left w:val="none" w:sz="0" w:space="0" w:color="auto"/>
            <w:bottom w:val="none" w:sz="0" w:space="0" w:color="auto"/>
            <w:right w:val="none" w:sz="0" w:space="0" w:color="auto"/>
          </w:divBdr>
        </w:div>
        <w:div w:id="488207448">
          <w:marLeft w:val="0"/>
          <w:marRight w:val="0"/>
          <w:marTop w:val="0"/>
          <w:marBottom w:val="0"/>
          <w:divBdr>
            <w:top w:val="none" w:sz="0" w:space="0" w:color="auto"/>
            <w:left w:val="none" w:sz="0" w:space="0" w:color="auto"/>
            <w:bottom w:val="none" w:sz="0" w:space="0" w:color="auto"/>
            <w:right w:val="none" w:sz="0" w:space="0" w:color="auto"/>
          </w:divBdr>
        </w:div>
        <w:div w:id="793910972">
          <w:marLeft w:val="0"/>
          <w:marRight w:val="0"/>
          <w:marTop w:val="0"/>
          <w:marBottom w:val="0"/>
          <w:divBdr>
            <w:top w:val="none" w:sz="0" w:space="0" w:color="auto"/>
            <w:left w:val="none" w:sz="0" w:space="0" w:color="auto"/>
            <w:bottom w:val="none" w:sz="0" w:space="0" w:color="auto"/>
            <w:right w:val="none" w:sz="0" w:space="0" w:color="auto"/>
          </w:divBdr>
        </w:div>
        <w:div w:id="1825127412">
          <w:marLeft w:val="0"/>
          <w:marRight w:val="0"/>
          <w:marTop w:val="0"/>
          <w:marBottom w:val="0"/>
          <w:divBdr>
            <w:top w:val="none" w:sz="0" w:space="0" w:color="auto"/>
            <w:left w:val="none" w:sz="0" w:space="0" w:color="auto"/>
            <w:bottom w:val="none" w:sz="0" w:space="0" w:color="auto"/>
            <w:right w:val="none" w:sz="0" w:space="0" w:color="auto"/>
          </w:divBdr>
        </w:div>
        <w:div w:id="1943225657">
          <w:marLeft w:val="0"/>
          <w:marRight w:val="0"/>
          <w:marTop w:val="0"/>
          <w:marBottom w:val="0"/>
          <w:divBdr>
            <w:top w:val="none" w:sz="0" w:space="0" w:color="auto"/>
            <w:left w:val="none" w:sz="0" w:space="0" w:color="auto"/>
            <w:bottom w:val="none" w:sz="0" w:space="0" w:color="auto"/>
            <w:right w:val="none" w:sz="0" w:space="0" w:color="auto"/>
          </w:divBdr>
        </w:div>
      </w:divsChild>
    </w:div>
    <w:div w:id="1680547929">
      <w:bodyDiv w:val="1"/>
      <w:marLeft w:val="0"/>
      <w:marRight w:val="0"/>
      <w:marTop w:val="0"/>
      <w:marBottom w:val="0"/>
      <w:divBdr>
        <w:top w:val="none" w:sz="0" w:space="0" w:color="auto"/>
        <w:left w:val="none" w:sz="0" w:space="0" w:color="auto"/>
        <w:bottom w:val="none" w:sz="0" w:space="0" w:color="auto"/>
        <w:right w:val="none" w:sz="0" w:space="0" w:color="auto"/>
      </w:divBdr>
      <w:divsChild>
        <w:div w:id="240405778">
          <w:marLeft w:val="0"/>
          <w:marRight w:val="0"/>
          <w:marTop w:val="0"/>
          <w:marBottom w:val="0"/>
          <w:divBdr>
            <w:top w:val="none" w:sz="0" w:space="0" w:color="auto"/>
            <w:left w:val="none" w:sz="0" w:space="0" w:color="auto"/>
            <w:bottom w:val="none" w:sz="0" w:space="0" w:color="auto"/>
            <w:right w:val="none" w:sz="0" w:space="0" w:color="auto"/>
          </w:divBdr>
        </w:div>
        <w:div w:id="429813789">
          <w:marLeft w:val="0"/>
          <w:marRight w:val="0"/>
          <w:marTop w:val="0"/>
          <w:marBottom w:val="0"/>
          <w:divBdr>
            <w:top w:val="none" w:sz="0" w:space="0" w:color="auto"/>
            <w:left w:val="none" w:sz="0" w:space="0" w:color="auto"/>
            <w:bottom w:val="none" w:sz="0" w:space="0" w:color="auto"/>
            <w:right w:val="none" w:sz="0" w:space="0" w:color="auto"/>
          </w:divBdr>
        </w:div>
        <w:div w:id="1040475492">
          <w:marLeft w:val="0"/>
          <w:marRight w:val="0"/>
          <w:marTop w:val="0"/>
          <w:marBottom w:val="0"/>
          <w:divBdr>
            <w:top w:val="none" w:sz="0" w:space="0" w:color="auto"/>
            <w:left w:val="none" w:sz="0" w:space="0" w:color="auto"/>
            <w:bottom w:val="none" w:sz="0" w:space="0" w:color="auto"/>
            <w:right w:val="none" w:sz="0" w:space="0" w:color="auto"/>
          </w:divBdr>
        </w:div>
        <w:div w:id="1355840520">
          <w:marLeft w:val="0"/>
          <w:marRight w:val="0"/>
          <w:marTop w:val="0"/>
          <w:marBottom w:val="0"/>
          <w:divBdr>
            <w:top w:val="none" w:sz="0" w:space="0" w:color="auto"/>
            <w:left w:val="none" w:sz="0" w:space="0" w:color="auto"/>
            <w:bottom w:val="none" w:sz="0" w:space="0" w:color="auto"/>
            <w:right w:val="none" w:sz="0" w:space="0" w:color="auto"/>
          </w:divBdr>
        </w:div>
        <w:div w:id="1750302616">
          <w:marLeft w:val="0"/>
          <w:marRight w:val="0"/>
          <w:marTop w:val="0"/>
          <w:marBottom w:val="0"/>
          <w:divBdr>
            <w:top w:val="none" w:sz="0" w:space="0" w:color="auto"/>
            <w:left w:val="none" w:sz="0" w:space="0" w:color="auto"/>
            <w:bottom w:val="none" w:sz="0" w:space="0" w:color="auto"/>
            <w:right w:val="none" w:sz="0" w:space="0" w:color="auto"/>
          </w:divBdr>
        </w:div>
      </w:divsChild>
    </w:div>
    <w:div w:id="1680959260">
      <w:bodyDiv w:val="1"/>
      <w:marLeft w:val="0"/>
      <w:marRight w:val="0"/>
      <w:marTop w:val="0"/>
      <w:marBottom w:val="0"/>
      <w:divBdr>
        <w:top w:val="none" w:sz="0" w:space="0" w:color="auto"/>
        <w:left w:val="none" w:sz="0" w:space="0" w:color="auto"/>
        <w:bottom w:val="none" w:sz="0" w:space="0" w:color="auto"/>
        <w:right w:val="none" w:sz="0" w:space="0" w:color="auto"/>
      </w:divBdr>
      <w:divsChild>
        <w:div w:id="185800421">
          <w:marLeft w:val="0"/>
          <w:marRight w:val="0"/>
          <w:marTop w:val="0"/>
          <w:marBottom w:val="0"/>
          <w:divBdr>
            <w:top w:val="none" w:sz="0" w:space="0" w:color="auto"/>
            <w:left w:val="none" w:sz="0" w:space="0" w:color="auto"/>
            <w:bottom w:val="none" w:sz="0" w:space="0" w:color="auto"/>
            <w:right w:val="none" w:sz="0" w:space="0" w:color="auto"/>
          </w:divBdr>
        </w:div>
        <w:div w:id="660932337">
          <w:marLeft w:val="0"/>
          <w:marRight w:val="0"/>
          <w:marTop w:val="0"/>
          <w:marBottom w:val="0"/>
          <w:divBdr>
            <w:top w:val="none" w:sz="0" w:space="0" w:color="auto"/>
            <w:left w:val="none" w:sz="0" w:space="0" w:color="auto"/>
            <w:bottom w:val="none" w:sz="0" w:space="0" w:color="auto"/>
            <w:right w:val="none" w:sz="0" w:space="0" w:color="auto"/>
          </w:divBdr>
        </w:div>
        <w:div w:id="717440210">
          <w:marLeft w:val="0"/>
          <w:marRight w:val="0"/>
          <w:marTop w:val="0"/>
          <w:marBottom w:val="0"/>
          <w:divBdr>
            <w:top w:val="none" w:sz="0" w:space="0" w:color="auto"/>
            <w:left w:val="none" w:sz="0" w:space="0" w:color="auto"/>
            <w:bottom w:val="none" w:sz="0" w:space="0" w:color="auto"/>
            <w:right w:val="none" w:sz="0" w:space="0" w:color="auto"/>
          </w:divBdr>
        </w:div>
        <w:div w:id="1315723550">
          <w:marLeft w:val="0"/>
          <w:marRight w:val="0"/>
          <w:marTop w:val="0"/>
          <w:marBottom w:val="0"/>
          <w:divBdr>
            <w:top w:val="none" w:sz="0" w:space="0" w:color="auto"/>
            <w:left w:val="none" w:sz="0" w:space="0" w:color="auto"/>
            <w:bottom w:val="none" w:sz="0" w:space="0" w:color="auto"/>
            <w:right w:val="none" w:sz="0" w:space="0" w:color="auto"/>
          </w:divBdr>
        </w:div>
        <w:div w:id="1437629686">
          <w:marLeft w:val="0"/>
          <w:marRight w:val="0"/>
          <w:marTop w:val="0"/>
          <w:marBottom w:val="0"/>
          <w:divBdr>
            <w:top w:val="none" w:sz="0" w:space="0" w:color="auto"/>
            <w:left w:val="none" w:sz="0" w:space="0" w:color="auto"/>
            <w:bottom w:val="none" w:sz="0" w:space="0" w:color="auto"/>
            <w:right w:val="none" w:sz="0" w:space="0" w:color="auto"/>
          </w:divBdr>
        </w:div>
        <w:div w:id="1470631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nlex.fi/fi/laki/ajantasa/2014/20140932" TargetMode="External"/><Relationship Id="rId18" Type="http://schemas.openxmlformats.org/officeDocument/2006/relationships/hyperlink" Target="https://lab.fi/fi/projekti/ote-opiskelijat-tyollistymista-edistavien-toimintatapojen-kehittajiksi" TargetMode="External"/><Relationship Id="rId26" Type="http://schemas.openxmlformats.org/officeDocument/2006/relationships/hyperlink" Target="https://www.turkuamk.fi/fi/tutkimus-kehitys-ja-innovaatiot/hae-projekteja/ote-opiskelijat-tyollistymista-edistavien-toiminta/" TargetMode="External"/><Relationship Id="rId39" Type="http://schemas.openxmlformats.org/officeDocument/2006/relationships/image" Target="media/image9.svg"/><Relationship Id="rId3" Type="http://schemas.openxmlformats.org/officeDocument/2006/relationships/customXml" Target="../customXml/item3.xml"/><Relationship Id="rId21" Type="http://schemas.openxmlformats.org/officeDocument/2006/relationships/hyperlink" Target="http://osakoweb.fi/tuutorointi/" TargetMode="External"/><Relationship Id="rId34" Type="http://schemas.openxmlformats.org/officeDocument/2006/relationships/image" Target="media/image3.png"/><Relationship Id="rId42" Type="http://schemas.openxmlformats.org/officeDocument/2006/relationships/header" Target="header3.xml"/><Relationship Id="rId47" Type="http://schemas.openxmlformats.org/officeDocument/2006/relationships/image" Target="media/image11.JPG"/><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utu.fi/fi/ajankohtaista/uutinen/yhteiskehittaminen-kaikki-siita-puhuu-mutta-mita-se-on-ja-miten-siina" TargetMode="External"/><Relationship Id="rId17" Type="http://schemas.openxmlformats.org/officeDocument/2006/relationships/hyperlink" Target="https://koeopiskelijakunta.fi/uudelle-opiskelijalle/" TargetMode="External"/><Relationship Id="rId25" Type="http://schemas.openxmlformats.org/officeDocument/2006/relationships/hyperlink" Target="https://opiskelijakunta.net/events/page/3/" TargetMode="External"/><Relationship Id="rId33" Type="http://schemas.openxmlformats.org/officeDocument/2006/relationships/image" Target="media/image3.svg"/><Relationship Id="rId38" Type="http://schemas.openxmlformats.org/officeDocument/2006/relationships/image" Target="media/image5.png"/><Relationship Id="rId46"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hyperlink" Target="https://samok.fi/wp-content/uploads/2020/12/samok_fi_web-joka.pdf" TargetMode="External"/><Relationship Id="rId20" Type="http://schemas.openxmlformats.org/officeDocument/2006/relationships/hyperlink" Target="https://www.facebook.com/odiako.helsinki/events/?ref=page_internal" TargetMode="External"/><Relationship Id="rId29" Type="http://schemas.openxmlformats.org/officeDocument/2006/relationships/header" Target="header1.xml"/><Relationship Id="rId41"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opiskelijakuntasavotta.fi/palvelut/syketta/" TargetMode="External"/><Relationship Id="rId32" Type="http://schemas.openxmlformats.org/officeDocument/2006/relationships/image" Target="media/image2.png"/><Relationship Id="rId37" Type="http://schemas.openxmlformats.org/officeDocument/2006/relationships/image" Target="media/image7.svg"/><Relationship Id="rId40" Type="http://schemas.openxmlformats.org/officeDocument/2006/relationships/image" Target="media/image6.png"/><Relationship Id="rId45" Type="http://schemas.openxmlformats.org/officeDocument/2006/relationships/image" Target="media/image9.JPG"/><Relationship Id="rId5" Type="http://schemas.openxmlformats.org/officeDocument/2006/relationships/numbering" Target="numbering.xml"/><Relationship Id="rId15" Type="http://schemas.openxmlformats.org/officeDocument/2006/relationships/hyperlink" Target="https://www.theseus.fi/bitstream/handle/10024/353589/Haltia-Nurmi_Vainio_Keranen.pdf?sequence=1&amp;isAllowed=y" TargetMode="External"/><Relationship Id="rId23" Type="http://schemas.openxmlformats.org/officeDocument/2006/relationships/hyperlink" Target="https://samok.fi/opiskelijalle/opiskelijakunnat/" TargetMode="External"/><Relationship Id="rId28" Type="http://schemas.openxmlformats.org/officeDocument/2006/relationships/hyperlink" Target="https://samok.fi/wp-content/uploads/2017/08/samok_opas_b5_verkko.pdf" TargetMode="External"/><Relationship Id="rId36" Type="http://schemas.openxmlformats.org/officeDocument/2006/relationships/image" Target="media/image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inlex.fi/fi/laki/ajantasa/2019/20190808" TargetMode="External"/><Relationship Id="rId31" Type="http://schemas.openxmlformats.org/officeDocument/2006/relationships/header" Target="header2.xml"/><Relationship Id="rId44"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iakas.kotisivukone.com/files/brandnewodiako.kotisivukone.com/ODiakon_toimintasuunnitelma_2021.pdf" TargetMode="External"/><Relationship Id="rId22" Type="http://schemas.openxmlformats.org/officeDocument/2006/relationships/hyperlink" Target="https://ote.turkuamk.fi/" TargetMode="External"/><Relationship Id="rId27" Type="http://schemas.openxmlformats.org/officeDocument/2006/relationships/hyperlink" Target="https://opiskelijakunta.net/wp-content/uploads/2019/02/tuon-poliittinen-ohjelma-20192023.pdf" TargetMode="External"/><Relationship Id="rId30" Type="http://schemas.openxmlformats.org/officeDocument/2006/relationships/footer" Target="footer1.xml"/><Relationship Id="rId35" Type="http://schemas.openxmlformats.org/officeDocument/2006/relationships/image" Target="media/image5.svg"/><Relationship Id="rId43" Type="http://schemas.openxmlformats.org/officeDocument/2006/relationships/image" Target="media/image7.jpg"/><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ara%20Huovinen\Downloads\Opinn&#228;ytety&#246;n_mallipohja_ver141217%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B9FF133F7CB45498B8CD086B43869D1"/>
        <w:category>
          <w:name w:val="Yleiset"/>
          <w:gallery w:val="placeholder"/>
        </w:category>
        <w:types>
          <w:type w:val="bbPlcHdr"/>
        </w:types>
        <w:behaviors>
          <w:behavior w:val="content"/>
        </w:behaviors>
        <w:guid w:val="{F0C4E453-43FA-4951-9134-E82F8639CE5D}"/>
      </w:docPartPr>
      <w:docPartBody>
        <w:p w:rsidR="00B51537" w:rsidRDefault="00523477">
          <w:pPr>
            <w:pStyle w:val="2B9FF133F7CB45498B8CD086B43869D1"/>
          </w:pPr>
          <w:r w:rsidRPr="00AC7194">
            <w:rPr>
              <w:rStyle w:val="Paikkamerkkiteksti"/>
            </w:rPr>
            <w:t>[Aihe]</w:t>
          </w:r>
        </w:p>
      </w:docPartBody>
    </w:docPart>
    <w:docPart>
      <w:docPartPr>
        <w:name w:val="52EEEE770359410C8667A340A0174096"/>
        <w:category>
          <w:name w:val="Yleiset"/>
          <w:gallery w:val="placeholder"/>
        </w:category>
        <w:types>
          <w:type w:val="bbPlcHdr"/>
        </w:types>
        <w:behaviors>
          <w:behavior w:val="content"/>
        </w:behaviors>
        <w:guid w:val="{931ACE28-802F-414D-956C-087744F99359}"/>
      </w:docPartPr>
      <w:docPartBody>
        <w:p w:rsidR="00B51537" w:rsidRDefault="00523477">
          <w:pPr>
            <w:pStyle w:val="52EEEE770359410C8667A340A0174096"/>
          </w:pPr>
          <w:r w:rsidRPr="00216151">
            <w:rPr>
              <w:rStyle w:val="Paikkamerkkiteksti"/>
            </w:rPr>
            <w:t>Click here to enter text.</w:t>
          </w:r>
        </w:p>
      </w:docPartBody>
    </w:docPart>
    <w:docPart>
      <w:docPartPr>
        <w:name w:val="DE0511321A214697B415FB0C52F7E24E"/>
        <w:category>
          <w:name w:val="Yleiset"/>
          <w:gallery w:val="placeholder"/>
        </w:category>
        <w:types>
          <w:type w:val="bbPlcHdr"/>
        </w:types>
        <w:behaviors>
          <w:behavior w:val="content"/>
        </w:behaviors>
        <w:guid w:val="{FE87DA6B-6D8D-47DB-AB35-3F78CD7E0B7F}"/>
      </w:docPartPr>
      <w:docPartBody>
        <w:p w:rsidR="00B51537" w:rsidRDefault="00523477">
          <w:pPr>
            <w:pStyle w:val="DE0511321A214697B415FB0C52F7E24E"/>
          </w:pPr>
          <w:r w:rsidRPr="00216151">
            <w:rPr>
              <w:rStyle w:val="Paikkamerkkiteksti"/>
            </w:rPr>
            <w:t>Click here to enter text.</w:t>
          </w:r>
        </w:p>
      </w:docPartBody>
    </w:docPart>
    <w:docPart>
      <w:docPartPr>
        <w:name w:val="FDE8BED24D384B6886B8D45A41E58EAD"/>
        <w:category>
          <w:name w:val="Yleiset"/>
          <w:gallery w:val="placeholder"/>
        </w:category>
        <w:types>
          <w:type w:val="bbPlcHdr"/>
        </w:types>
        <w:behaviors>
          <w:behavior w:val="content"/>
        </w:behaviors>
        <w:guid w:val="{D2F5FA4E-BE13-4CC3-8507-C814F7594008}"/>
      </w:docPartPr>
      <w:docPartBody>
        <w:p w:rsidR="00B51537" w:rsidRDefault="00523477">
          <w:pPr>
            <w:pStyle w:val="FDE8BED24D384B6886B8D45A41E58EAD"/>
          </w:pPr>
          <w:r w:rsidRPr="00401100">
            <w:rPr>
              <w:rStyle w:val="Paikkamerkkiteksti"/>
            </w:rPr>
            <w:t>Click here to enter text.</w:t>
          </w:r>
        </w:p>
      </w:docPartBody>
    </w:docPart>
    <w:docPart>
      <w:docPartPr>
        <w:name w:val="70298AF6E28B49D18C2BA843471497E6"/>
        <w:category>
          <w:name w:val="Yleiset"/>
          <w:gallery w:val="placeholder"/>
        </w:category>
        <w:types>
          <w:type w:val="bbPlcHdr"/>
        </w:types>
        <w:behaviors>
          <w:behavior w:val="content"/>
        </w:behaviors>
        <w:guid w:val="{83494C6C-DBFB-4552-9BB2-0F9D2A6E16D2}"/>
      </w:docPartPr>
      <w:docPartBody>
        <w:p w:rsidR="00B51537" w:rsidRDefault="00523477">
          <w:pPr>
            <w:pStyle w:val="70298AF6E28B49D18C2BA843471497E6"/>
          </w:pPr>
          <w:r w:rsidRPr="00E1794C">
            <w:rPr>
              <w:rStyle w:val="Paikkamerkkiteksti"/>
            </w:rPr>
            <w:t>Kirjoita tekstiä napsauttamalla tätä.</w:t>
          </w:r>
        </w:p>
      </w:docPartBody>
    </w:docPart>
    <w:docPart>
      <w:docPartPr>
        <w:name w:val="3BA4D9E6EBB3429AA5B51494CBD0B96E"/>
        <w:category>
          <w:name w:val="Yleiset"/>
          <w:gallery w:val="placeholder"/>
        </w:category>
        <w:types>
          <w:type w:val="bbPlcHdr"/>
        </w:types>
        <w:behaviors>
          <w:behavior w:val="content"/>
        </w:behaviors>
        <w:guid w:val="{E8854358-CB9F-44A4-8E4C-A5FB2479022F}"/>
      </w:docPartPr>
      <w:docPartBody>
        <w:p w:rsidR="00B51537" w:rsidRDefault="00523477">
          <w:pPr>
            <w:pStyle w:val="3BA4D9E6EBB3429AA5B51494CBD0B96E"/>
          </w:pPr>
          <w:r w:rsidRPr="00401100">
            <w:rPr>
              <w:rStyle w:val="Paikkamerkkiteksti"/>
            </w:rPr>
            <w:t>Click here to enter text.</w:t>
          </w:r>
        </w:p>
      </w:docPartBody>
    </w:docPart>
    <w:docPart>
      <w:docPartPr>
        <w:name w:val="5BD2C5A7CB5042AD952D7F8866882666"/>
        <w:category>
          <w:name w:val="Yleiset"/>
          <w:gallery w:val="placeholder"/>
        </w:category>
        <w:types>
          <w:type w:val="bbPlcHdr"/>
        </w:types>
        <w:behaviors>
          <w:behavior w:val="content"/>
        </w:behaviors>
        <w:guid w:val="{BBA0322A-D921-4902-9A8C-BE47086E2FF1}"/>
      </w:docPartPr>
      <w:docPartBody>
        <w:p w:rsidR="00B51537" w:rsidRDefault="00523477">
          <w:pPr>
            <w:pStyle w:val="5BD2C5A7CB5042AD952D7F8866882666"/>
          </w:pPr>
          <w:r w:rsidRPr="00E1794C">
            <w:rPr>
              <w:rStyle w:val="Paikkamerkkiteksti"/>
            </w:rPr>
            <w:t>[Otsikko]</w:t>
          </w:r>
        </w:p>
      </w:docPartBody>
    </w:docPart>
    <w:docPart>
      <w:docPartPr>
        <w:name w:val="1505EC8104274FB5AE27C4578730B4B2"/>
        <w:category>
          <w:name w:val="Yleiset"/>
          <w:gallery w:val="placeholder"/>
        </w:category>
        <w:types>
          <w:type w:val="bbPlcHdr"/>
        </w:types>
        <w:behaviors>
          <w:behavior w:val="content"/>
        </w:behaviors>
        <w:guid w:val="{D762CBF5-8B45-44EA-BF5D-2CBC72817169}"/>
      </w:docPartPr>
      <w:docPartBody>
        <w:p w:rsidR="00B51537" w:rsidRDefault="00523477">
          <w:pPr>
            <w:pStyle w:val="1505EC8104274FB5AE27C4578730B4B2"/>
          </w:pPr>
          <w:r w:rsidRPr="00E1794C">
            <w:rPr>
              <w:rStyle w:val="Paikkamerkkiteksti"/>
            </w:rPr>
            <w:t>[Avainsanat]</w:t>
          </w:r>
        </w:p>
      </w:docPartBody>
    </w:docPart>
    <w:docPart>
      <w:docPartPr>
        <w:name w:val="05D64481DE4644678D533221DE7D3C5B"/>
        <w:category>
          <w:name w:val="Yleiset"/>
          <w:gallery w:val="placeholder"/>
        </w:category>
        <w:types>
          <w:type w:val="bbPlcHdr"/>
        </w:types>
        <w:behaviors>
          <w:behavior w:val="content"/>
        </w:behaviors>
        <w:guid w:val="{617EC50F-483C-4F76-B618-A91EF55FE732}"/>
      </w:docPartPr>
      <w:docPartBody>
        <w:p w:rsidR="00B51537" w:rsidRDefault="00523477">
          <w:pPr>
            <w:pStyle w:val="05D64481DE4644678D533221DE7D3C5B"/>
          </w:pPr>
          <w:r w:rsidRPr="00401100">
            <w:rPr>
              <w:rStyle w:val="Paikkamerkkiteksti"/>
            </w:rPr>
            <w:t>Click here to enter text.</w:t>
          </w:r>
        </w:p>
      </w:docPartBody>
    </w:docPart>
    <w:docPart>
      <w:docPartPr>
        <w:name w:val="012D783F877F4D8F8A1FACC3D787F07C"/>
        <w:category>
          <w:name w:val="Yleiset"/>
          <w:gallery w:val="placeholder"/>
        </w:category>
        <w:types>
          <w:type w:val="bbPlcHdr"/>
        </w:types>
        <w:behaviors>
          <w:behavior w:val="content"/>
        </w:behaviors>
        <w:guid w:val="{E579F92E-4F10-41A7-8934-A8352E2937B9}"/>
      </w:docPartPr>
      <w:docPartBody>
        <w:p w:rsidR="00B51537" w:rsidRDefault="00523477">
          <w:pPr>
            <w:pStyle w:val="012D783F877F4D8F8A1FACC3D787F07C"/>
          </w:pPr>
          <w:r w:rsidRPr="00401100">
            <w:rPr>
              <w:rStyle w:val="Paikkamerkkiteksti"/>
            </w:rPr>
            <w:t>Click here to enter text.</w:t>
          </w:r>
        </w:p>
      </w:docPartBody>
    </w:docPart>
    <w:docPart>
      <w:docPartPr>
        <w:name w:val="DF950D2BA4E24D8DB2F41AC14B50ACA5"/>
        <w:category>
          <w:name w:val="Yleiset"/>
          <w:gallery w:val="placeholder"/>
        </w:category>
        <w:types>
          <w:type w:val="bbPlcHdr"/>
        </w:types>
        <w:behaviors>
          <w:behavior w:val="content"/>
        </w:behaviors>
        <w:guid w:val="{68AB9E0B-4451-4520-B880-3DE894AA898A}"/>
      </w:docPartPr>
      <w:docPartBody>
        <w:p w:rsidR="006805C8" w:rsidRDefault="00523477">
          <w:pPr>
            <w:pStyle w:val="DF950D2BA4E24D8DB2F41AC14B50ACA5"/>
          </w:pPr>
          <w:r w:rsidRPr="00401100">
            <w:rPr>
              <w:rStyle w:val="Paikkamerkkitekst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477"/>
    <w:rsid w:val="000E17F4"/>
    <w:rsid w:val="003D3917"/>
    <w:rsid w:val="00523477"/>
    <w:rsid w:val="006805C8"/>
    <w:rsid w:val="00875DD7"/>
    <w:rsid w:val="00B51537"/>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B51537"/>
    <w:rPr>
      <w:color w:val="808080"/>
    </w:rPr>
  </w:style>
  <w:style w:type="paragraph" w:customStyle="1" w:styleId="2B9FF133F7CB45498B8CD086B43869D1">
    <w:name w:val="2B9FF133F7CB45498B8CD086B43869D1"/>
  </w:style>
  <w:style w:type="paragraph" w:customStyle="1" w:styleId="52EEEE770359410C8667A340A0174096">
    <w:name w:val="52EEEE770359410C8667A340A0174096"/>
  </w:style>
  <w:style w:type="paragraph" w:customStyle="1" w:styleId="DE0511321A214697B415FB0C52F7E24E">
    <w:name w:val="DE0511321A214697B415FB0C52F7E24E"/>
  </w:style>
  <w:style w:type="paragraph" w:customStyle="1" w:styleId="FDE8BED24D384B6886B8D45A41E58EAD">
    <w:name w:val="FDE8BED24D384B6886B8D45A41E58EAD"/>
  </w:style>
  <w:style w:type="paragraph" w:customStyle="1" w:styleId="70298AF6E28B49D18C2BA843471497E6">
    <w:name w:val="70298AF6E28B49D18C2BA843471497E6"/>
  </w:style>
  <w:style w:type="paragraph" w:customStyle="1" w:styleId="3BA4D9E6EBB3429AA5B51494CBD0B96E">
    <w:name w:val="3BA4D9E6EBB3429AA5B51494CBD0B96E"/>
  </w:style>
  <w:style w:type="paragraph" w:customStyle="1" w:styleId="5BD2C5A7CB5042AD952D7F8866882666">
    <w:name w:val="5BD2C5A7CB5042AD952D7F8866882666"/>
  </w:style>
  <w:style w:type="paragraph" w:customStyle="1" w:styleId="DF950D2BA4E24D8DB2F41AC14B50ACA5">
    <w:name w:val="DF950D2BA4E24D8DB2F41AC14B50ACA5"/>
  </w:style>
  <w:style w:type="paragraph" w:customStyle="1" w:styleId="1505EC8104274FB5AE27C4578730B4B2">
    <w:name w:val="1505EC8104274FB5AE27C4578730B4B2"/>
  </w:style>
  <w:style w:type="paragraph" w:customStyle="1" w:styleId="05D64481DE4644678D533221DE7D3C5B">
    <w:name w:val="05D64481DE4644678D533221DE7D3C5B"/>
  </w:style>
  <w:style w:type="paragraph" w:customStyle="1" w:styleId="012D783F877F4D8F8A1FACC3D787F07C">
    <w:name w:val="012D783F877F4D8F8A1FACC3D787F0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sinen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k51b3a24a5c1415584c3c54b120f3f29 xmlns="23a2fba3-87fb-42d1-bad1-f4f6bc2053a4">
      <Terms xmlns="http://schemas.microsoft.com/office/infopath/2007/PartnerControls">
        <TermInfo xmlns="http://schemas.microsoft.com/office/infopath/2007/PartnerControls">
          <TermName xmlns="http://schemas.microsoft.com/office/infopath/2007/PartnerControls">YPA</TermName>
          <TermId xmlns="http://schemas.microsoft.com/office/infopath/2007/PartnerControls">426bd57c-5e12-418d-a284-022d9c63b1d0</TermId>
        </TermInfo>
      </Terms>
    </k51b3a24a5c1415584c3c54b120f3f29>
    <Tekijän_x0020_nimi_x003a_ xmlns="23a2fba3-87fb-42d1-bad1-f4f6bc2053a4">
      <UserInfo>
        <DisplayName>Kuusisto Hannele</DisplayName>
        <AccountId>413</AccountId>
        <AccountType/>
      </UserInfo>
    </Tekijän_x0020_nimi_x003a_>
    <Lisätiedot_x003a_ xmlns="23a2fba3-87fb-42d1-bad1-f4f6bc2053a4" xsi:nil="true"/>
    <Omistaja_x003a_ xmlns="23a2fba3-87fb-42d1-bad1-f4f6bc2053a4">
      <UserInfo>
        <DisplayName>Tanskanen Ilona</DisplayName>
        <AccountId>434</AccountId>
        <AccountType/>
      </UserInfo>
    </Omistaja_x003a_>
    <d5f29846e0fc424f913678a514f3ef54 xmlns="23a2fba3-87fb-42d1-bad1-f4f6bc2053a4">
      <Terms xmlns="http://schemas.microsoft.com/office/infopath/2007/PartnerControls">
        <TermInfo xmlns="http://schemas.microsoft.com/office/infopath/2007/PartnerControls">
          <TermName xmlns="http://schemas.microsoft.com/office/infopath/2007/PartnerControls">Mallipohja</TermName>
          <TermId xmlns="http://schemas.microsoft.com/office/infopath/2007/PartnerControls">04279f8a-713a-4ece-a7d7-d828c0c3a5eb</TermId>
        </TermInfo>
      </Terms>
    </d5f29846e0fc424f913678a514f3ef54>
    <d049e85872384204b140a67a9b7301b8 xmlns="23a2fba3-87fb-42d1-bad1-f4f6bc2053a4">
      <Terms xmlns="http://schemas.microsoft.com/office/infopath/2007/PartnerControls">
        <TermInfo xmlns="http://schemas.microsoft.com/office/infopath/2007/PartnerControls">
          <TermName xmlns="http://schemas.microsoft.com/office/infopath/2007/PartnerControls">Henkilöstö</TermName>
          <TermId xmlns="http://schemas.microsoft.com/office/infopath/2007/PartnerControls">a5198709-2a4f-459f-8ab3-a892f9485af3</TermId>
        </TermInfo>
        <TermInfo xmlns="http://schemas.microsoft.com/office/infopath/2007/PartnerControls">
          <TermName xmlns="http://schemas.microsoft.com/office/infopath/2007/PartnerControls">Opiskelija</TermName>
          <TermId xmlns="http://schemas.microsoft.com/office/infopath/2007/PartnerControls">8bb147f9-a037-4673-8904-4bb38b909180</TermId>
        </TermInfo>
      </Terms>
    </d049e85872384204b140a67a9b7301b8>
    <Tarkastettu_x003a_ xmlns="23a2fba3-87fb-42d1-bad1-f4f6bc2053a4">2019-03-26T22:00:00+00:00</Tarkastettu_x003a_>
    <i026fc1277114cd99fc956c6cc8f416a xmlns="23a2fba3-87fb-42d1-bad1-f4f6bc2053a4">
      <Terms xmlns="http://schemas.microsoft.com/office/infopath/2007/PartnerControls">
        <TermInfo xmlns="http://schemas.microsoft.com/office/infopath/2007/PartnerControls">
          <TermName xmlns="http://schemas.microsoft.com/office/infopath/2007/PartnerControls">Opinnäytetyö</TermName>
          <TermId xmlns="http://schemas.microsoft.com/office/infopath/2007/PartnerControls">f1b70ad9-6ad2-4941-ac2c-d5cae4919b28</TermId>
        </TermInfo>
      </Terms>
    </i026fc1277114cd99fc956c6cc8f416a>
    <f0aeb93fca5a48f8ba4da21860ff7c13 xmlns="23a2fba3-87fb-42d1-bad1-f4f6bc2053a4">
      <Terms xmlns="http://schemas.microsoft.com/office/infopath/2007/PartnerControls">
        <TermInfo xmlns="http://schemas.microsoft.com/office/infopath/2007/PartnerControls">
          <TermName xmlns="http://schemas.microsoft.com/office/infopath/2007/PartnerControls">Koulutuksen kehittäminen</TermName>
          <TermId xmlns="http://schemas.microsoft.com/office/infopath/2007/PartnerControls">54bd96c5-a32e-40b9-ad83-d1d74dbe5e96</TermId>
        </TermInfo>
      </Terms>
    </f0aeb93fca5a48f8ba4da21860ff7c13>
    <Vanhentuu_x003a_ xmlns="23a2fba3-87fb-42d1-bad1-f4f6bc2053a4" xsi:nil="true"/>
    <TaxCatchAll xmlns="23a2fba3-87fb-42d1-bad1-f4f6bc2053a4">
      <Value>33</Value>
      <Value>49</Value>
      <Value>30</Value>
      <Value>91</Value>
      <Value>22</Value>
      <Value>35</Value>
    </TaxCatchAll>
    <Kieliversiot xmlns="23a2fba3-87fb-42d1-bad1-f4f6bc2053a4">
      <Value>FI</Value>
    </Kieliversio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Messi dokumentit" ma:contentTypeID="0x0101000C8B53A20DA52B4890111133640B869D00CEED070D7F74914F86051F93CC5091DF" ma:contentTypeVersion="40" ma:contentTypeDescription="" ma:contentTypeScope="" ma:versionID="f93495443e9554c321eaac466ec20caf">
  <xsd:schema xmlns:xsd="http://www.w3.org/2001/XMLSchema" xmlns:xs="http://www.w3.org/2001/XMLSchema" xmlns:p="http://schemas.microsoft.com/office/2006/metadata/properties" xmlns:ns2="23a2fba3-87fb-42d1-bad1-f4f6bc2053a4" targetNamespace="http://schemas.microsoft.com/office/2006/metadata/properties" ma:root="true" ma:fieldsID="488c4d8443a5cea800a55bb97b530181" ns2:_="">
    <xsd:import namespace="23a2fba3-87fb-42d1-bad1-f4f6bc2053a4"/>
    <xsd:element name="properties">
      <xsd:complexType>
        <xsd:sequence>
          <xsd:element name="documentManagement">
            <xsd:complexType>
              <xsd:all>
                <xsd:element ref="ns2:Kieliversiot" minOccurs="0"/>
                <xsd:element ref="ns2:Lisätiedot_x003a_" minOccurs="0"/>
                <xsd:element ref="ns2:Omistaja_x003a_"/>
                <xsd:element ref="ns2:Tekijän_x0020_nimi_x003a_"/>
                <xsd:element ref="ns2:Vanhentuu_x003a_" minOccurs="0"/>
                <xsd:element ref="ns2:Tarkastettu_x003a_" minOccurs="0"/>
                <xsd:element ref="ns2:d5f29846e0fc424f913678a514f3ef54" minOccurs="0"/>
                <xsd:element ref="ns2:i026fc1277114cd99fc956c6cc8f416a" minOccurs="0"/>
                <xsd:element ref="ns2:TaxCatchAll" minOccurs="0"/>
                <xsd:element ref="ns2:TaxCatchAllLabel" minOccurs="0"/>
                <xsd:element ref="ns2:k51b3a24a5c1415584c3c54b120f3f29" minOccurs="0"/>
                <xsd:element ref="ns2:d049e85872384204b140a67a9b7301b8" minOccurs="0"/>
                <xsd:element ref="ns2:f0aeb93fca5a48f8ba4da21860ff7c1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a2fba3-87fb-42d1-bad1-f4f6bc2053a4" elementFormDefault="qualified">
    <xsd:import namespace="http://schemas.microsoft.com/office/2006/documentManagement/types"/>
    <xsd:import namespace="http://schemas.microsoft.com/office/infopath/2007/PartnerControls"/>
    <xsd:element name="Kieliversiot" ma:index="7" nillable="true" ma:displayName="Kieliversiot" ma:default="FI" ma:description="Olemassa olevat kieliversiot" ma:internalName="Kieliversiot" ma:readOnly="false" ma:requiredMultiChoice="true">
      <xsd:complexType>
        <xsd:complexContent>
          <xsd:extension base="dms:MultiChoice">
            <xsd:sequence>
              <xsd:element name="Value" maxOccurs="unbounded" minOccurs="0" nillable="true">
                <xsd:simpleType>
                  <xsd:restriction base="dms:Choice">
                    <xsd:enumeration value="FI"/>
                    <xsd:enumeration value="EN"/>
                  </xsd:restriction>
                </xsd:simpleType>
              </xsd:element>
            </xsd:sequence>
          </xsd:extension>
        </xsd:complexContent>
      </xsd:complexType>
    </xsd:element>
    <xsd:element name="Lisätiedot_x003a_" ma:index="8" nillable="true" ma:displayName="Lisätiedot:" ma:description="Lisätietoja kieliversion nimestä tai sijainnista." ma:internalName="Lis_x00e4_tiedot_x003A_">
      <xsd:simpleType>
        <xsd:restriction base="dms:Note">
          <xsd:maxLength value="255"/>
        </xsd:restriction>
      </xsd:simpleType>
    </xsd:element>
    <xsd:element name="Omistaja_x003a_" ma:index="9" ma:displayName="Omistajan nimi:" ma:description="Asiakirjalle pitää löytyä nimetty omistaja, huolimatta siitä kuka sen on toimittanut. Viime kädessä tulosalueen johtaja vastaa oman vastuualueensa tuotoksista." ma:list="UserInfo" ma:SharePointGroup="0" ma:internalName="Omistaja_x003A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ekijän_x0020_nimi_x003a_" ma:index="10" ma:displayName="Tekijän nimi:" ma:description="Asiakirjan luonut henkilö" ma:list="UserInfo" ma:SharePointGroup="0" ma:internalName="Tekij_x00e4_n_x0020_nimi_x003A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Vanhentuu_x003a_" ma:index="11" nillable="true" ma:displayName="Muistutus:" ma:description="Määritä tähän pvm vain, jos haluat muistutuksen omistajalle sekä tekijälle jo aiemmin kuin 364 pv: n kuluttua" ma:format="DateOnly" ma:internalName="Vanhentuu_x003A_">
      <xsd:simpleType>
        <xsd:restriction base="dms:DateTime"/>
      </xsd:simpleType>
    </xsd:element>
    <xsd:element name="Tarkastettu_x003a_" ma:index="12" nillable="true" ma:displayName="Tarkastettu:" ma:default="[today]" ma:description="Saat ilmoituksen vuoden kuluttua uutta tarkastusta varten." ma:format="DateOnly" ma:internalName="Tarkastettu_x003A_">
      <xsd:simpleType>
        <xsd:restriction base="dms:DateTime"/>
      </xsd:simpleType>
    </xsd:element>
    <xsd:element name="d5f29846e0fc424f913678a514f3ef54" ma:index="14" ma:taxonomy="true" ma:internalName="d5f29846e0fc424f913678a514f3ef54" ma:taxonomyFieldName="Asiakirjatyyppi_x003A_" ma:displayName="Asiakirjatyyppi:" ma:readOnly="false" ma:default="" ma:fieldId="{d5f29846-e0fc-424f-9136-78a514f3ef54}" ma:sspId="77ae7613-2400-41d2-a20d-3d968f5a2786" ma:termSetId="13e6fbb3-f6d4-4c13-9f0e-1373cfa6f7ea" ma:anchorId="00000000-0000-0000-0000-000000000000" ma:open="false" ma:isKeyword="false">
      <xsd:complexType>
        <xsd:sequence>
          <xsd:element ref="pc:Terms" minOccurs="0" maxOccurs="1"/>
        </xsd:sequence>
      </xsd:complexType>
    </xsd:element>
    <xsd:element name="i026fc1277114cd99fc956c6cc8f416a" ma:index="16" ma:taxonomy="true" ma:internalName="i026fc1277114cd99fc956c6cc8f416a" ma:taxonomyFieldName="Tarkenne_x003A_" ma:displayName="Tarkenne/asiasana:" ma:readOnly="false" ma:default="" ma:fieldId="{2026fc12-7711-4cd9-9fc9-56c6cc8f416a}" ma:sspId="77ae7613-2400-41d2-a20d-3d968f5a2786" ma:termSetId="71bf7ca6-e2c8-40ff-94d9-5c8573657a0b" ma:anchorId="00000000-0000-0000-0000-000000000000" ma:open="false" ma:isKeyword="false">
      <xsd:complexType>
        <xsd:sequence>
          <xsd:element ref="pc:Terms" minOccurs="0" maxOccurs="1"/>
        </xsd:sequence>
      </xsd:complexType>
    </xsd:element>
    <xsd:element name="TaxCatchAll" ma:index="20" nillable="true" ma:displayName="Luokituksen Kaikki-sarake" ma:hidden="true" ma:list="{88131585-855e-4e42-895b-4bff00318741}" ma:internalName="TaxCatchAll" ma:showField="CatchAllData" ma:web="23a2fba3-87fb-42d1-bad1-f4f6bc2053a4">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Luokituksen Kaikki-sarake1" ma:hidden="true" ma:list="{88131585-855e-4e42-895b-4bff00318741}" ma:internalName="TaxCatchAllLabel" ma:readOnly="true" ma:showField="CatchAllDataLabel" ma:web="23a2fba3-87fb-42d1-bad1-f4f6bc2053a4">
      <xsd:complexType>
        <xsd:complexContent>
          <xsd:extension base="dms:MultiChoiceLookup">
            <xsd:sequence>
              <xsd:element name="Value" type="dms:Lookup" maxOccurs="unbounded" minOccurs="0" nillable="true"/>
            </xsd:sequence>
          </xsd:extension>
        </xsd:complexContent>
      </xsd:complexType>
    </xsd:element>
    <xsd:element name="k51b3a24a5c1415584c3c54b120f3f29" ma:index="22" ma:taxonomy="true" ma:internalName="k51b3a24a5c1415584c3c54b120f3f29" ma:taxonomyFieldName="Tulosalue_x003A_" ma:displayName="Sektori" ma:default="" ma:fieldId="{451b3a24-a5c1-4155-84c3-c54b120f3f29}" ma:sspId="77ae7613-2400-41d2-a20d-3d968f5a2786" ma:termSetId="d39a45e6-a388-4383-a7b3-4ce14bc475f6" ma:anchorId="00000000-0000-0000-0000-000000000000" ma:open="false" ma:isKeyword="false">
      <xsd:complexType>
        <xsd:sequence>
          <xsd:element ref="pc:Terms" minOccurs="0" maxOccurs="1"/>
        </xsd:sequence>
      </xsd:complexType>
    </xsd:element>
    <xsd:element name="d049e85872384204b140a67a9b7301b8" ma:index="24" ma:taxonomy="true" ma:internalName="d049e85872384204b140a67a9b7301b8" ma:taxonomyFieldName="Kohderyhm_x00e4_" ma:displayName="Kohderyhmä" ma:readOnly="false" ma:default="33;#Henkilöstö|a5198709-2a4f-459f-8ab3-a892f9485af3;#35;#Opiskelija|8bb147f9-a037-4673-8904-4bb38b909180" ma:fieldId="{d049e858-7238-4204-b140-a67a9b7301b8}" ma:taxonomyMulti="true" ma:sspId="77ae7613-2400-41d2-a20d-3d968f5a2786" ma:termSetId="d320fdb2-dc28-4a1a-a97a-470c7a9d75eb" ma:anchorId="00000000-0000-0000-0000-000000000000" ma:open="false" ma:isKeyword="false">
      <xsd:complexType>
        <xsd:sequence>
          <xsd:element ref="pc:Terms" minOccurs="0" maxOccurs="1"/>
        </xsd:sequence>
      </xsd:complexType>
    </xsd:element>
    <xsd:element name="f0aeb93fca5a48f8ba4da21860ff7c13" ma:index="25" ma:taxonomy="true" ma:internalName="f0aeb93fca5a48f8ba4da21860ff7c13" ma:taxonomyFieldName="Yksikk_x00f6__x003A_" ma:displayName="Yksikkö/osaamisalue" ma:readOnly="false" ma:default="" ma:fieldId="{f0aeb93f-ca5a-48f8-ba4d-a21860ff7c13}" ma:sspId="77ae7613-2400-41d2-a20d-3d968f5a2786" ma:termSetId="0dd7656a-a9d1-4c25-99b1-c35fa11bdf0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Sisältölaji"/>
        <xsd:element ref="dc:title" maxOccurs="1" ma:index="1"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B6A13059-F0FF-4CB5-BF97-2A84748866F6}">
  <ds:schemaRefs>
    <ds:schemaRef ds:uri="http://schemas.microsoft.com/office/2006/metadata/properties"/>
    <ds:schemaRef ds:uri="23a2fba3-87fb-42d1-bad1-f4f6bc2053a4"/>
    <ds:schemaRef ds:uri="http://schemas.microsoft.com/office/infopath/2007/PartnerControls"/>
  </ds:schemaRefs>
</ds:datastoreItem>
</file>

<file path=customXml/itemProps2.xml><?xml version="1.0" encoding="utf-8"?>
<ds:datastoreItem xmlns:ds="http://schemas.openxmlformats.org/officeDocument/2006/customXml" ds:itemID="{4F8E404E-CA27-4008-B74E-711047D94E61}">
  <ds:schemaRefs>
    <ds:schemaRef ds:uri="http://schemas.microsoft.com/sharepoint/v3/contenttype/forms"/>
  </ds:schemaRefs>
</ds:datastoreItem>
</file>

<file path=customXml/itemProps3.xml><?xml version="1.0" encoding="utf-8"?>
<ds:datastoreItem xmlns:ds="http://schemas.openxmlformats.org/officeDocument/2006/customXml" ds:itemID="{9AB421D3-49C4-468A-81E8-788A105858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a2fba3-87fb-42d1-bad1-f4f6bc2053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67C1D0-5E55-46AF-AD2E-DB55F070D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Opinnäytetyön_mallipohja_ver141217 (2).dotx</Template>
  <TotalTime>2</TotalTime>
  <Pages>55</Pages>
  <Words>11568</Words>
  <Characters>93709</Characters>
  <Application>Microsoft Office Word</Application>
  <DocSecurity>0</DocSecurity>
  <Lines>780</Lines>
  <Paragraphs>210</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OPISKELIJAKUNNAT OSANA YHTEISKEHITTÄMISTÄ OTE-HANKKEESSA</vt:lpstr>
      <vt:lpstr>Opinnäytetyön nimi</vt:lpstr>
    </vt:vector>
  </TitlesOfParts>
  <Company>Turun ammattikorkeakoulu</Company>
  <LinksUpToDate>false</LinksUpToDate>
  <CharactersWithSpaces>105067</CharactersWithSpaces>
  <SharedDoc>false</SharedDoc>
  <HLinks>
    <vt:vector size="282" baseType="variant">
      <vt:variant>
        <vt:i4>786491</vt:i4>
      </vt:variant>
      <vt:variant>
        <vt:i4>231</vt:i4>
      </vt:variant>
      <vt:variant>
        <vt:i4>0</vt:i4>
      </vt:variant>
      <vt:variant>
        <vt:i4>5</vt:i4>
      </vt:variant>
      <vt:variant>
        <vt:lpwstr>https://samok.fi/wp-content/uploads/2017/08/samok_opas_b5_verkko.pdf</vt:lpwstr>
      </vt:variant>
      <vt:variant>
        <vt:lpwstr/>
      </vt:variant>
      <vt:variant>
        <vt:i4>5701708</vt:i4>
      </vt:variant>
      <vt:variant>
        <vt:i4>228</vt:i4>
      </vt:variant>
      <vt:variant>
        <vt:i4>0</vt:i4>
      </vt:variant>
      <vt:variant>
        <vt:i4>5</vt:i4>
      </vt:variant>
      <vt:variant>
        <vt:lpwstr>https://opiskelijakunta.net/wp-content/uploads/2019/02/tuon-poliittinen-ohjelma-20192023.pdf</vt:lpwstr>
      </vt:variant>
      <vt:variant>
        <vt:lpwstr/>
      </vt:variant>
      <vt:variant>
        <vt:i4>1638485</vt:i4>
      </vt:variant>
      <vt:variant>
        <vt:i4>225</vt:i4>
      </vt:variant>
      <vt:variant>
        <vt:i4>0</vt:i4>
      </vt:variant>
      <vt:variant>
        <vt:i4>5</vt:i4>
      </vt:variant>
      <vt:variant>
        <vt:lpwstr>https://www.turkuamk.fi/fi/tutkimus-kehitys-ja-innovaatiot/hae-projekteja/ote-opiskelijat-tyollistymista-edistavien-toiminta/</vt:lpwstr>
      </vt:variant>
      <vt:variant>
        <vt:lpwstr/>
      </vt:variant>
      <vt:variant>
        <vt:i4>6684729</vt:i4>
      </vt:variant>
      <vt:variant>
        <vt:i4>222</vt:i4>
      </vt:variant>
      <vt:variant>
        <vt:i4>0</vt:i4>
      </vt:variant>
      <vt:variant>
        <vt:i4>5</vt:i4>
      </vt:variant>
      <vt:variant>
        <vt:lpwstr>https://opiskelijakunta.net/events/page/3/</vt:lpwstr>
      </vt:variant>
      <vt:variant>
        <vt:lpwstr/>
      </vt:variant>
      <vt:variant>
        <vt:i4>2424889</vt:i4>
      </vt:variant>
      <vt:variant>
        <vt:i4>219</vt:i4>
      </vt:variant>
      <vt:variant>
        <vt:i4>0</vt:i4>
      </vt:variant>
      <vt:variant>
        <vt:i4>5</vt:i4>
      </vt:variant>
      <vt:variant>
        <vt:lpwstr>https://opiskelijakuntasavotta.fi/palvelut/syketta/</vt:lpwstr>
      </vt:variant>
      <vt:variant>
        <vt:lpwstr/>
      </vt:variant>
      <vt:variant>
        <vt:i4>1704016</vt:i4>
      </vt:variant>
      <vt:variant>
        <vt:i4>216</vt:i4>
      </vt:variant>
      <vt:variant>
        <vt:i4>0</vt:i4>
      </vt:variant>
      <vt:variant>
        <vt:i4>5</vt:i4>
      </vt:variant>
      <vt:variant>
        <vt:lpwstr>https://samok.fi/opiskelijalle/opiskelijakunnat/</vt:lpwstr>
      </vt:variant>
      <vt:variant>
        <vt:lpwstr/>
      </vt:variant>
      <vt:variant>
        <vt:i4>1441811</vt:i4>
      </vt:variant>
      <vt:variant>
        <vt:i4>213</vt:i4>
      </vt:variant>
      <vt:variant>
        <vt:i4>0</vt:i4>
      </vt:variant>
      <vt:variant>
        <vt:i4>5</vt:i4>
      </vt:variant>
      <vt:variant>
        <vt:lpwstr>https://ote.turkuamk.fi/</vt:lpwstr>
      </vt:variant>
      <vt:variant>
        <vt:lpwstr/>
      </vt:variant>
      <vt:variant>
        <vt:i4>7208995</vt:i4>
      </vt:variant>
      <vt:variant>
        <vt:i4>210</vt:i4>
      </vt:variant>
      <vt:variant>
        <vt:i4>0</vt:i4>
      </vt:variant>
      <vt:variant>
        <vt:i4>5</vt:i4>
      </vt:variant>
      <vt:variant>
        <vt:lpwstr>http://osakoweb.fi/tuutorointi/</vt:lpwstr>
      </vt:variant>
      <vt:variant>
        <vt:lpwstr/>
      </vt:variant>
      <vt:variant>
        <vt:i4>1704035</vt:i4>
      </vt:variant>
      <vt:variant>
        <vt:i4>207</vt:i4>
      </vt:variant>
      <vt:variant>
        <vt:i4>0</vt:i4>
      </vt:variant>
      <vt:variant>
        <vt:i4>5</vt:i4>
      </vt:variant>
      <vt:variant>
        <vt:lpwstr>https://www.facebook.com/odiako.helsinki/events/?ref=page_internal</vt:lpwstr>
      </vt:variant>
      <vt:variant>
        <vt:lpwstr/>
      </vt:variant>
      <vt:variant>
        <vt:i4>1835017</vt:i4>
      </vt:variant>
      <vt:variant>
        <vt:i4>204</vt:i4>
      </vt:variant>
      <vt:variant>
        <vt:i4>0</vt:i4>
      </vt:variant>
      <vt:variant>
        <vt:i4>5</vt:i4>
      </vt:variant>
      <vt:variant>
        <vt:lpwstr>https://www.finlex.fi/fi/laki/ajantasa/2019/20190808</vt:lpwstr>
      </vt:variant>
      <vt:variant>
        <vt:lpwstr/>
      </vt:variant>
      <vt:variant>
        <vt:i4>4259926</vt:i4>
      </vt:variant>
      <vt:variant>
        <vt:i4>201</vt:i4>
      </vt:variant>
      <vt:variant>
        <vt:i4>0</vt:i4>
      </vt:variant>
      <vt:variant>
        <vt:i4>5</vt:i4>
      </vt:variant>
      <vt:variant>
        <vt:lpwstr>https://lab.fi/fi/projekti/ote-opiskelijat-tyollistymista-edistavien-toimintatapojen-kehittajiksi</vt:lpwstr>
      </vt:variant>
      <vt:variant>
        <vt:lpwstr/>
      </vt:variant>
      <vt:variant>
        <vt:i4>4456476</vt:i4>
      </vt:variant>
      <vt:variant>
        <vt:i4>198</vt:i4>
      </vt:variant>
      <vt:variant>
        <vt:i4>0</vt:i4>
      </vt:variant>
      <vt:variant>
        <vt:i4>5</vt:i4>
      </vt:variant>
      <vt:variant>
        <vt:lpwstr>https://koeopiskelijakunta.fi/uudelle-opiskelijalle/</vt:lpwstr>
      </vt:variant>
      <vt:variant>
        <vt:lpwstr/>
      </vt:variant>
      <vt:variant>
        <vt:i4>7602300</vt:i4>
      </vt:variant>
      <vt:variant>
        <vt:i4>195</vt:i4>
      </vt:variant>
      <vt:variant>
        <vt:i4>0</vt:i4>
      </vt:variant>
      <vt:variant>
        <vt:i4>5</vt:i4>
      </vt:variant>
      <vt:variant>
        <vt:lpwstr>https://samok.fi/wp-content/uploads/2020/12/samok_fi_web-joka.pdf</vt:lpwstr>
      </vt:variant>
      <vt:variant>
        <vt:lpwstr/>
      </vt:variant>
      <vt:variant>
        <vt:i4>327691</vt:i4>
      </vt:variant>
      <vt:variant>
        <vt:i4>192</vt:i4>
      </vt:variant>
      <vt:variant>
        <vt:i4>0</vt:i4>
      </vt:variant>
      <vt:variant>
        <vt:i4>5</vt:i4>
      </vt:variant>
      <vt:variant>
        <vt:lpwstr>https://www.theseus.fi/bitstream/handle/10024/353589/Haltia-Nurmi_Vainio_Keranen.pdf?sequence=1&amp;isAllowed=y</vt:lpwstr>
      </vt:variant>
      <vt:variant>
        <vt:lpwstr/>
      </vt:variant>
      <vt:variant>
        <vt:i4>2883696</vt:i4>
      </vt:variant>
      <vt:variant>
        <vt:i4>189</vt:i4>
      </vt:variant>
      <vt:variant>
        <vt:i4>0</vt:i4>
      </vt:variant>
      <vt:variant>
        <vt:i4>5</vt:i4>
      </vt:variant>
      <vt:variant>
        <vt:lpwstr>https://asiakas.kotisivukone.com/files/brandnewodiako.kotisivukone.com/ODiakon_toimintasuunnitelma_2021.pdf</vt:lpwstr>
      </vt:variant>
      <vt:variant>
        <vt:lpwstr/>
      </vt:variant>
      <vt:variant>
        <vt:i4>1703943</vt:i4>
      </vt:variant>
      <vt:variant>
        <vt:i4>186</vt:i4>
      </vt:variant>
      <vt:variant>
        <vt:i4>0</vt:i4>
      </vt:variant>
      <vt:variant>
        <vt:i4>5</vt:i4>
      </vt:variant>
      <vt:variant>
        <vt:lpwstr>https://www.finlex.fi/fi/laki/ajantasa/2014/20140932</vt:lpwstr>
      </vt:variant>
      <vt:variant>
        <vt:lpwstr/>
      </vt:variant>
      <vt:variant>
        <vt:i4>917584</vt:i4>
      </vt:variant>
      <vt:variant>
        <vt:i4>183</vt:i4>
      </vt:variant>
      <vt:variant>
        <vt:i4>0</vt:i4>
      </vt:variant>
      <vt:variant>
        <vt:i4>5</vt:i4>
      </vt:variant>
      <vt:variant>
        <vt:lpwstr>https://www.utu.fi/fi/ajankohtaista/uutinen/yhteiskehittaminen-kaikki-siita-puhuu-mutta-mita-se-on-ja-miten-siina</vt:lpwstr>
      </vt:variant>
      <vt:variant>
        <vt:lpwstr/>
      </vt:variant>
      <vt:variant>
        <vt:i4>1376305</vt:i4>
      </vt:variant>
      <vt:variant>
        <vt:i4>176</vt:i4>
      </vt:variant>
      <vt:variant>
        <vt:i4>0</vt:i4>
      </vt:variant>
      <vt:variant>
        <vt:i4>5</vt:i4>
      </vt:variant>
      <vt:variant>
        <vt:lpwstr/>
      </vt:variant>
      <vt:variant>
        <vt:lpwstr>_Toc71545265</vt:lpwstr>
      </vt:variant>
      <vt:variant>
        <vt:i4>1310769</vt:i4>
      </vt:variant>
      <vt:variant>
        <vt:i4>170</vt:i4>
      </vt:variant>
      <vt:variant>
        <vt:i4>0</vt:i4>
      </vt:variant>
      <vt:variant>
        <vt:i4>5</vt:i4>
      </vt:variant>
      <vt:variant>
        <vt:lpwstr/>
      </vt:variant>
      <vt:variant>
        <vt:lpwstr>_Toc71545264</vt:lpwstr>
      </vt:variant>
      <vt:variant>
        <vt:i4>1245233</vt:i4>
      </vt:variant>
      <vt:variant>
        <vt:i4>164</vt:i4>
      </vt:variant>
      <vt:variant>
        <vt:i4>0</vt:i4>
      </vt:variant>
      <vt:variant>
        <vt:i4>5</vt:i4>
      </vt:variant>
      <vt:variant>
        <vt:lpwstr/>
      </vt:variant>
      <vt:variant>
        <vt:lpwstr>_Toc71545263</vt:lpwstr>
      </vt:variant>
      <vt:variant>
        <vt:i4>1179697</vt:i4>
      </vt:variant>
      <vt:variant>
        <vt:i4>158</vt:i4>
      </vt:variant>
      <vt:variant>
        <vt:i4>0</vt:i4>
      </vt:variant>
      <vt:variant>
        <vt:i4>5</vt:i4>
      </vt:variant>
      <vt:variant>
        <vt:lpwstr/>
      </vt:variant>
      <vt:variant>
        <vt:lpwstr>_Toc71545262</vt:lpwstr>
      </vt:variant>
      <vt:variant>
        <vt:i4>1114161</vt:i4>
      </vt:variant>
      <vt:variant>
        <vt:i4>152</vt:i4>
      </vt:variant>
      <vt:variant>
        <vt:i4>0</vt:i4>
      </vt:variant>
      <vt:variant>
        <vt:i4>5</vt:i4>
      </vt:variant>
      <vt:variant>
        <vt:lpwstr/>
      </vt:variant>
      <vt:variant>
        <vt:lpwstr>_Toc71545261</vt:lpwstr>
      </vt:variant>
      <vt:variant>
        <vt:i4>1048625</vt:i4>
      </vt:variant>
      <vt:variant>
        <vt:i4>146</vt:i4>
      </vt:variant>
      <vt:variant>
        <vt:i4>0</vt:i4>
      </vt:variant>
      <vt:variant>
        <vt:i4>5</vt:i4>
      </vt:variant>
      <vt:variant>
        <vt:lpwstr/>
      </vt:variant>
      <vt:variant>
        <vt:lpwstr>_Toc71545260</vt:lpwstr>
      </vt:variant>
      <vt:variant>
        <vt:i4>1638450</vt:i4>
      </vt:variant>
      <vt:variant>
        <vt:i4>140</vt:i4>
      </vt:variant>
      <vt:variant>
        <vt:i4>0</vt:i4>
      </vt:variant>
      <vt:variant>
        <vt:i4>5</vt:i4>
      </vt:variant>
      <vt:variant>
        <vt:lpwstr/>
      </vt:variant>
      <vt:variant>
        <vt:lpwstr>_Toc71545259</vt:lpwstr>
      </vt:variant>
      <vt:variant>
        <vt:i4>1572914</vt:i4>
      </vt:variant>
      <vt:variant>
        <vt:i4>134</vt:i4>
      </vt:variant>
      <vt:variant>
        <vt:i4>0</vt:i4>
      </vt:variant>
      <vt:variant>
        <vt:i4>5</vt:i4>
      </vt:variant>
      <vt:variant>
        <vt:lpwstr/>
      </vt:variant>
      <vt:variant>
        <vt:lpwstr>_Toc71545258</vt:lpwstr>
      </vt:variant>
      <vt:variant>
        <vt:i4>1507378</vt:i4>
      </vt:variant>
      <vt:variant>
        <vt:i4>128</vt:i4>
      </vt:variant>
      <vt:variant>
        <vt:i4>0</vt:i4>
      </vt:variant>
      <vt:variant>
        <vt:i4>5</vt:i4>
      </vt:variant>
      <vt:variant>
        <vt:lpwstr/>
      </vt:variant>
      <vt:variant>
        <vt:lpwstr>_Toc71545257</vt:lpwstr>
      </vt:variant>
      <vt:variant>
        <vt:i4>1441842</vt:i4>
      </vt:variant>
      <vt:variant>
        <vt:i4>122</vt:i4>
      </vt:variant>
      <vt:variant>
        <vt:i4>0</vt:i4>
      </vt:variant>
      <vt:variant>
        <vt:i4>5</vt:i4>
      </vt:variant>
      <vt:variant>
        <vt:lpwstr/>
      </vt:variant>
      <vt:variant>
        <vt:lpwstr>_Toc71545256</vt:lpwstr>
      </vt:variant>
      <vt:variant>
        <vt:i4>1376306</vt:i4>
      </vt:variant>
      <vt:variant>
        <vt:i4>116</vt:i4>
      </vt:variant>
      <vt:variant>
        <vt:i4>0</vt:i4>
      </vt:variant>
      <vt:variant>
        <vt:i4>5</vt:i4>
      </vt:variant>
      <vt:variant>
        <vt:lpwstr/>
      </vt:variant>
      <vt:variant>
        <vt:lpwstr>_Toc71545255</vt:lpwstr>
      </vt:variant>
      <vt:variant>
        <vt:i4>1310770</vt:i4>
      </vt:variant>
      <vt:variant>
        <vt:i4>110</vt:i4>
      </vt:variant>
      <vt:variant>
        <vt:i4>0</vt:i4>
      </vt:variant>
      <vt:variant>
        <vt:i4>5</vt:i4>
      </vt:variant>
      <vt:variant>
        <vt:lpwstr/>
      </vt:variant>
      <vt:variant>
        <vt:lpwstr>_Toc71545254</vt:lpwstr>
      </vt:variant>
      <vt:variant>
        <vt:i4>1245234</vt:i4>
      </vt:variant>
      <vt:variant>
        <vt:i4>104</vt:i4>
      </vt:variant>
      <vt:variant>
        <vt:i4>0</vt:i4>
      </vt:variant>
      <vt:variant>
        <vt:i4>5</vt:i4>
      </vt:variant>
      <vt:variant>
        <vt:lpwstr/>
      </vt:variant>
      <vt:variant>
        <vt:lpwstr>_Toc71545253</vt:lpwstr>
      </vt:variant>
      <vt:variant>
        <vt:i4>1179698</vt:i4>
      </vt:variant>
      <vt:variant>
        <vt:i4>98</vt:i4>
      </vt:variant>
      <vt:variant>
        <vt:i4>0</vt:i4>
      </vt:variant>
      <vt:variant>
        <vt:i4>5</vt:i4>
      </vt:variant>
      <vt:variant>
        <vt:lpwstr/>
      </vt:variant>
      <vt:variant>
        <vt:lpwstr>_Toc71545252</vt:lpwstr>
      </vt:variant>
      <vt:variant>
        <vt:i4>1114162</vt:i4>
      </vt:variant>
      <vt:variant>
        <vt:i4>92</vt:i4>
      </vt:variant>
      <vt:variant>
        <vt:i4>0</vt:i4>
      </vt:variant>
      <vt:variant>
        <vt:i4>5</vt:i4>
      </vt:variant>
      <vt:variant>
        <vt:lpwstr/>
      </vt:variant>
      <vt:variant>
        <vt:lpwstr>_Toc71545251</vt:lpwstr>
      </vt:variant>
      <vt:variant>
        <vt:i4>1048626</vt:i4>
      </vt:variant>
      <vt:variant>
        <vt:i4>86</vt:i4>
      </vt:variant>
      <vt:variant>
        <vt:i4>0</vt:i4>
      </vt:variant>
      <vt:variant>
        <vt:i4>5</vt:i4>
      </vt:variant>
      <vt:variant>
        <vt:lpwstr/>
      </vt:variant>
      <vt:variant>
        <vt:lpwstr>_Toc71545250</vt:lpwstr>
      </vt:variant>
      <vt:variant>
        <vt:i4>1638451</vt:i4>
      </vt:variant>
      <vt:variant>
        <vt:i4>80</vt:i4>
      </vt:variant>
      <vt:variant>
        <vt:i4>0</vt:i4>
      </vt:variant>
      <vt:variant>
        <vt:i4>5</vt:i4>
      </vt:variant>
      <vt:variant>
        <vt:lpwstr/>
      </vt:variant>
      <vt:variant>
        <vt:lpwstr>_Toc71545249</vt:lpwstr>
      </vt:variant>
      <vt:variant>
        <vt:i4>1572915</vt:i4>
      </vt:variant>
      <vt:variant>
        <vt:i4>74</vt:i4>
      </vt:variant>
      <vt:variant>
        <vt:i4>0</vt:i4>
      </vt:variant>
      <vt:variant>
        <vt:i4>5</vt:i4>
      </vt:variant>
      <vt:variant>
        <vt:lpwstr/>
      </vt:variant>
      <vt:variant>
        <vt:lpwstr>_Toc71545248</vt:lpwstr>
      </vt:variant>
      <vt:variant>
        <vt:i4>1507379</vt:i4>
      </vt:variant>
      <vt:variant>
        <vt:i4>68</vt:i4>
      </vt:variant>
      <vt:variant>
        <vt:i4>0</vt:i4>
      </vt:variant>
      <vt:variant>
        <vt:i4>5</vt:i4>
      </vt:variant>
      <vt:variant>
        <vt:lpwstr/>
      </vt:variant>
      <vt:variant>
        <vt:lpwstr>_Toc71545247</vt:lpwstr>
      </vt:variant>
      <vt:variant>
        <vt:i4>1441843</vt:i4>
      </vt:variant>
      <vt:variant>
        <vt:i4>62</vt:i4>
      </vt:variant>
      <vt:variant>
        <vt:i4>0</vt:i4>
      </vt:variant>
      <vt:variant>
        <vt:i4>5</vt:i4>
      </vt:variant>
      <vt:variant>
        <vt:lpwstr/>
      </vt:variant>
      <vt:variant>
        <vt:lpwstr>_Toc71545246</vt:lpwstr>
      </vt:variant>
      <vt:variant>
        <vt:i4>1376307</vt:i4>
      </vt:variant>
      <vt:variant>
        <vt:i4>56</vt:i4>
      </vt:variant>
      <vt:variant>
        <vt:i4>0</vt:i4>
      </vt:variant>
      <vt:variant>
        <vt:i4>5</vt:i4>
      </vt:variant>
      <vt:variant>
        <vt:lpwstr/>
      </vt:variant>
      <vt:variant>
        <vt:lpwstr>_Toc71545245</vt:lpwstr>
      </vt:variant>
      <vt:variant>
        <vt:i4>1310771</vt:i4>
      </vt:variant>
      <vt:variant>
        <vt:i4>50</vt:i4>
      </vt:variant>
      <vt:variant>
        <vt:i4>0</vt:i4>
      </vt:variant>
      <vt:variant>
        <vt:i4>5</vt:i4>
      </vt:variant>
      <vt:variant>
        <vt:lpwstr/>
      </vt:variant>
      <vt:variant>
        <vt:lpwstr>_Toc71545244</vt:lpwstr>
      </vt:variant>
      <vt:variant>
        <vt:i4>1245235</vt:i4>
      </vt:variant>
      <vt:variant>
        <vt:i4>44</vt:i4>
      </vt:variant>
      <vt:variant>
        <vt:i4>0</vt:i4>
      </vt:variant>
      <vt:variant>
        <vt:i4>5</vt:i4>
      </vt:variant>
      <vt:variant>
        <vt:lpwstr/>
      </vt:variant>
      <vt:variant>
        <vt:lpwstr>_Toc71545243</vt:lpwstr>
      </vt:variant>
      <vt:variant>
        <vt:i4>1179699</vt:i4>
      </vt:variant>
      <vt:variant>
        <vt:i4>38</vt:i4>
      </vt:variant>
      <vt:variant>
        <vt:i4>0</vt:i4>
      </vt:variant>
      <vt:variant>
        <vt:i4>5</vt:i4>
      </vt:variant>
      <vt:variant>
        <vt:lpwstr/>
      </vt:variant>
      <vt:variant>
        <vt:lpwstr>_Toc71545242</vt:lpwstr>
      </vt:variant>
      <vt:variant>
        <vt:i4>1114163</vt:i4>
      </vt:variant>
      <vt:variant>
        <vt:i4>32</vt:i4>
      </vt:variant>
      <vt:variant>
        <vt:i4>0</vt:i4>
      </vt:variant>
      <vt:variant>
        <vt:i4>5</vt:i4>
      </vt:variant>
      <vt:variant>
        <vt:lpwstr/>
      </vt:variant>
      <vt:variant>
        <vt:lpwstr>_Toc71545241</vt:lpwstr>
      </vt:variant>
      <vt:variant>
        <vt:i4>1048627</vt:i4>
      </vt:variant>
      <vt:variant>
        <vt:i4>26</vt:i4>
      </vt:variant>
      <vt:variant>
        <vt:i4>0</vt:i4>
      </vt:variant>
      <vt:variant>
        <vt:i4>5</vt:i4>
      </vt:variant>
      <vt:variant>
        <vt:lpwstr/>
      </vt:variant>
      <vt:variant>
        <vt:lpwstr>_Toc71545240</vt:lpwstr>
      </vt:variant>
      <vt:variant>
        <vt:i4>1638452</vt:i4>
      </vt:variant>
      <vt:variant>
        <vt:i4>20</vt:i4>
      </vt:variant>
      <vt:variant>
        <vt:i4>0</vt:i4>
      </vt:variant>
      <vt:variant>
        <vt:i4>5</vt:i4>
      </vt:variant>
      <vt:variant>
        <vt:lpwstr/>
      </vt:variant>
      <vt:variant>
        <vt:lpwstr>_Toc71545239</vt:lpwstr>
      </vt:variant>
      <vt:variant>
        <vt:i4>1572916</vt:i4>
      </vt:variant>
      <vt:variant>
        <vt:i4>14</vt:i4>
      </vt:variant>
      <vt:variant>
        <vt:i4>0</vt:i4>
      </vt:variant>
      <vt:variant>
        <vt:i4>5</vt:i4>
      </vt:variant>
      <vt:variant>
        <vt:lpwstr/>
      </vt:variant>
      <vt:variant>
        <vt:lpwstr>_Toc71545238</vt:lpwstr>
      </vt:variant>
      <vt:variant>
        <vt:i4>1507380</vt:i4>
      </vt:variant>
      <vt:variant>
        <vt:i4>8</vt:i4>
      </vt:variant>
      <vt:variant>
        <vt:i4>0</vt:i4>
      </vt:variant>
      <vt:variant>
        <vt:i4>5</vt:i4>
      </vt:variant>
      <vt:variant>
        <vt:lpwstr/>
      </vt:variant>
      <vt:variant>
        <vt:lpwstr>_Toc71545237</vt:lpwstr>
      </vt:variant>
      <vt:variant>
        <vt:i4>1441844</vt:i4>
      </vt:variant>
      <vt:variant>
        <vt:i4>2</vt:i4>
      </vt:variant>
      <vt:variant>
        <vt:i4>0</vt:i4>
      </vt:variant>
      <vt:variant>
        <vt:i4>5</vt:i4>
      </vt:variant>
      <vt:variant>
        <vt:lpwstr/>
      </vt:variant>
      <vt:variant>
        <vt:lpwstr>_Toc71545236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OPISKELIJAKUNNAT OSANA YHTEISKEHITTÄMISTÄ OTE-HANKKEESSA</dc:title>
  <dc:subject>Opinnäytetyö (AMK)</dc:subject>
  <dc:creator>Saara Huovinen</dc:creator>
  <cp:keywords>Opiskelijakunnat, yhteiskehittäminen, hanketyöskentely, osallistaminen</cp:keywords>
  <cp:lastModifiedBy>Närvi Laura</cp:lastModifiedBy>
  <cp:revision>2</cp:revision>
  <dcterms:created xsi:type="dcterms:W3CDTF">2021-05-25T10:32:00Z</dcterms:created>
  <dcterms:modified xsi:type="dcterms:W3CDTF">2021-05-25T10:32:00Z</dcterms:modified>
  <cp:category>Thesis;Opinnäytetyö</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0x0101000C8B53A20DA52B4890111133640B869D00CEED070D7F74914F86051F93CC5091DF</vt:lpwstr>
  </property>
  <property fmtid="{D5CDD505-2E9C-101B-9397-08002B2CF9AE}" pid="3" name="Prosessi/toiminta">
    <vt:lpwstr>Opinnäytetyö</vt:lpwstr>
  </property>
  <property fmtid="{D5CDD505-2E9C-101B-9397-08002B2CF9AE}" pid="4" name="Vuosi">
    <vt:lpwstr>2012</vt:lpwstr>
  </property>
  <property fmtid="{D5CDD505-2E9C-101B-9397-08002B2CF9AE}" pid="5" name="Tulosalue:">
    <vt:lpwstr>22;#YPA|426bd57c-5e12-418d-a284-022d9c63b1d0</vt:lpwstr>
  </property>
  <property fmtid="{D5CDD505-2E9C-101B-9397-08002B2CF9AE}" pid="6" name="Asiakirjatyyppi:">
    <vt:lpwstr>91;#Mallipohja|04279f8a-713a-4ece-a7d7-d828c0c3a5eb</vt:lpwstr>
  </property>
  <property fmtid="{D5CDD505-2E9C-101B-9397-08002B2CF9AE}" pid="7" name="Kohderyhmä">
    <vt:lpwstr>33;#Henkilöstö|a5198709-2a4f-459f-8ab3-a892f9485af3;#35;#Opiskelija|8bb147f9-a037-4673-8904-4bb38b909180</vt:lpwstr>
  </property>
  <property fmtid="{D5CDD505-2E9C-101B-9397-08002B2CF9AE}" pid="8" name="Yksikkö:">
    <vt:lpwstr>49;#Koulutuksen kehittäminen|54bd96c5-a32e-40b9-ad83-d1d74dbe5e96</vt:lpwstr>
  </property>
  <property fmtid="{D5CDD505-2E9C-101B-9397-08002B2CF9AE}" pid="9" name="Tarkenne:">
    <vt:lpwstr>30;#Opinnäytetyö|f1b70ad9-6ad2-4941-ac2c-d5cae4919b28</vt:lpwstr>
  </property>
</Properties>
</file>